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E1" w:rsidRPr="00F83982" w:rsidRDefault="00DC35E1" w:rsidP="00DC35E1">
      <w:pPr>
        <w:widowControl/>
        <w:wordWrap w:val="0"/>
        <w:spacing w:line="563" w:lineRule="atLeast"/>
        <w:ind w:left="1"/>
        <w:rPr>
          <w:rFonts w:ascii="方正黑体_GBK" w:eastAsia="方正黑体_GBK" w:hAnsi="Franklin Gothic Book" w:cs="宋体" w:hint="eastAsia"/>
          <w:kern w:val="0"/>
          <w:sz w:val="32"/>
          <w:szCs w:val="32"/>
        </w:rPr>
      </w:pPr>
      <w:r w:rsidRPr="00F83982">
        <w:rPr>
          <w:rFonts w:ascii="方正黑体_GBK" w:eastAsia="方正黑体_GBK" w:hAnsi="Franklin Gothic Book" w:cs="宋体" w:hint="eastAsia"/>
          <w:kern w:val="0"/>
          <w:sz w:val="32"/>
          <w:szCs w:val="32"/>
        </w:rPr>
        <w:t>附件</w:t>
      </w:r>
      <w:r>
        <w:rPr>
          <w:rFonts w:ascii="方正黑体_GBK" w:eastAsia="方正黑体_GBK" w:hAnsi="Franklin Gothic Book" w:cs="宋体" w:hint="eastAsia"/>
          <w:kern w:val="0"/>
          <w:sz w:val="32"/>
          <w:szCs w:val="32"/>
        </w:rPr>
        <w:t>3</w:t>
      </w:r>
    </w:p>
    <w:p w:rsidR="00DC35E1" w:rsidRPr="00034B4F" w:rsidRDefault="00DC35E1" w:rsidP="00DC35E1">
      <w:pPr>
        <w:widowControl/>
        <w:spacing w:line="600" w:lineRule="exact"/>
        <w:ind w:left="1"/>
        <w:jc w:val="center"/>
        <w:rPr>
          <w:rFonts w:ascii="方正黑体_GBK" w:eastAsia="方正黑体_GBK" w:hAnsi="宋体" w:cs="宋体" w:hint="eastAsia"/>
          <w:kern w:val="0"/>
          <w:sz w:val="24"/>
        </w:rPr>
      </w:pPr>
      <w:r w:rsidRPr="00034B4F">
        <w:rPr>
          <w:rFonts w:ascii="方正黑体_GBK" w:eastAsia="方正黑体_GBK" w:hAnsi="Franklin Gothic Book" w:cs="宋体" w:hint="eastAsia"/>
          <w:kern w:val="0"/>
          <w:sz w:val="44"/>
          <w:szCs w:val="44"/>
        </w:rPr>
        <w:t>诚信承诺书</w:t>
      </w:r>
    </w:p>
    <w:p w:rsidR="00DC35E1" w:rsidRPr="006F4BBF" w:rsidRDefault="00DC35E1" w:rsidP="00DC35E1">
      <w:pPr>
        <w:widowControl/>
        <w:spacing w:line="600" w:lineRule="exact"/>
        <w:jc w:val="center"/>
        <w:rPr>
          <w:rFonts w:ascii="宋体" w:hAnsi="宋体" w:cs="宋体"/>
          <w:kern w:val="0"/>
          <w:sz w:val="24"/>
        </w:rPr>
      </w:pPr>
      <w:r w:rsidRPr="006F4BBF">
        <w:rPr>
          <w:kern w:val="0"/>
          <w:sz w:val="44"/>
          <w:szCs w:val="44"/>
        </w:rPr>
        <w:t> </w:t>
      </w:r>
    </w:p>
    <w:p w:rsidR="00DC35E1" w:rsidRDefault="00DC35E1" w:rsidP="00DC35E1">
      <w:pPr>
        <w:pStyle w:val="a5"/>
        <w:spacing w:line="520" w:lineRule="exac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</w:t>
      </w:r>
      <w:r w:rsidRPr="00D37080">
        <w:rPr>
          <w:rFonts w:ascii="方正仿宋_GBK" w:eastAsia="方正仿宋_GBK" w:hint="eastAsia"/>
          <w:sz w:val="32"/>
          <w:szCs w:val="32"/>
        </w:rPr>
        <w:t>我已仔细阅读《</w:t>
      </w:r>
      <w:r w:rsidRPr="00D37080">
        <w:rPr>
          <w:rFonts w:ascii="方正仿宋_GBK" w:eastAsia="方正仿宋_GBK"/>
          <w:bCs/>
          <w:sz w:val="32"/>
          <w:szCs w:val="32"/>
        </w:rPr>
        <w:t>黔江区201</w:t>
      </w:r>
      <w:r w:rsidRPr="00D37080">
        <w:rPr>
          <w:rFonts w:ascii="方正仿宋_GBK" w:eastAsia="方正仿宋_GBK" w:hint="eastAsia"/>
          <w:bCs/>
          <w:sz w:val="32"/>
          <w:szCs w:val="32"/>
        </w:rPr>
        <w:t>6</w:t>
      </w:r>
      <w:r w:rsidRPr="00D37080">
        <w:rPr>
          <w:rFonts w:ascii="方正仿宋_GBK" w:eastAsia="方正仿宋_GBK"/>
          <w:bCs/>
          <w:sz w:val="32"/>
          <w:szCs w:val="32"/>
        </w:rPr>
        <w:t>年</w:t>
      </w:r>
      <w:r>
        <w:rPr>
          <w:rFonts w:ascii="方正仿宋_GBK" w:eastAsia="方正仿宋_GBK" w:hint="eastAsia"/>
          <w:bCs/>
          <w:sz w:val="32"/>
          <w:szCs w:val="32"/>
        </w:rPr>
        <w:t>第四季度公开考核</w:t>
      </w:r>
      <w:r w:rsidRPr="00D37080">
        <w:rPr>
          <w:rFonts w:ascii="方正仿宋_GBK" w:eastAsia="方正仿宋_GBK" w:hint="eastAsia"/>
          <w:bCs/>
          <w:sz w:val="32"/>
          <w:szCs w:val="32"/>
        </w:rPr>
        <w:t>招聘教育</w:t>
      </w:r>
      <w:r>
        <w:rPr>
          <w:rFonts w:ascii="方正仿宋_GBK" w:eastAsia="方正仿宋_GBK" w:hint="eastAsia"/>
          <w:bCs/>
          <w:sz w:val="32"/>
          <w:szCs w:val="32"/>
        </w:rPr>
        <w:t>事业单位</w:t>
      </w:r>
      <w:r w:rsidRPr="00D37080">
        <w:rPr>
          <w:rFonts w:ascii="方正仿宋_GBK" w:eastAsia="方正仿宋_GBK" w:hint="eastAsia"/>
          <w:bCs/>
          <w:sz w:val="32"/>
          <w:szCs w:val="32"/>
        </w:rPr>
        <w:t>专任教师</w:t>
      </w:r>
      <w:r w:rsidRPr="00D37080">
        <w:rPr>
          <w:rFonts w:ascii="方正仿宋_GBK" w:eastAsia="方正仿宋_GBK"/>
          <w:bCs/>
          <w:sz w:val="32"/>
          <w:szCs w:val="32"/>
        </w:rPr>
        <w:t>简章</w:t>
      </w:r>
      <w:r w:rsidRPr="00D37080">
        <w:rPr>
          <w:rFonts w:ascii="方正仿宋_GBK" w:eastAsia="方正仿宋_GBK" w:hint="eastAsia"/>
          <w:sz w:val="32"/>
          <w:szCs w:val="32"/>
        </w:rPr>
        <w:t>》、《黔江区2016年</w:t>
      </w:r>
      <w:r>
        <w:rPr>
          <w:rFonts w:ascii="方正仿宋_GBK" w:eastAsia="方正仿宋_GBK" w:hint="eastAsia"/>
          <w:sz w:val="32"/>
          <w:szCs w:val="32"/>
        </w:rPr>
        <w:t>第四季度公开考核</w:t>
      </w:r>
      <w:r w:rsidRPr="00D37080">
        <w:rPr>
          <w:rFonts w:ascii="方正仿宋_GBK" w:eastAsia="方正仿宋_GBK" w:hint="eastAsia"/>
          <w:sz w:val="32"/>
          <w:szCs w:val="32"/>
        </w:rPr>
        <w:t>招聘教育</w:t>
      </w:r>
      <w:r>
        <w:rPr>
          <w:rFonts w:ascii="方正仿宋_GBK" w:eastAsia="方正仿宋_GBK" w:hint="eastAsia"/>
          <w:sz w:val="32"/>
          <w:szCs w:val="32"/>
        </w:rPr>
        <w:t>事业单位</w:t>
      </w:r>
      <w:r w:rsidRPr="00D37080">
        <w:rPr>
          <w:rFonts w:ascii="方正仿宋_GBK" w:eastAsia="方正仿宋_GBK" w:hint="eastAsia"/>
          <w:sz w:val="32"/>
          <w:szCs w:val="32"/>
        </w:rPr>
        <w:t>专任教师岗位一览表》</w:t>
      </w:r>
      <w:r>
        <w:rPr>
          <w:rFonts w:ascii="方正仿宋_GBK" w:eastAsia="方正仿宋_GBK" w:hint="eastAsia"/>
          <w:sz w:val="32"/>
          <w:szCs w:val="32"/>
        </w:rPr>
        <w:t>等附件及</w:t>
      </w:r>
      <w:r w:rsidRPr="00025E4B">
        <w:rPr>
          <w:rFonts w:ascii="方正仿宋_GBK" w:eastAsia="方正仿宋_GBK" w:hint="eastAsia"/>
          <w:sz w:val="32"/>
          <w:szCs w:val="32"/>
        </w:rPr>
        <w:t>相关注意事项的全部内容，对照自身情况，符合报考条件。我郑重承诺如下：</w:t>
      </w:r>
    </w:p>
    <w:p w:rsidR="00DC35E1" w:rsidRPr="00025E4B" w:rsidRDefault="00DC35E1" w:rsidP="00DC35E1">
      <w:pPr>
        <w:pStyle w:val="a5"/>
        <w:spacing w:line="520" w:lineRule="exact"/>
        <w:rPr>
          <w:rFonts w:ascii="方正仿宋_GBK" w:eastAsia="方正仿宋_GBK" w:hint="eastAsia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  <w:r w:rsidRPr="00025E4B">
        <w:rPr>
          <w:rFonts w:ascii="方正仿宋_GBK" w:eastAsia="方正仿宋_GBK" w:hint="eastAsia"/>
          <w:sz w:val="32"/>
          <w:szCs w:val="32"/>
        </w:rPr>
        <w:t>本人所填写（提供）的个人基本情况、学历、专业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025E4B">
        <w:rPr>
          <w:rFonts w:ascii="方正仿宋_GBK" w:eastAsia="方正仿宋_GBK" w:hint="eastAsia"/>
          <w:sz w:val="32"/>
          <w:szCs w:val="32"/>
        </w:rPr>
        <w:t>等各类报考信息均真实有效。本人自觉遵守招聘的各项规定，诚实守信，严守纪律，认真履行报考人员的义务。</w:t>
      </w:r>
    </w:p>
    <w:p w:rsidR="00DC35E1" w:rsidRDefault="00DC35E1" w:rsidP="00DC35E1">
      <w:pPr>
        <w:widowControl/>
        <w:adjustRightInd w:val="0"/>
        <w:snapToGrid w:val="0"/>
        <w:spacing w:line="520" w:lineRule="exact"/>
        <w:ind w:left="1" w:firstLineChars="200" w:firstLine="640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025E4B">
        <w:rPr>
          <w:rFonts w:ascii="方正仿宋_GBK" w:eastAsia="方正仿宋_GBK" w:hAnsi="宋体" w:cs="宋体" w:hint="eastAsia"/>
          <w:kern w:val="0"/>
          <w:sz w:val="32"/>
          <w:szCs w:val="32"/>
        </w:rPr>
        <w:t>对因个人报名填写信息和本人真实情况不一致造成资格审查不合格，提供有关信息证件不真实，所学专业和应</w:t>
      </w:r>
      <w:r w:rsidRPr="006F4BBF">
        <w:rPr>
          <w:rFonts w:ascii="方正仿宋_GBK" w:eastAsia="方正仿宋_GBK" w:hAnsi="宋体" w:cs="宋体" w:hint="eastAsia"/>
          <w:kern w:val="0"/>
          <w:sz w:val="32"/>
          <w:szCs w:val="32"/>
        </w:rPr>
        <w:t>聘岗位专业要求不相符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，</w:t>
      </w:r>
      <w:r w:rsidRPr="006F4BBF">
        <w:rPr>
          <w:rFonts w:ascii="方正仿宋_GBK" w:eastAsia="方正仿宋_GBK" w:hAnsi="宋体" w:cs="宋体" w:hint="eastAsia"/>
          <w:kern w:val="0"/>
          <w:sz w:val="32"/>
          <w:szCs w:val="32"/>
        </w:rPr>
        <w:t>不属于《</w:t>
      </w:r>
      <w:r w:rsidRPr="00D37080">
        <w:rPr>
          <w:rFonts w:ascii="方正仿宋_GBK" w:eastAsia="方正仿宋_GBK" w:hAnsi="宋体"/>
          <w:bCs/>
          <w:sz w:val="32"/>
          <w:szCs w:val="32"/>
        </w:rPr>
        <w:t>黔江区201</w:t>
      </w:r>
      <w:r w:rsidRPr="00D37080">
        <w:rPr>
          <w:rFonts w:ascii="方正仿宋_GBK" w:eastAsia="方正仿宋_GBK" w:hAnsi="宋体" w:hint="eastAsia"/>
          <w:bCs/>
          <w:sz w:val="32"/>
          <w:szCs w:val="32"/>
        </w:rPr>
        <w:t>6</w:t>
      </w:r>
      <w:r w:rsidRPr="00D37080">
        <w:rPr>
          <w:rFonts w:ascii="方正仿宋_GBK" w:eastAsia="方正仿宋_GBK" w:hAnsi="宋体"/>
          <w:bCs/>
          <w:sz w:val="32"/>
          <w:szCs w:val="32"/>
        </w:rPr>
        <w:t>年</w:t>
      </w:r>
      <w:r>
        <w:rPr>
          <w:rFonts w:ascii="方正仿宋_GBK" w:eastAsia="方正仿宋_GBK" w:hint="eastAsia"/>
          <w:bCs/>
          <w:sz w:val="32"/>
          <w:szCs w:val="32"/>
        </w:rPr>
        <w:t>第四季度公开考核</w:t>
      </w:r>
      <w:r w:rsidRPr="00D37080">
        <w:rPr>
          <w:rFonts w:ascii="方正仿宋_GBK" w:eastAsia="方正仿宋_GBK" w:hint="eastAsia"/>
          <w:bCs/>
          <w:sz w:val="32"/>
          <w:szCs w:val="32"/>
        </w:rPr>
        <w:t>招聘教育</w:t>
      </w:r>
      <w:r>
        <w:rPr>
          <w:rFonts w:ascii="方正仿宋_GBK" w:eastAsia="方正仿宋_GBK" w:hint="eastAsia"/>
          <w:bCs/>
          <w:sz w:val="32"/>
          <w:szCs w:val="32"/>
        </w:rPr>
        <w:t>事业单位</w:t>
      </w:r>
      <w:r w:rsidRPr="00D37080">
        <w:rPr>
          <w:rFonts w:ascii="方正仿宋_GBK" w:eastAsia="方正仿宋_GBK" w:hint="eastAsia"/>
          <w:bCs/>
          <w:sz w:val="32"/>
          <w:szCs w:val="32"/>
        </w:rPr>
        <w:t>专任教师</w:t>
      </w:r>
      <w:r w:rsidRPr="00D37080">
        <w:rPr>
          <w:rFonts w:ascii="方正仿宋_GBK" w:eastAsia="方正仿宋_GBK" w:hAnsi="宋体"/>
          <w:bCs/>
          <w:sz w:val="32"/>
          <w:szCs w:val="32"/>
        </w:rPr>
        <w:t>简章</w:t>
      </w:r>
      <w:r w:rsidRPr="006F4BBF">
        <w:rPr>
          <w:rFonts w:ascii="方正仿宋_GBK" w:eastAsia="方正仿宋_GBK" w:hAnsi="宋体" w:cs="宋体" w:hint="eastAsia"/>
          <w:kern w:val="0"/>
          <w:sz w:val="32"/>
          <w:szCs w:val="32"/>
        </w:rPr>
        <w:t>》招聘范围或违反有关纪律规定等造成的后果，本人自愿承担责任。同时接受《</w:t>
      </w:r>
      <w:r w:rsidRPr="00D37080">
        <w:rPr>
          <w:rFonts w:ascii="方正仿宋_GBK" w:eastAsia="方正仿宋_GBK" w:hAnsi="宋体"/>
          <w:bCs/>
          <w:sz w:val="32"/>
          <w:szCs w:val="32"/>
        </w:rPr>
        <w:t>黔江区201</w:t>
      </w:r>
      <w:r w:rsidRPr="00D37080">
        <w:rPr>
          <w:rFonts w:ascii="方正仿宋_GBK" w:eastAsia="方正仿宋_GBK" w:hAnsi="宋体" w:hint="eastAsia"/>
          <w:bCs/>
          <w:sz w:val="32"/>
          <w:szCs w:val="32"/>
        </w:rPr>
        <w:t>6</w:t>
      </w:r>
      <w:r w:rsidRPr="00D37080">
        <w:rPr>
          <w:rFonts w:ascii="方正仿宋_GBK" w:eastAsia="方正仿宋_GBK" w:hAnsi="宋体"/>
          <w:bCs/>
          <w:sz w:val="32"/>
          <w:szCs w:val="32"/>
        </w:rPr>
        <w:t>年</w:t>
      </w:r>
      <w:r>
        <w:rPr>
          <w:rFonts w:ascii="方正仿宋_GBK" w:eastAsia="方正仿宋_GBK" w:hint="eastAsia"/>
          <w:bCs/>
          <w:sz w:val="32"/>
          <w:szCs w:val="32"/>
        </w:rPr>
        <w:t>第四季度公开考核</w:t>
      </w:r>
      <w:r w:rsidRPr="00D37080">
        <w:rPr>
          <w:rFonts w:ascii="方正仿宋_GBK" w:eastAsia="方正仿宋_GBK" w:hint="eastAsia"/>
          <w:bCs/>
          <w:sz w:val="32"/>
          <w:szCs w:val="32"/>
        </w:rPr>
        <w:t>招聘教育</w:t>
      </w:r>
      <w:r>
        <w:rPr>
          <w:rFonts w:ascii="方正仿宋_GBK" w:eastAsia="方正仿宋_GBK" w:hint="eastAsia"/>
          <w:bCs/>
          <w:sz w:val="32"/>
          <w:szCs w:val="32"/>
        </w:rPr>
        <w:t>事业单位</w:t>
      </w:r>
      <w:r w:rsidRPr="00D37080">
        <w:rPr>
          <w:rFonts w:ascii="方正仿宋_GBK" w:eastAsia="方正仿宋_GBK" w:hint="eastAsia"/>
          <w:bCs/>
          <w:sz w:val="32"/>
          <w:szCs w:val="32"/>
        </w:rPr>
        <w:t>专任教师</w:t>
      </w:r>
      <w:r w:rsidRPr="00D37080">
        <w:rPr>
          <w:rFonts w:ascii="方正仿宋_GBK" w:eastAsia="方正仿宋_GBK" w:hAnsi="宋体"/>
          <w:bCs/>
          <w:sz w:val="32"/>
          <w:szCs w:val="32"/>
        </w:rPr>
        <w:t>简章</w:t>
      </w:r>
      <w:r w:rsidRPr="006F4BBF">
        <w:rPr>
          <w:rFonts w:ascii="方正仿宋_GBK" w:eastAsia="方正仿宋_GBK" w:hAnsi="宋体" w:cs="宋体" w:hint="eastAsia"/>
          <w:kern w:val="0"/>
          <w:sz w:val="32"/>
          <w:szCs w:val="32"/>
        </w:rPr>
        <w:t>》规定的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相应处理。</w:t>
      </w:r>
    </w:p>
    <w:p w:rsidR="00DC35E1" w:rsidRDefault="00DC35E1" w:rsidP="00DC35E1">
      <w:pPr>
        <w:widowControl/>
        <w:adjustRightInd w:val="0"/>
        <w:snapToGrid w:val="0"/>
        <w:spacing w:line="540" w:lineRule="exact"/>
        <w:ind w:left="1" w:firstLineChars="200" w:firstLine="640"/>
        <w:jc w:val="left"/>
        <w:rPr>
          <w:rFonts w:ascii="方正仿宋_GBK" w:eastAsia="方正仿宋_GBK" w:hAnsi="宋体" w:cs="宋体" w:hint="eastAsia"/>
          <w:kern w:val="0"/>
          <w:sz w:val="32"/>
          <w:szCs w:val="32"/>
        </w:rPr>
      </w:pPr>
    </w:p>
    <w:p w:rsidR="00DC35E1" w:rsidRPr="003316D7" w:rsidRDefault="00DC35E1" w:rsidP="00DC35E1">
      <w:pPr>
        <w:widowControl/>
        <w:spacing w:line="600" w:lineRule="exact"/>
        <w:ind w:left="1" w:firstLineChars="900" w:firstLine="2880"/>
        <w:jc w:val="left"/>
        <w:rPr>
          <w:rFonts w:ascii="方正仿宋_GBK" w:eastAsia="方正仿宋_GBK" w:hAnsi="宋体" w:cs="宋体" w:hint="eastAsia"/>
          <w:kern w:val="0"/>
          <w:sz w:val="24"/>
        </w:rPr>
      </w:pPr>
      <w:r w:rsidRPr="003316D7">
        <w:rPr>
          <w:rFonts w:ascii="方正仿宋_GBK" w:eastAsia="方正仿宋_GBK" w:hAnsi="宋体" w:cs="宋体" w:hint="eastAsia"/>
          <w:kern w:val="0"/>
          <w:sz w:val="32"/>
          <w:szCs w:val="32"/>
        </w:rPr>
        <w:t>本人签名：</w:t>
      </w:r>
    </w:p>
    <w:p w:rsidR="00DC35E1" w:rsidRPr="003316D7" w:rsidRDefault="00DC35E1" w:rsidP="00DC35E1">
      <w:pPr>
        <w:widowControl/>
        <w:spacing w:line="600" w:lineRule="exact"/>
        <w:ind w:left="1" w:firstLineChars="900" w:firstLine="2880"/>
        <w:jc w:val="left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3316D7">
        <w:rPr>
          <w:rFonts w:ascii="方正仿宋_GBK" w:eastAsia="方正仿宋_GBK" w:hAnsi="宋体" w:cs="宋体" w:hint="eastAsia"/>
          <w:kern w:val="0"/>
          <w:sz w:val="32"/>
          <w:szCs w:val="32"/>
        </w:rPr>
        <w:t>身份证号：</w:t>
      </w:r>
    </w:p>
    <w:p w:rsidR="00DC35E1" w:rsidRDefault="00DC35E1" w:rsidP="00DC35E1">
      <w:pPr>
        <w:widowControl/>
        <w:spacing w:line="600" w:lineRule="exact"/>
        <w:ind w:left="1" w:firstLineChars="1550" w:firstLine="4960"/>
        <w:jc w:val="left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 xml:space="preserve"> </w:t>
      </w:r>
      <w:r w:rsidRPr="003316D7">
        <w:rPr>
          <w:rFonts w:ascii="方正仿宋_GBK" w:eastAsia="方正仿宋_GBK" w:hint="eastAsia"/>
          <w:color w:val="000000"/>
          <w:kern w:val="0"/>
          <w:sz w:val="32"/>
          <w:szCs w:val="32"/>
        </w:rPr>
        <w:t xml:space="preserve">年　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 xml:space="preserve">  </w:t>
      </w:r>
      <w:r w:rsidRPr="003316D7">
        <w:rPr>
          <w:rFonts w:ascii="方正仿宋_GBK" w:eastAsia="方正仿宋_GBK" w:hint="eastAsia"/>
          <w:color w:val="000000"/>
          <w:kern w:val="0"/>
          <w:sz w:val="32"/>
          <w:szCs w:val="32"/>
        </w:rPr>
        <w:t>月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 xml:space="preserve">  </w:t>
      </w:r>
      <w:r w:rsidRPr="003316D7">
        <w:rPr>
          <w:rFonts w:ascii="方正仿宋_GBK" w:eastAsia="方正仿宋_GBK" w:hint="eastAsia"/>
          <w:color w:val="000000"/>
          <w:kern w:val="0"/>
          <w:sz w:val="32"/>
          <w:szCs w:val="32"/>
        </w:rPr>
        <w:t xml:space="preserve">　日</w:t>
      </w:r>
    </w:p>
    <w:p w:rsidR="00405D17" w:rsidRDefault="00405D17"/>
    <w:sectPr w:rsidR="00405D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D17" w:rsidRDefault="00405D17" w:rsidP="00DC35E1">
      <w:r>
        <w:separator/>
      </w:r>
    </w:p>
  </w:endnote>
  <w:endnote w:type="continuationSeparator" w:id="1">
    <w:p w:rsidR="00405D17" w:rsidRDefault="00405D17" w:rsidP="00DC35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D17" w:rsidRDefault="00405D17" w:rsidP="00DC35E1">
      <w:r>
        <w:separator/>
      </w:r>
    </w:p>
  </w:footnote>
  <w:footnote w:type="continuationSeparator" w:id="1">
    <w:p w:rsidR="00405D17" w:rsidRDefault="00405D17" w:rsidP="00DC35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35E1"/>
    <w:rsid w:val="00405D17"/>
    <w:rsid w:val="00DC3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5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C3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C35E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C35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C35E1"/>
    <w:rPr>
      <w:sz w:val="18"/>
      <w:szCs w:val="18"/>
    </w:rPr>
  </w:style>
  <w:style w:type="paragraph" w:styleId="a5">
    <w:name w:val="Normal (Web)"/>
    <w:basedOn w:val="a"/>
    <w:uiPriority w:val="99"/>
    <w:unhideWhenUsed/>
    <w:rsid w:val="00DC3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2016-11-25T02:22:00Z</dcterms:created>
  <dcterms:modified xsi:type="dcterms:W3CDTF">2016-11-25T02:22:00Z</dcterms:modified>
</cp:coreProperties>
</file>