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附件</w:t>
      </w:r>
      <w:r>
        <w:rPr>
          <w:rFonts w:hint="eastAsia" w:ascii="方正黑体_GBK" w:hAnsi="黑体" w:eastAsia="方正黑体_GBK"/>
          <w:sz w:val="32"/>
          <w:szCs w:val="32"/>
          <w:lang w:val="en-US" w:eastAsia="zh-CN"/>
        </w:rPr>
        <w:t>1</w:t>
      </w:r>
      <w:r>
        <w:rPr>
          <w:rFonts w:hint="eastAsia" w:ascii="方正黑体_GBK" w:hAnsi="黑体" w:eastAsia="方正黑体_GBK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云阳县201</w:t>
      </w:r>
      <w:r>
        <w:rPr>
          <w:rFonts w:hint="eastAsia" w:ascii="方正小标宋_GBK" w:eastAsia="方正小标宋_GBK"/>
          <w:sz w:val="32"/>
          <w:szCs w:val="32"/>
          <w:lang w:val="en-US" w:eastAsia="zh-CN"/>
        </w:rPr>
        <w:t>8</w:t>
      </w:r>
      <w:r>
        <w:rPr>
          <w:rFonts w:hint="eastAsia" w:ascii="方正小标宋_GBK" w:eastAsia="方正小标宋_GBK"/>
          <w:sz w:val="32"/>
          <w:szCs w:val="32"/>
        </w:rPr>
        <w:t>年</w:t>
      </w:r>
      <w:r>
        <w:rPr>
          <w:rFonts w:hint="eastAsia" w:ascii="方正小标宋_GBK" w:eastAsia="方正小标宋_GBK"/>
          <w:sz w:val="32"/>
          <w:szCs w:val="32"/>
          <w:lang w:eastAsia="zh-CN"/>
        </w:rPr>
        <w:t>第三季度</w:t>
      </w:r>
      <w:r>
        <w:rPr>
          <w:rFonts w:hint="eastAsia" w:ascii="方正小标宋_GBK" w:eastAsia="方正小标宋_GBK"/>
          <w:sz w:val="32"/>
          <w:szCs w:val="32"/>
        </w:rPr>
        <w:t>考核招聘事业单位工作人员岗位及条件一览表</w:t>
      </w:r>
    </w:p>
    <w:tbl>
      <w:tblPr>
        <w:tblStyle w:val="5"/>
        <w:tblW w:w="1412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977"/>
        <w:gridCol w:w="1412"/>
        <w:gridCol w:w="875"/>
        <w:gridCol w:w="1152"/>
        <w:gridCol w:w="1152"/>
        <w:gridCol w:w="710"/>
        <w:gridCol w:w="1009"/>
        <w:gridCol w:w="2577"/>
        <w:gridCol w:w="1227"/>
        <w:gridCol w:w="2046"/>
        <w:gridCol w:w="5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color w:val="000000"/>
                <w:kern w:val="0"/>
                <w:sz w:val="21"/>
                <w:szCs w:val="21"/>
              </w:rPr>
              <w:t>主管</w:t>
            </w:r>
          </w:p>
          <w:p>
            <w:pPr>
              <w:widowControl/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color w:val="000000"/>
                <w:kern w:val="0"/>
                <w:sz w:val="21"/>
                <w:szCs w:val="21"/>
              </w:rPr>
              <w:t>部门</w:t>
            </w: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color w:val="000000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岗位</w:t>
            </w:r>
            <w:r>
              <w:rPr>
                <w:rFonts w:eastAsia="方正仿宋_GBK"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eastAsia="方正仿宋_GBK"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仿宋_GBK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bCs/>
                <w:kern w:val="0"/>
                <w:sz w:val="21"/>
                <w:szCs w:val="21"/>
                <w:lang w:eastAsia="zh-CN"/>
              </w:rPr>
              <w:t>单位性质</w:t>
            </w:r>
          </w:p>
        </w:tc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岗位等级及类别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68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招  聘  条  件  要  求</w:t>
            </w:r>
          </w:p>
        </w:tc>
        <w:tc>
          <w:tcPr>
            <w:tcW w:w="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年龄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学历（学位）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其他</w:t>
            </w:r>
          </w:p>
        </w:tc>
        <w:tc>
          <w:tcPr>
            <w:tcW w:w="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县农委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县果品产业发展局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果树栽培指导</w:t>
            </w:r>
          </w:p>
        </w:tc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  <w:t>公益一类</w:t>
            </w:r>
          </w:p>
        </w:tc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专技12级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35周岁及以下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全日制普通高校研究生学历及相应学位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果树学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男性,需长期深入到全县42个乡镇(街道)及村社指导水果技术推广工作。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县教委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重庆市云阳高级中学校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语文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教师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  <w:t>公益一类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专技12级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30周岁及以下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spacing w:val="-6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spacing w:val="-6"/>
                <w:kern w:val="0"/>
                <w:sz w:val="21"/>
                <w:szCs w:val="21"/>
                <w:lang w:bidi="ar"/>
              </w:rPr>
              <w:t>全日制普通高校应届研究生学历及相应学位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学科教学（语文）</w:t>
            </w:r>
          </w:p>
        </w:tc>
        <w:tc>
          <w:tcPr>
            <w:tcW w:w="20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1.具有高级中学教师资格证书；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2.在校期间（含本科阶段）获得校级二等以上奖学金。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县教委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重庆市云阳高级中学校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英语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教师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  <w:t>公益一类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专技12级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30周岁及以下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spacing w:val="-6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spacing w:val="-6"/>
                <w:kern w:val="0"/>
                <w:sz w:val="21"/>
                <w:szCs w:val="21"/>
                <w:lang w:bidi="ar"/>
              </w:rPr>
              <w:t>全日制普通高校应届研究生学历及相应学位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英语语言文学、学科教学（英语）、英语笔译</w:t>
            </w:r>
          </w:p>
        </w:tc>
        <w:tc>
          <w:tcPr>
            <w:tcW w:w="20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县卫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计委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县人民医院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中医岗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  <w:t>公益二类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专技12级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35周岁及以下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全日制普通高校研究生学历及相应学位（第一学历须为全日制普通高校本科毕业，学位应为专业学位）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中医学、中医内科学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县卫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计委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县人民医院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心血管内科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  <w:t>公益二类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专技4级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50周岁及以下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硕士研究生以上学历及相应学位（第一学历须为全日制普通高校本科毕业，学位应为专业学位）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临床医学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具有正高级卫生专业技术资格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县卫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计委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县人民医院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老年医学科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  <w:t>公益二类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专技8级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40周岁及以下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全日制普通高校研究生学历及相应学位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临床医学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具有中级以上卫生专业技术资格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/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325643"/>
    </w:sdtPr>
    <w:sdtEndPr>
      <w:rPr>
        <w:sz w:val="28"/>
        <w:szCs w:val="28"/>
      </w:rPr>
    </w:sdtEndPr>
    <w:sdtContent>
      <w:p>
        <w:pPr>
          <w:pStyle w:val="2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6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E48CE"/>
    <w:rsid w:val="039A0B2D"/>
    <w:rsid w:val="0CFB61BB"/>
    <w:rsid w:val="0E325A49"/>
    <w:rsid w:val="13E844F5"/>
    <w:rsid w:val="201C39B3"/>
    <w:rsid w:val="207D4FD4"/>
    <w:rsid w:val="24246D99"/>
    <w:rsid w:val="29B43A4B"/>
    <w:rsid w:val="35254C1D"/>
    <w:rsid w:val="459459FE"/>
    <w:rsid w:val="4BAF119D"/>
    <w:rsid w:val="52361131"/>
    <w:rsid w:val="5CDA064C"/>
    <w:rsid w:val="5E1205C5"/>
    <w:rsid w:val="709E48CE"/>
    <w:rsid w:val="7AE46B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2018-02-09T07:17:00Z</dcterms:created>
  <dc:creator>Administrator</dc:creator>
  <cp:lastModifiedBy>Administrator</cp:lastModifiedBy>
  <cp:lastPrinted>2018-05-08T08:09:00Z</cp:lastPrinted>
  <dcterms:modified xsi:type="dcterms:W3CDTF">2018-08-29T06:43:42Z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