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360" w:lineRule="auto"/>
        <w:jc w:val="center"/>
        <w:textAlignment w:val="auto"/>
        <w:rPr>
          <w:rFonts w:hint="eastAsia" w:eastAsia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sz w:val="44"/>
          <w:szCs w:val="44"/>
        </w:rPr>
        <w:t>人员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信息登记</w:t>
      </w:r>
      <w:r>
        <w:rPr>
          <w:rFonts w:hint="eastAsia" w:ascii="宋体" w:hAnsi="宋体" w:eastAsia="宋体" w:cs="宋体"/>
          <w:b/>
          <w:sz w:val="44"/>
          <w:szCs w:val="44"/>
        </w:rPr>
        <w:t>表</w:t>
      </w:r>
      <w:r>
        <w:rPr>
          <w:rFonts w:hint="eastAsia" w:ascii="宋体" w:hAnsi="宋体" w:cs="宋体"/>
          <w:b w:val="0"/>
          <w:bCs/>
          <w:sz w:val="44"/>
          <w:szCs w:val="44"/>
          <w:lang w:val="en-US" w:eastAsia="zh-CN"/>
        </w:rPr>
        <w:t xml:space="preserve">        </w:t>
      </w:r>
    </w:p>
    <w:tbl>
      <w:tblPr>
        <w:tblStyle w:val="7"/>
        <w:tblW w:w="1036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816"/>
        <w:gridCol w:w="677"/>
        <w:gridCol w:w="290"/>
        <w:gridCol w:w="113"/>
        <w:gridCol w:w="442"/>
        <w:gridCol w:w="634"/>
        <w:gridCol w:w="680"/>
        <w:gridCol w:w="404"/>
        <w:gridCol w:w="310"/>
        <w:gridCol w:w="838"/>
        <w:gridCol w:w="7"/>
        <w:gridCol w:w="418"/>
        <w:gridCol w:w="768"/>
        <w:gridCol w:w="720"/>
        <w:gridCol w:w="539"/>
        <w:gridCol w:w="12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1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45" w:type="dxa"/>
            <w:gridSpan w:val="3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别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出生时间</w:t>
            </w:r>
          </w:p>
        </w:tc>
        <w:tc>
          <w:tcPr>
            <w:tcW w:w="1913" w:type="dxa"/>
            <w:gridSpan w:val="4"/>
            <w:vAlign w:val="center"/>
          </w:tcPr>
          <w:p>
            <w:pPr>
              <w:snapToGrid w:val="0"/>
              <w:spacing w:line="240" w:lineRule="atLeast"/>
              <w:jc w:val="righ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年  月  日</w:t>
            </w:r>
          </w:p>
        </w:tc>
        <w:tc>
          <w:tcPr>
            <w:tcW w:w="1800" w:type="dxa"/>
            <w:gridSpan w:val="2"/>
            <w:vMerge w:val="restart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    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1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族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45" w:type="dxa"/>
            <w:gridSpan w:val="3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贯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913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1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服兵役情况</w:t>
            </w:r>
          </w:p>
        </w:tc>
        <w:tc>
          <w:tcPr>
            <w:tcW w:w="3652" w:type="dxa"/>
            <w:gridSpan w:val="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婚姻状况</w:t>
            </w:r>
          </w:p>
        </w:tc>
        <w:tc>
          <w:tcPr>
            <w:tcW w:w="1913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1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有何特长</w:t>
            </w:r>
          </w:p>
        </w:tc>
        <w:tc>
          <w:tcPr>
            <w:tcW w:w="3652" w:type="dxa"/>
            <w:gridSpan w:val="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highlight w:val="yellow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1913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1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3652" w:type="dxa"/>
            <w:gridSpan w:val="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yellow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毕业时间</w:t>
            </w:r>
          </w:p>
        </w:tc>
        <w:tc>
          <w:tcPr>
            <w:tcW w:w="1913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1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学历、学位</w:t>
            </w:r>
          </w:p>
        </w:tc>
        <w:tc>
          <w:tcPr>
            <w:tcW w:w="178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毕业证编号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1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是否缴纳</w:t>
            </w:r>
          </w:p>
          <w:p>
            <w:pPr>
              <w:snapToGrid w:val="0"/>
              <w:spacing w:line="240" w:lineRule="atLeast"/>
              <w:jc w:val="distribut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社保</w:t>
            </w:r>
          </w:p>
        </w:tc>
        <w:tc>
          <w:tcPr>
            <w:tcW w:w="81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缴纳社保时间</w:t>
            </w:r>
          </w:p>
        </w:tc>
        <w:tc>
          <w:tcPr>
            <w:tcW w:w="216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righ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年  月  日</w:t>
            </w:r>
          </w:p>
        </w:tc>
        <w:tc>
          <w:tcPr>
            <w:tcW w:w="115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驾照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类型</w:t>
            </w:r>
          </w:p>
        </w:tc>
        <w:tc>
          <w:tcPr>
            <w:tcW w:w="11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驾龄</w:t>
            </w:r>
          </w:p>
        </w:tc>
        <w:tc>
          <w:tcPr>
            <w:tcW w:w="126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1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户籍地址</w:t>
            </w:r>
          </w:p>
        </w:tc>
        <w:tc>
          <w:tcPr>
            <w:tcW w:w="3652" w:type="dxa"/>
            <w:gridSpan w:val="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3713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1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现住址</w:t>
            </w:r>
          </w:p>
        </w:tc>
        <w:tc>
          <w:tcPr>
            <w:tcW w:w="3652" w:type="dxa"/>
            <w:gridSpan w:val="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报考岗位</w:t>
            </w:r>
          </w:p>
        </w:tc>
        <w:tc>
          <w:tcPr>
            <w:tcW w:w="3713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1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移动电话</w:t>
            </w:r>
          </w:p>
        </w:tc>
        <w:tc>
          <w:tcPr>
            <w:tcW w:w="2972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32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紧急联系人及电话</w:t>
            </w:r>
          </w:p>
        </w:tc>
        <w:tc>
          <w:tcPr>
            <w:tcW w:w="3713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5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QQ号</w:t>
            </w:r>
          </w:p>
        </w:tc>
        <w:tc>
          <w:tcPr>
            <w:tcW w:w="2972" w:type="dxa"/>
            <w:gridSpan w:val="6"/>
            <w:vAlign w:val="top"/>
          </w:tcPr>
          <w:p>
            <w:pPr>
              <w:snapToGrid w:val="0"/>
              <w:spacing w:line="240" w:lineRule="atLeas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232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微信号</w:t>
            </w:r>
          </w:p>
        </w:tc>
        <w:tc>
          <w:tcPr>
            <w:tcW w:w="3713" w:type="dxa"/>
            <w:gridSpan w:val="6"/>
            <w:vAlign w:val="top"/>
          </w:tcPr>
          <w:p>
            <w:pPr>
              <w:snapToGrid w:val="0"/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9" w:hRule="atLeast"/>
          <w:jc w:val="center"/>
        </w:trPr>
        <w:tc>
          <w:tcPr>
            <w:tcW w:w="1451" w:type="dxa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学习及工作经历</w:t>
            </w:r>
          </w:p>
        </w:tc>
        <w:tc>
          <w:tcPr>
            <w:tcW w:w="8917" w:type="dxa"/>
            <w:gridSpan w:val="16"/>
            <w:vAlign w:val="top"/>
          </w:tcPr>
          <w:p>
            <w:pPr>
              <w:snapToGrid w:val="0"/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51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 w:ascii="宋体" w:hAnsi="宋体" w:eastAsia="宋体" w:cs="宋体"/>
                <w:spacing w:val="6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60"/>
                <w:sz w:val="24"/>
                <w:lang w:eastAsia="zh-CN"/>
              </w:rPr>
              <w:t>家庭主要成员及重要社会关系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称 谓</w:t>
            </w:r>
          </w:p>
        </w:tc>
        <w:tc>
          <w:tcPr>
            <w:tcW w:w="2159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71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年龄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3288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59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288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59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288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59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288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59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288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45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  注</w:t>
            </w:r>
          </w:p>
        </w:tc>
        <w:tc>
          <w:tcPr>
            <w:tcW w:w="8917" w:type="dxa"/>
            <w:gridSpan w:val="16"/>
            <w:vAlign w:val="top"/>
          </w:tcPr>
          <w:p>
            <w:pPr>
              <w:snapToGrid w:val="0"/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（填写获得表彰奖励、取得专业证书等情况）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368" w:type="dxa"/>
            <w:gridSpan w:val="17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是否同意调剂岗位： □ 同意        □ 不同意</w:t>
            </w:r>
          </w:p>
        </w:tc>
      </w:tr>
    </w:tbl>
    <w:p>
      <w:pPr>
        <w:snapToGrid w:val="0"/>
        <w:rPr>
          <w:rFonts w:hint="eastAsia" w:ascii="宋体" w:hAnsi="宋体" w:eastAsia="宋体" w:cs="宋体"/>
          <w:sz w:val="24"/>
        </w:rPr>
      </w:pPr>
    </w:p>
    <w:p>
      <w:pPr>
        <w:snapToGrid w:val="0"/>
      </w:pPr>
      <w:bookmarkStart w:id="0" w:name="_GoBack"/>
      <w:bookmarkEnd w:id="0"/>
      <w:r>
        <w:rPr>
          <w:rFonts w:hint="eastAsia" w:ascii="宋体" w:hAnsi="宋体" w:eastAsia="宋体" w:cs="宋体"/>
          <w:sz w:val="24"/>
        </w:rPr>
        <w:t>备注：报考人员所填信息，要保证真实、准确、有效。利用填写虚假信息骗取报考资格的，一经核实，取消聘用资格。</w:t>
      </w:r>
    </w:p>
    <w:sectPr>
      <w:headerReference r:id="rId3" w:type="default"/>
      <w:footerReference r:id="rId4" w:type="default"/>
      <w:pgSz w:w="11906" w:h="16838"/>
      <w:pgMar w:top="737" w:right="1800" w:bottom="624" w:left="1800" w:header="851" w:footer="992" w:gutter="0"/>
      <w:cols w:space="0" w:num="1"/>
      <w:rtlGutter w:val="0"/>
      <w:docGrid w:type="lines" w:linePitch="3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宋体" w:hAnsi="宋体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1"/>
                              <w:szCs w:val="21"/>
                            </w:rPr>
                            <w:t>- 16 -</w: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1"/>
                        <w:szCs w:val="21"/>
                      </w:rPr>
                      <w:instrText xml:space="preserve"> PAGE </w:instrText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1"/>
                        <w:szCs w:val="21"/>
                      </w:rPr>
                      <w:t>- 16 -</w:t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3857A7"/>
    <w:rsid w:val="193E1E3D"/>
    <w:rsid w:val="24953AE0"/>
    <w:rsid w:val="690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2019-05-20T09:41:32Z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