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hd w:val="solid" w:color="FFFFFF" w:fill="auto"/>
        <w:wordWrap/>
        <w:autoSpaceDN w:val="0"/>
        <w:adjustRightInd/>
        <w:snapToGrid/>
        <w:spacing w:line="580" w:lineRule="exact"/>
        <w:ind w:left="0" w:leftChars="0" w:right="0"/>
        <w:jc w:val="center"/>
        <w:textAlignment w:val="auto"/>
        <w:outlineLvl w:val="9"/>
        <w:rPr>
          <w:rFonts w:hint="eastAsia" w:ascii="华康简标题宋" w:hAnsi="华康简标题宋" w:eastAsia="华康简标题宋" w:cs="华康简标题宋"/>
          <w:b w:val="0"/>
          <w:bCs w:val="0"/>
          <w:spacing w:val="-4"/>
          <w:sz w:val="44"/>
          <w:szCs w:val="44"/>
          <w:lang w:eastAsia="zh-CN"/>
        </w:rPr>
      </w:pPr>
      <w:r>
        <w:rPr>
          <w:rFonts w:hint="eastAsia" w:ascii="华康简标题宋" w:hAnsi="华康简标题宋" w:eastAsia="华康简标题宋" w:cs="华康简标题宋"/>
          <w:b w:val="0"/>
          <w:bCs w:val="0"/>
          <w:spacing w:val="-4"/>
          <w:sz w:val="44"/>
          <w:szCs w:val="44"/>
          <w:lang w:eastAsia="zh-CN"/>
        </w:rPr>
        <w:t>国家粮食和物资储备局安徽局</w:t>
      </w:r>
    </w:p>
    <w:p>
      <w:pPr>
        <w:widowControl w:val="0"/>
        <w:shd w:val="solid" w:color="FFFFFF" w:fill="auto"/>
        <w:wordWrap/>
        <w:autoSpaceDN w:val="0"/>
        <w:adjustRightInd/>
        <w:snapToGrid/>
        <w:spacing w:line="580" w:lineRule="exact"/>
        <w:ind w:left="0" w:leftChars="0" w:right="0"/>
        <w:jc w:val="center"/>
        <w:textAlignment w:val="auto"/>
        <w:outlineLvl w:val="9"/>
        <w:rPr>
          <w:rFonts w:hint="eastAsia" w:ascii="华康简标题宋" w:hAnsi="华康简标题宋" w:eastAsia="华康简标题宋" w:cs="华康简标题宋"/>
          <w:b w:val="0"/>
          <w:bCs w:val="0"/>
          <w:sz w:val="44"/>
          <w:szCs w:val="44"/>
          <w:shd w:val="clear" w:color="auto" w:fill="FFFFFF"/>
        </w:rPr>
      </w:pPr>
      <w:r>
        <w:rPr>
          <w:rFonts w:hint="eastAsia" w:ascii="华康简标题宋" w:hAnsi="华康简标题宋" w:eastAsia="华康简标题宋" w:cs="华康简标题宋"/>
          <w:b w:val="0"/>
          <w:bCs w:val="0"/>
          <w:spacing w:val="-4"/>
          <w:sz w:val="44"/>
          <w:szCs w:val="44"/>
        </w:rPr>
        <w:t>20</w:t>
      </w:r>
      <w:r>
        <w:rPr>
          <w:rFonts w:hint="eastAsia" w:ascii="华康简标题宋" w:hAnsi="华康简标题宋" w:eastAsia="华康简标题宋" w:cs="华康简标题宋"/>
          <w:b w:val="0"/>
          <w:bCs w:val="0"/>
          <w:spacing w:val="-4"/>
          <w:sz w:val="44"/>
          <w:szCs w:val="44"/>
          <w:lang w:val="en-US" w:eastAsia="zh-CN"/>
        </w:rPr>
        <w:t>20</w:t>
      </w:r>
      <w:r>
        <w:rPr>
          <w:rFonts w:hint="eastAsia" w:ascii="华康简标题宋" w:hAnsi="华康简标题宋" w:eastAsia="华康简标题宋" w:cs="华康简标题宋"/>
          <w:b w:val="0"/>
          <w:bCs w:val="0"/>
          <w:spacing w:val="-4"/>
          <w:sz w:val="44"/>
          <w:szCs w:val="44"/>
        </w:rPr>
        <w:t>年</w:t>
      </w:r>
      <w:r>
        <w:rPr>
          <w:rFonts w:hint="eastAsia" w:ascii="华康简标题宋" w:hAnsi="华康简标题宋" w:eastAsia="华康简标题宋" w:cs="华康简标题宋"/>
          <w:b w:val="0"/>
          <w:bCs w:val="0"/>
          <w:spacing w:val="-4"/>
          <w:sz w:val="44"/>
          <w:szCs w:val="44"/>
          <w:lang w:eastAsia="zh-CN"/>
        </w:rPr>
        <w:t>度</w:t>
      </w:r>
      <w:r>
        <w:rPr>
          <w:rFonts w:hint="eastAsia" w:ascii="华康简标题宋" w:hAnsi="华康简标题宋" w:eastAsia="华康简标题宋" w:cs="华康简标题宋"/>
          <w:b w:val="0"/>
          <w:bCs w:val="0"/>
          <w:sz w:val="44"/>
          <w:szCs w:val="44"/>
          <w:shd w:val="clear" w:color="auto" w:fill="FFFFFF"/>
        </w:rPr>
        <w:t>考试录用公务员面试公告</w:t>
      </w:r>
    </w:p>
    <w:p>
      <w:pPr>
        <w:keepNext w:val="0"/>
        <w:keepLines w:val="0"/>
        <w:pageBreakBefore w:val="0"/>
        <w:widowControl w:val="0"/>
        <w:shd w:val="solid" w:color="FFFFFF" w:fill="auto"/>
        <w:kinsoku/>
        <w:wordWrap/>
        <w:overflowPunct/>
        <w:topLinePunct w:val="0"/>
        <w:autoSpaceDE/>
        <w:autoSpaceDN w:val="0"/>
        <w:bidi w:val="0"/>
        <w:adjustRightInd/>
        <w:snapToGrid/>
        <w:spacing w:line="620" w:lineRule="exact"/>
        <w:ind w:left="0" w:leftChars="0" w:right="0" w:rightChars="0" w:firstLine="640" w:firstLineChars="200"/>
        <w:jc w:val="both"/>
        <w:textAlignment w:val="auto"/>
        <w:outlineLvl w:val="9"/>
        <w:rPr>
          <w:rFonts w:ascii="Times New Roman" w:hAnsi="Times New Roman" w:eastAsia="仿宋_GB2312"/>
          <w:sz w:val="32"/>
          <w:szCs w:val="32"/>
          <w:shd w:val="clear" w:color="auto" w:fill="FFFFFF"/>
        </w:rPr>
      </w:pPr>
      <w:r>
        <w:rPr>
          <w:rFonts w:ascii="Times New Roman" w:hAnsi="Times New Roman" w:eastAsia="仿宋_GB2312"/>
          <w:sz w:val="32"/>
          <w:szCs w:val="32"/>
          <w:shd w:val="clear" w:color="auto" w:fill="FFFFFF"/>
        </w:rPr>
        <w:t>根据</w:t>
      </w:r>
      <w:r>
        <w:rPr>
          <w:rFonts w:hint="eastAsia" w:eastAsia="仿宋_GB2312"/>
          <w:sz w:val="32"/>
          <w:szCs w:val="32"/>
          <w:shd w:val="clear" w:color="auto" w:fill="FFFFFF"/>
          <w:lang w:eastAsia="zh-CN"/>
        </w:rPr>
        <w:t>公务员法和</w:t>
      </w:r>
      <w:r>
        <w:rPr>
          <w:rFonts w:ascii="Times New Roman" w:hAnsi="Times New Roman" w:eastAsia="仿宋_GB2312"/>
          <w:sz w:val="32"/>
          <w:szCs w:val="32"/>
          <w:shd w:val="clear" w:color="auto" w:fill="FFFFFF"/>
        </w:rPr>
        <w:t>公务员录用工作有关规定，现就</w:t>
      </w:r>
      <w:r>
        <w:rPr>
          <w:rFonts w:hint="eastAsia" w:ascii="Times New Roman" w:hAnsi="Times New Roman" w:eastAsia="仿宋_GB2312"/>
          <w:sz w:val="32"/>
          <w:szCs w:val="32"/>
          <w:shd w:val="clear" w:color="auto" w:fill="FFFFFF"/>
        </w:rPr>
        <w:t>20</w:t>
      </w:r>
      <w:r>
        <w:rPr>
          <w:rFonts w:hint="eastAsia" w:ascii="Times New Roman" w:hAnsi="Times New Roman" w:eastAsia="仿宋_GB2312"/>
          <w:sz w:val="32"/>
          <w:szCs w:val="32"/>
          <w:shd w:val="clear" w:color="auto" w:fill="FFFFFF"/>
          <w:lang w:val="en-US" w:eastAsia="zh-CN"/>
        </w:rPr>
        <w:t>20</w:t>
      </w:r>
      <w:r>
        <w:rPr>
          <w:rFonts w:hint="eastAsia" w:ascii="Times New Roman" w:hAnsi="Times New Roman" w:eastAsia="仿宋_GB2312"/>
          <w:sz w:val="32"/>
          <w:szCs w:val="32"/>
          <w:shd w:val="clear" w:color="auto" w:fill="FFFFFF"/>
        </w:rPr>
        <w:t>年</w:t>
      </w:r>
      <w:r>
        <w:rPr>
          <w:rFonts w:hint="eastAsia" w:ascii="Times New Roman" w:hAnsi="Times New Roman" w:eastAsia="仿宋_GB2312"/>
          <w:sz w:val="32"/>
          <w:szCs w:val="32"/>
          <w:shd w:val="clear" w:color="auto" w:fill="FFFFFF"/>
          <w:lang w:eastAsia="zh-CN"/>
        </w:rPr>
        <w:t>国家粮食和物资储备局安徽局</w:t>
      </w:r>
      <w:r>
        <w:rPr>
          <w:rFonts w:hint="eastAsia" w:eastAsia="仿宋_GB2312"/>
          <w:sz w:val="32"/>
          <w:szCs w:val="32"/>
          <w:shd w:val="clear" w:color="auto" w:fill="FFFFFF"/>
          <w:lang w:eastAsia="zh-CN"/>
        </w:rPr>
        <w:t>考试</w:t>
      </w:r>
      <w:r>
        <w:rPr>
          <w:rFonts w:ascii="Times New Roman" w:hAnsi="Times New Roman" w:eastAsia="仿宋_GB2312"/>
          <w:sz w:val="32"/>
          <w:szCs w:val="32"/>
          <w:shd w:val="clear" w:color="auto" w:fill="FFFFFF"/>
        </w:rPr>
        <w:t>录用公务员面试有关事宜通知如下：</w:t>
      </w:r>
    </w:p>
    <w:p>
      <w:pPr>
        <w:keepNext w:val="0"/>
        <w:keepLines w:val="0"/>
        <w:pageBreakBefore w:val="0"/>
        <w:widowControl w:val="0"/>
        <w:shd w:val="solid" w:color="FFFFFF" w:fill="auto"/>
        <w:kinsoku/>
        <w:wordWrap/>
        <w:overflowPunct/>
        <w:topLinePunct w:val="0"/>
        <w:autoSpaceDE/>
        <w:autoSpaceDN w:val="0"/>
        <w:bidi w:val="0"/>
        <w:adjustRightInd/>
        <w:snapToGrid/>
        <w:spacing w:line="620" w:lineRule="exact"/>
        <w:ind w:left="0" w:leftChars="0" w:right="0" w:rightChars="0" w:firstLine="643"/>
        <w:jc w:val="both"/>
        <w:textAlignment w:val="auto"/>
        <w:outlineLvl w:val="9"/>
        <w:rPr>
          <w:rFonts w:hint="eastAsia" w:ascii="Times New Roman" w:hAnsi="Times New Roman" w:eastAsia="仿宋_GB2312"/>
          <w:sz w:val="32"/>
          <w:szCs w:val="32"/>
          <w:shd w:val="clear" w:color="auto" w:fill="FFFFFF"/>
        </w:rPr>
      </w:pPr>
      <w:r>
        <w:rPr>
          <w:rFonts w:hint="eastAsia" w:ascii="Times New Roman" w:hAnsi="Times New Roman" w:eastAsia="黑体"/>
          <w:sz w:val="32"/>
          <w:szCs w:val="32"/>
          <w:shd w:val="clear" w:color="auto" w:fill="FFFFFF"/>
        </w:rPr>
        <w:t>一、面试分数线及进入面试人员名单</w:t>
      </w:r>
      <w:r>
        <w:rPr>
          <w:rFonts w:hint="eastAsia" w:ascii="仿宋" w:hAnsi="仿宋" w:eastAsia="仿宋" w:cs="宋体"/>
          <w:color w:val="3F3F3F"/>
          <w:kern w:val="0"/>
          <w:sz w:val="32"/>
          <w:szCs w:val="32"/>
        </w:rPr>
        <w:t>（</w:t>
      </w:r>
      <w:r>
        <w:rPr>
          <w:rFonts w:hint="eastAsia" w:ascii="Times New Roman" w:hAnsi="Times New Roman" w:eastAsia="仿宋_GB2312"/>
          <w:sz w:val="32"/>
          <w:szCs w:val="32"/>
          <w:shd w:val="clear" w:color="auto" w:fill="FFFFFF"/>
        </w:rPr>
        <w:t>同一职位内按准考证号排序）</w:t>
      </w:r>
    </w:p>
    <w:tbl>
      <w:tblPr>
        <w:tblStyle w:val="8"/>
        <w:tblW w:w="9692" w:type="dxa"/>
        <w:jc w:val="center"/>
        <w:tblInd w:w="-2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2"/>
        <w:gridCol w:w="1288"/>
        <w:gridCol w:w="1320"/>
        <w:gridCol w:w="2670"/>
        <w:gridCol w:w="1245"/>
        <w:gridCol w:w="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jc w:val="center"/>
        </w:trPr>
        <w:tc>
          <w:tcPr>
            <w:tcW w:w="2342"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黑体" w:hAnsi="黑体" w:eastAsia="黑体" w:cs="黑体"/>
                <w:color w:val="000000"/>
                <w:kern w:val="0"/>
                <w:sz w:val="30"/>
                <w:szCs w:val="30"/>
              </w:rPr>
            </w:pPr>
            <w:bookmarkStart w:id="0" w:name="RANGE!B4:F45"/>
            <w:r>
              <w:rPr>
                <w:rFonts w:hint="eastAsia" w:ascii="黑体" w:hAnsi="黑体" w:eastAsia="黑体" w:cs="黑体"/>
                <w:color w:val="000000"/>
                <w:kern w:val="0"/>
                <w:sz w:val="30"/>
                <w:szCs w:val="30"/>
              </w:rPr>
              <w:t>职位名称及代码</w:t>
            </w:r>
          </w:p>
        </w:tc>
        <w:tc>
          <w:tcPr>
            <w:tcW w:w="1288"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黑体" w:hAnsi="黑体" w:eastAsia="黑体" w:cs="黑体"/>
                <w:color w:val="000000"/>
                <w:kern w:val="0"/>
                <w:sz w:val="30"/>
                <w:szCs w:val="30"/>
              </w:rPr>
            </w:pPr>
            <w:r>
              <w:rPr>
                <w:rFonts w:hint="eastAsia" w:ascii="黑体" w:hAnsi="黑体" w:eastAsia="黑体" w:cs="黑体"/>
                <w:color w:val="000000"/>
                <w:kern w:val="0"/>
                <w:sz w:val="30"/>
                <w:szCs w:val="30"/>
              </w:rPr>
              <w:t>面试</w:t>
            </w:r>
          </w:p>
          <w:p>
            <w:pPr>
              <w:widowControl/>
              <w:wordWrap/>
              <w:adjustRightInd/>
              <w:snapToGrid/>
              <w:spacing w:line="580" w:lineRule="exact"/>
              <w:ind w:left="0" w:leftChars="0" w:right="0"/>
              <w:jc w:val="center"/>
              <w:outlineLvl w:val="9"/>
              <w:rPr>
                <w:rFonts w:hint="eastAsia" w:ascii="黑体" w:hAnsi="黑体" w:eastAsia="黑体" w:cs="黑体"/>
                <w:color w:val="000000"/>
                <w:kern w:val="0"/>
                <w:sz w:val="30"/>
                <w:szCs w:val="30"/>
              </w:rPr>
            </w:pPr>
            <w:r>
              <w:rPr>
                <w:rFonts w:hint="eastAsia" w:ascii="黑体" w:hAnsi="黑体" w:eastAsia="黑体" w:cs="黑体"/>
                <w:color w:val="000000"/>
                <w:kern w:val="0"/>
                <w:sz w:val="30"/>
                <w:szCs w:val="30"/>
              </w:rPr>
              <w:t>分数线</w:t>
            </w:r>
          </w:p>
        </w:tc>
        <w:tc>
          <w:tcPr>
            <w:tcW w:w="132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黑体" w:hAnsi="黑体" w:eastAsia="黑体" w:cs="黑体"/>
                <w:color w:val="000000"/>
                <w:kern w:val="0"/>
                <w:sz w:val="30"/>
                <w:szCs w:val="30"/>
              </w:rPr>
            </w:pPr>
            <w:r>
              <w:rPr>
                <w:rFonts w:hint="eastAsia" w:ascii="黑体" w:hAnsi="黑体" w:eastAsia="黑体" w:cs="黑体"/>
                <w:color w:val="000000"/>
                <w:kern w:val="0"/>
                <w:sz w:val="30"/>
                <w:szCs w:val="30"/>
              </w:rPr>
              <w:t>姓  名</w:t>
            </w:r>
          </w:p>
        </w:tc>
        <w:tc>
          <w:tcPr>
            <w:tcW w:w="267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黑体" w:hAnsi="黑体" w:eastAsia="黑体" w:cs="黑体"/>
                <w:color w:val="000000"/>
                <w:kern w:val="0"/>
                <w:sz w:val="30"/>
                <w:szCs w:val="30"/>
              </w:rPr>
            </w:pPr>
            <w:r>
              <w:rPr>
                <w:rFonts w:hint="eastAsia" w:ascii="黑体" w:hAnsi="黑体" w:eastAsia="黑体" w:cs="黑体"/>
                <w:color w:val="000000"/>
                <w:kern w:val="0"/>
                <w:sz w:val="30"/>
                <w:szCs w:val="30"/>
              </w:rPr>
              <w:t>准考证号</w:t>
            </w:r>
          </w:p>
        </w:tc>
        <w:tc>
          <w:tcPr>
            <w:tcW w:w="1245"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黑体" w:hAnsi="黑体" w:eastAsia="黑体" w:cs="黑体"/>
                <w:color w:val="000000"/>
                <w:kern w:val="0"/>
                <w:sz w:val="30"/>
                <w:szCs w:val="30"/>
              </w:rPr>
            </w:pPr>
            <w:r>
              <w:rPr>
                <w:rFonts w:hint="eastAsia" w:ascii="黑体" w:hAnsi="黑体" w:eastAsia="黑体" w:cs="黑体"/>
                <w:color w:val="000000"/>
                <w:kern w:val="0"/>
                <w:sz w:val="30"/>
                <w:szCs w:val="30"/>
              </w:rPr>
              <w:t>面试时间</w:t>
            </w:r>
          </w:p>
        </w:tc>
        <w:tc>
          <w:tcPr>
            <w:tcW w:w="827"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黑体" w:hAnsi="黑体" w:eastAsia="黑体" w:cs="黑体"/>
                <w:color w:val="000000"/>
                <w:kern w:val="0"/>
                <w:sz w:val="30"/>
                <w:szCs w:val="30"/>
              </w:rPr>
            </w:pPr>
            <w:r>
              <w:rPr>
                <w:rFonts w:hint="eastAsia" w:ascii="黑体" w:hAnsi="黑体" w:eastAsia="黑体" w:cs="黑体"/>
                <w:color w:val="000000"/>
                <w:kern w:val="0"/>
                <w:sz w:val="30"/>
                <w:szCs w:val="30"/>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2342" w:type="dxa"/>
            <w:vMerge w:val="restart"/>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办公室一级主任科员及以下(300110108001)</w:t>
            </w:r>
          </w:p>
        </w:tc>
        <w:tc>
          <w:tcPr>
            <w:tcW w:w="1288" w:type="dxa"/>
            <w:vMerge w:val="restart"/>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仿宋" w:hAnsi="仿宋" w:eastAsia="仿宋" w:cs="宋体"/>
                <w:color w:val="000000"/>
                <w:kern w:val="0"/>
                <w:sz w:val="30"/>
                <w:szCs w:val="30"/>
                <w:lang w:eastAsia="zh-CN"/>
              </w:rPr>
            </w:pPr>
            <w:r>
              <w:rPr>
                <w:rFonts w:hint="eastAsia" w:ascii="仿宋" w:hAnsi="仿宋" w:eastAsia="仿宋" w:cs="宋体"/>
                <w:color w:val="000000"/>
                <w:kern w:val="0"/>
                <w:sz w:val="30"/>
                <w:szCs w:val="30"/>
                <w:lang w:val="en-US" w:eastAsia="zh-CN"/>
              </w:rPr>
              <w:t>124.6</w:t>
            </w:r>
          </w:p>
        </w:tc>
        <w:tc>
          <w:tcPr>
            <w:tcW w:w="132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jc w:val="center"/>
              <w:textAlignment w:val="bottom"/>
              <w:outlineLvl w:val="9"/>
              <w:rPr>
                <w:rFonts w:hint="eastAsia" w:ascii="仿宋" w:hAnsi="仿宋" w:eastAsia="仿宋" w:cs="仿宋"/>
                <w:color w:val="3F3F3F"/>
                <w:kern w:val="0"/>
                <w:sz w:val="30"/>
                <w:szCs w:val="30"/>
              </w:rPr>
            </w:pPr>
            <w:r>
              <w:rPr>
                <w:rFonts w:hint="eastAsia" w:ascii="仿宋" w:hAnsi="仿宋" w:eastAsia="仿宋" w:cs="仿宋"/>
                <w:i w:val="0"/>
                <w:color w:val="000000"/>
                <w:kern w:val="0"/>
                <w:sz w:val="30"/>
                <w:szCs w:val="30"/>
                <w:u w:val="none"/>
                <w:lang w:val="en-US" w:eastAsia="zh-CN"/>
              </w:rPr>
              <w:t>严  敏</w:t>
            </w:r>
          </w:p>
        </w:tc>
        <w:tc>
          <w:tcPr>
            <w:tcW w:w="267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jc w:val="center"/>
              <w:textAlignment w:val="bottom"/>
              <w:outlineLvl w:val="9"/>
              <w:rPr>
                <w:rFonts w:hint="eastAsia" w:ascii="仿宋" w:hAnsi="仿宋" w:eastAsia="仿宋" w:cs="仿宋"/>
                <w:color w:val="3F3F3F"/>
                <w:kern w:val="0"/>
                <w:sz w:val="30"/>
                <w:szCs w:val="30"/>
              </w:rPr>
            </w:pPr>
            <w:r>
              <w:rPr>
                <w:rFonts w:hint="eastAsia" w:ascii="仿宋" w:hAnsi="仿宋" w:eastAsia="仿宋" w:cs="仿宋"/>
                <w:i w:val="0"/>
                <w:color w:val="000000"/>
                <w:kern w:val="0"/>
                <w:sz w:val="30"/>
                <w:szCs w:val="30"/>
                <w:u w:val="none"/>
                <w:lang w:val="en-US" w:eastAsia="zh-CN"/>
              </w:rPr>
              <w:t>160134010200230</w:t>
            </w:r>
          </w:p>
        </w:tc>
        <w:tc>
          <w:tcPr>
            <w:tcW w:w="1245" w:type="dxa"/>
            <w:vMerge w:val="restart"/>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ascii="仿宋" w:hAnsi="仿宋" w:eastAsia="仿宋" w:cs="宋体"/>
                <w:color w:val="000000"/>
                <w:kern w:val="0"/>
                <w:sz w:val="30"/>
                <w:szCs w:val="30"/>
              </w:rPr>
            </w:pPr>
            <w:r>
              <w:rPr>
                <w:rFonts w:hint="eastAsia" w:ascii="仿宋" w:hAnsi="仿宋" w:eastAsia="仿宋" w:cs="宋体"/>
                <w:color w:val="000000"/>
                <w:kern w:val="0"/>
                <w:sz w:val="30"/>
                <w:szCs w:val="30"/>
                <w:lang w:val="en-US" w:eastAsia="zh-CN"/>
              </w:rPr>
              <w:t>6</w:t>
            </w:r>
            <w:r>
              <w:rPr>
                <w:rFonts w:hint="eastAsia" w:ascii="仿宋" w:hAnsi="仿宋" w:eastAsia="仿宋" w:cs="宋体"/>
                <w:color w:val="000000"/>
                <w:kern w:val="0"/>
                <w:sz w:val="30"/>
                <w:szCs w:val="30"/>
              </w:rPr>
              <w:t>月</w:t>
            </w:r>
            <w:r>
              <w:rPr>
                <w:rFonts w:hint="eastAsia" w:ascii="仿宋" w:hAnsi="仿宋" w:eastAsia="仿宋" w:cs="宋体"/>
                <w:color w:val="000000"/>
                <w:kern w:val="0"/>
                <w:sz w:val="30"/>
                <w:szCs w:val="30"/>
                <w:lang w:val="en-US" w:eastAsia="zh-CN"/>
              </w:rPr>
              <w:t>23</w:t>
            </w:r>
            <w:r>
              <w:rPr>
                <w:rFonts w:hint="eastAsia" w:ascii="仿宋" w:hAnsi="仿宋" w:eastAsia="仿宋" w:cs="宋体"/>
                <w:color w:val="000000"/>
                <w:kern w:val="0"/>
                <w:sz w:val="30"/>
                <w:szCs w:val="30"/>
              </w:rPr>
              <w:t>日上午</w:t>
            </w:r>
          </w:p>
        </w:tc>
        <w:tc>
          <w:tcPr>
            <w:tcW w:w="827" w:type="dxa"/>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仿宋" w:hAnsi="仿宋" w:eastAsia="仿宋" w:cs="宋体"/>
                <w:color w:val="000000"/>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2342" w:type="dxa"/>
            <w:vMerge w:val="continue"/>
            <w:tcBorders>
              <w:left w:val="single" w:color="auto" w:sz="4" w:space="0"/>
              <w:right w:val="single" w:color="auto" w:sz="4" w:space="0"/>
            </w:tcBorders>
            <w:vAlign w:val="center"/>
          </w:tcPr>
          <w:p>
            <w:pPr>
              <w:wordWrap/>
              <w:adjustRightInd/>
              <w:snapToGrid/>
              <w:spacing w:line="580" w:lineRule="exact"/>
              <w:ind w:left="0" w:leftChars="0" w:right="0"/>
              <w:jc w:val="center"/>
              <w:outlineLvl w:val="9"/>
              <w:rPr>
                <w:rFonts w:ascii="仿宋" w:hAnsi="仿宋" w:eastAsia="仿宋"/>
                <w:color w:val="3F3F3F"/>
                <w:kern w:val="0"/>
                <w:sz w:val="30"/>
                <w:szCs w:val="30"/>
              </w:rPr>
            </w:pPr>
          </w:p>
        </w:tc>
        <w:tc>
          <w:tcPr>
            <w:tcW w:w="1288" w:type="dxa"/>
            <w:vMerge w:val="continue"/>
            <w:tcBorders>
              <w:left w:val="single" w:color="auto" w:sz="4" w:space="0"/>
              <w:right w:val="single" w:color="auto" w:sz="4" w:space="0"/>
            </w:tcBorders>
            <w:vAlign w:val="center"/>
          </w:tcPr>
          <w:p>
            <w:pPr>
              <w:wordWrap/>
              <w:adjustRightInd/>
              <w:snapToGrid/>
              <w:spacing w:line="580" w:lineRule="exact"/>
              <w:ind w:left="0" w:leftChars="0" w:right="0"/>
              <w:jc w:val="center"/>
              <w:outlineLvl w:val="9"/>
              <w:rPr>
                <w:rFonts w:ascii="仿宋" w:hAnsi="仿宋" w:eastAsia="仿宋"/>
                <w:color w:val="3F3F3F"/>
                <w:kern w:val="0"/>
                <w:sz w:val="30"/>
                <w:szCs w:val="30"/>
              </w:rPr>
            </w:pPr>
          </w:p>
        </w:tc>
        <w:tc>
          <w:tcPr>
            <w:tcW w:w="132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jc w:val="center"/>
              <w:textAlignment w:val="bottom"/>
              <w:outlineLvl w:val="9"/>
              <w:rPr>
                <w:rFonts w:hint="eastAsia" w:ascii="仿宋" w:hAnsi="仿宋" w:eastAsia="仿宋" w:cs="仿宋"/>
                <w:color w:val="3F3F3F"/>
                <w:kern w:val="0"/>
                <w:sz w:val="30"/>
                <w:szCs w:val="30"/>
              </w:rPr>
            </w:pPr>
            <w:r>
              <w:rPr>
                <w:rFonts w:hint="eastAsia" w:ascii="仿宋" w:hAnsi="仿宋" w:eastAsia="仿宋" w:cs="仿宋"/>
                <w:i w:val="0"/>
                <w:color w:val="000000"/>
                <w:kern w:val="0"/>
                <w:sz w:val="30"/>
                <w:szCs w:val="30"/>
                <w:u w:val="none"/>
                <w:lang w:val="en-US" w:eastAsia="zh-CN"/>
              </w:rPr>
              <w:t>赵云瑾</w:t>
            </w:r>
          </w:p>
        </w:tc>
        <w:tc>
          <w:tcPr>
            <w:tcW w:w="267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jc w:val="center"/>
              <w:textAlignment w:val="bottom"/>
              <w:outlineLvl w:val="9"/>
              <w:rPr>
                <w:rFonts w:hint="eastAsia" w:ascii="仿宋" w:hAnsi="仿宋" w:eastAsia="仿宋" w:cs="仿宋"/>
                <w:color w:val="3F3F3F"/>
                <w:kern w:val="0"/>
                <w:sz w:val="30"/>
                <w:szCs w:val="30"/>
              </w:rPr>
            </w:pPr>
            <w:r>
              <w:rPr>
                <w:rFonts w:hint="eastAsia" w:ascii="仿宋" w:hAnsi="仿宋" w:eastAsia="仿宋" w:cs="仿宋"/>
                <w:i w:val="0"/>
                <w:color w:val="000000"/>
                <w:kern w:val="0"/>
                <w:sz w:val="30"/>
                <w:szCs w:val="30"/>
                <w:u w:val="none"/>
                <w:lang w:val="en-US" w:eastAsia="zh-CN"/>
              </w:rPr>
              <w:t>160134010200408</w:t>
            </w:r>
          </w:p>
        </w:tc>
        <w:tc>
          <w:tcPr>
            <w:tcW w:w="1245" w:type="dxa"/>
            <w:vMerge w:val="continue"/>
            <w:tcBorders>
              <w:left w:val="single" w:color="auto" w:sz="4" w:space="0"/>
              <w:right w:val="single" w:color="auto" w:sz="4" w:space="0"/>
            </w:tcBorders>
            <w:vAlign w:val="top"/>
          </w:tcPr>
          <w:p>
            <w:pPr>
              <w:widowControl/>
              <w:wordWrap/>
              <w:adjustRightInd/>
              <w:snapToGrid/>
              <w:spacing w:line="580" w:lineRule="exact"/>
              <w:ind w:left="0" w:leftChars="0" w:right="0"/>
              <w:jc w:val="center"/>
              <w:outlineLvl w:val="9"/>
              <w:rPr>
                <w:rFonts w:ascii="仿宋" w:hAnsi="仿宋" w:eastAsia="仿宋"/>
                <w:color w:val="3F3F3F"/>
                <w:kern w:val="0"/>
                <w:sz w:val="30"/>
                <w:szCs w:val="30"/>
              </w:rPr>
            </w:pPr>
          </w:p>
        </w:tc>
        <w:tc>
          <w:tcPr>
            <w:tcW w:w="827" w:type="dxa"/>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ascii="仿宋" w:hAnsi="仿宋" w:eastAsia="仿宋"/>
                <w:color w:val="3F3F3F"/>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2342" w:type="dxa"/>
            <w:vMerge w:val="continue"/>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ascii="仿宋" w:hAnsi="仿宋" w:eastAsia="仿宋"/>
                <w:color w:val="3F3F3F"/>
                <w:kern w:val="0"/>
                <w:sz w:val="30"/>
                <w:szCs w:val="30"/>
              </w:rPr>
            </w:pPr>
          </w:p>
        </w:tc>
        <w:tc>
          <w:tcPr>
            <w:tcW w:w="1288" w:type="dxa"/>
            <w:vMerge w:val="continue"/>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ascii="仿宋" w:hAnsi="仿宋" w:eastAsia="仿宋"/>
                <w:color w:val="3F3F3F"/>
                <w:kern w:val="0"/>
                <w:sz w:val="30"/>
                <w:szCs w:val="30"/>
              </w:rPr>
            </w:pPr>
          </w:p>
        </w:tc>
        <w:tc>
          <w:tcPr>
            <w:tcW w:w="132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jc w:val="center"/>
              <w:textAlignment w:val="bottom"/>
              <w:outlineLvl w:val="9"/>
              <w:rPr>
                <w:rFonts w:hint="eastAsia" w:ascii="仿宋" w:hAnsi="仿宋" w:eastAsia="仿宋" w:cs="仿宋"/>
                <w:color w:val="3F3F3F"/>
                <w:kern w:val="0"/>
                <w:sz w:val="30"/>
                <w:szCs w:val="30"/>
              </w:rPr>
            </w:pPr>
            <w:r>
              <w:rPr>
                <w:rFonts w:hint="eastAsia" w:ascii="仿宋" w:hAnsi="仿宋" w:eastAsia="仿宋" w:cs="仿宋"/>
                <w:i w:val="0"/>
                <w:color w:val="000000"/>
                <w:kern w:val="0"/>
                <w:sz w:val="30"/>
                <w:szCs w:val="30"/>
                <w:u w:val="none"/>
                <w:lang w:val="en-US" w:eastAsia="zh-CN"/>
              </w:rPr>
              <w:t>何亚莉</w:t>
            </w:r>
          </w:p>
        </w:tc>
        <w:tc>
          <w:tcPr>
            <w:tcW w:w="267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jc w:val="center"/>
              <w:textAlignment w:val="bottom"/>
              <w:outlineLvl w:val="9"/>
              <w:rPr>
                <w:rFonts w:hint="eastAsia" w:ascii="仿宋" w:hAnsi="仿宋" w:eastAsia="仿宋" w:cs="仿宋"/>
                <w:color w:val="3F3F3F"/>
                <w:kern w:val="0"/>
                <w:sz w:val="30"/>
                <w:szCs w:val="30"/>
              </w:rPr>
            </w:pPr>
            <w:r>
              <w:rPr>
                <w:rFonts w:hint="eastAsia" w:ascii="仿宋" w:hAnsi="仿宋" w:eastAsia="仿宋" w:cs="仿宋"/>
                <w:i w:val="0"/>
                <w:color w:val="000000"/>
                <w:kern w:val="0"/>
                <w:sz w:val="30"/>
                <w:szCs w:val="30"/>
                <w:u w:val="none"/>
                <w:lang w:val="en-US" w:eastAsia="zh-CN"/>
              </w:rPr>
              <w:t>160134010201427</w:t>
            </w:r>
          </w:p>
        </w:tc>
        <w:tc>
          <w:tcPr>
            <w:tcW w:w="1245" w:type="dxa"/>
            <w:vMerge w:val="continue"/>
            <w:tcBorders>
              <w:left w:val="single" w:color="auto" w:sz="4" w:space="0"/>
              <w:right w:val="single" w:color="auto" w:sz="4" w:space="0"/>
            </w:tcBorders>
            <w:vAlign w:val="top"/>
          </w:tcPr>
          <w:p>
            <w:pPr>
              <w:widowControl/>
              <w:wordWrap/>
              <w:adjustRightInd/>
              <w:snapToGrid/>
              <w:spacing w:line="580" w:lineRule="exact"/>
              <w:ind w:left="0" w:leftChars="0" w:right="0"/>
              <w:jc w:val="center"/>
              <w:outlineLvl w:val="9"/>
              <w:rPr>
                <w:rFonts w:ascii="仿宋" w:hAnsi="仿宋" w:eastAsia="仿宋"/>
                <w:color w:val="3F3F3F"/>
                <w:kern w:val="0"/>
                <w:sz w:val="30"/>
                <w:szCs w:val="30"/>
              </w:rPr>
            </w:pPr>
          </w:p>
        </w:tc>
        <w:tc>
          <w:tcPr>
            <w:tcW w:w="827" w:type="dxa"/>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ascii="仿宋" w:hAnsi="仿宋" w:eastAsia="仿宋"/>
                <w:color w:val="3F3F3F"/>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2342" w:type="dxa"/>
            <w:vMerge w:val="continue"/>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ascii="仿宋" w:hAnsi="仿宋" w:eastAsia="仿宋"/>
                <w:color w:val="3F3F3F"/>
                <w:kern w:val="0"/>
                <w:sz w:val="30"/>
                <w:szCs w:val="30"/>
              </w:rPr>
            </w:pPr>
          </w:p>
        </w:tc>
        <w:tc>
          <w:tcPr>
            <w:tcW w:w="1288" w:type="dxa"/>
            <w:vMerge w:val="continue"/>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ascii="仿宋" w:hAnsi="仿宋" w:eastAsia="仿宋"/>
                <w:color w:val="3F3F3F"/>
                <w:kern w:val="0"/>
                <w:sz w:val="30"/>
                <w:szCs w:val="30"/>
              </w:rPr>
            </w:pPr>
          </w:p>
        </w:tc>
        <w:tc>
          <w:tcPr>
            <w:tcW w:w="132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rightChars="0"/>
              <w:jc w:val="center"/>
              <w:textAlignment w:val="bottom"/>
              <w:outlineLvl w:val="9"/>
              <w:rPr>
                <w:rFonts w:hint="eastAsia" w:ascii="仿宋" w:hAnsi="仿宋" w:eastAsia="仿宋" w:cs="仿宋"/>
                <w:i w:val="0"/>
                <w:color w:val="000000"/>
                <w:kern w:val="0"/>
                <w:sz w:val="30"/>
                <w:szCs w:val="30"/>
                <w:u w:val="none"/>
                <w:lang w:val="en-US" w:eastAsia="zh-CN"/>
              </w:rPr>
            </w:pPr>
            <w:r>
              <w:rPr>
                <w:rFonts w:hint="eastAsia" w:ascii="仿宋" w:hAnsi="仿宋" w:eastAsia="仿宋" w:cs="仿宋"/>
                <w:i w:val="0"/>
                <w:color w:val="000000"/>
                <w:kern w:val="0"/>
                <w:sz w:val="30"/>
                <w:szCs w:val="30"/>
                <w:u w:val="none"/>
                <w:lang w:val="en-US" w:eastAsia="zh-CN"/>
              </w:rPr>
              <w:t>祁文静</w:t>
            </w:r>
          </w:p>
        </w:tc>
        <w:tc>
          <w:tcPr>
            <w:tcW w:w="267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rightChars="0"/>
              <w:jc w:val="center"/>
              <w:textAlignment w:val="bottom"/>
              <w:outlineLvl w:val="9"/>
              <w:rPr>
                <w:rFonts w:hint="eastAsia" w:ascii="仿宋" w:hAnsi="仿宋" w:eastAsia="仿宋" w:cs="仿宋"/>
                <w:i w:val="0"/>
                <w:color w:val="000000"/>
                <w:kern w:val="0"/>
                <w:sz w:val="30"/>
                <w:szCs w:val="30"/>
                <w:u w:val="none"/>
                <w:lang w:val="en-US" w:eastAsia="zh-CN"/>
              </w:rPr>
            </w:pPr>
            <w:r>
              <w:rPr>
                <w:rFonts w:hint="eastAsia" w:ascii="仿宋" w:hAnsi="仿宋" w:eastAsia="仿宋" w:cs="仿宋"/>
                <w:i w:val="0"/>
                <w:color w:val="000000"/>
                <w:kern w:val="0"/>
                <w:sz w:val="30"/>
                <w:szCs w:val="30"/>
                <w:u w:val="none"/>
                <w:lang w:val="en-US" w:eastAsia="zh-CN"/>
              </w:rPr>
              <w:t>160134011300505</w:t>
            </w:r>
          </w:p>
        </w:tc>
        <w:tc>
          <w:tcPr>
            <w:tcW w:w="1245" w:type="dxa"/>
            <w:vMerge w:val="continue"/>
            <w:tcBorders>
              <w:left w:val="single" w:color="auto" w:sz="4" w:space="0"/>
              <w:right w:val="single" w:color="auto" w:sz="4" w:space="0"/>
            </w:tcBorders>
            <w:vAlign w:val="top"/>
          </w:tcPr>
          <w:p>
            <w:pPr>
              <w:widowControl/>
              <w:wordWrap/>
              <w:adjustRightInd/>
              <w:snapToGrid/>
              <w:spacing w:line="580" w:lineRule="exact"/>
              <w:ind w:left="0" w:leftChars="0" w:right="0"/>
              <w:jc w:val="center"/>
              <w:outlineLvl w:val="9"/>
              <w:rPr>
                <w:rFonts w:ascii="仿宋" w:hAnsi="仿宋" w:eastAsia="仿宋"/>
                <w:color w:val="3F3F3F"/>
                <w:kern w:val="0"/>
                <w:sz w:val="30"/>
                <w:szCs w:val="30"/>
              </w:rPr>
            </w:pPr>
          </w:p>
        </w:tc>
        <w:tc>
          <w:tcPr>
            <w:tcW w:w="827" w:type="dxa"/>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仿宋" w:hAnsi="仿宋" w:eastAsia="仿宋"/>
                <w:color w:val="3F3F3F"/>
                <w:kern w:val="0"/>
                <w:sz w:val="30"/>
                <w:szCs w:val="30"/>
                <w:lang w:eastAsia="zh-CN"/>
              </w:rPr>
            </w:pPr>
            <w:r>
              <w:rPr>
                <w:rFonts w:hint="eastAsia" w:ascii="仿宋" w:hAnsi="仿宋" w:eastAsia="仿宋"/>
                <w:color w:val="3F3F3F"/>
                <w:kern w:val="0"/>
                <w:sz w:val="30"/>
                <w:szCs w:val="30"/>
                <w:lang w:eastAsia="zh-CN"/>
              </w:rPr>
              <w:t>递补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2342" w:type="dxa"/>
            <w:vMerge w:val="continue"/>
            <w:tcBorders>
              <w:left w:val="single" w:color="auto" w:sz="4" w:space="0"/>
              <w:bottom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ascii="仿宋" w:hAnsi="仿宋" w:eastAsia="仿宋"/>
                <w:color w:val="3F3F3F"/>
                <w:kern w:val="0"/>
                <w:sz w:val="30"/>
                <w:szCs w:val="30"/>
              </w:rPr>
            </w:pPr>
          </w:p>
        </w:tc>
        <w:tc>
          <w:tcPr>
            <w:tcW w:w="1288" w:type="dxa"/>
            <w:vMerge w:val="continue"/>
            <w:tcBorders>
              <w:left w:val="single" w:color="auto" w:sz="4" w:space="0"/>
              <w:bottom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ascii="仿宋" w:hAnsi="仿宋" w:eastAsia="仿宋"/>
                <w:color w:val="3F3F3F"/>
                <w:kern w:val="0"/>
                <w:sz w:val="30"/>
                <w:szCs w:val="30"/>
              </w:rPr>
            </w:pPr>
          </w:p>
        </w:tc>
        <w:tc>
          <w:tcPr>
            <w:tcW w:w="132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rightChars="0"/>
              <w:jc w:val="center"/>
              <w:textAlignment w:val="bottom"/>
              <w:outlineLvl w:val="9"/>
              <w:rPr>
                <w:rFonts w:hint="eastAsia" w:ascii="仿宋" w:hAnsi="仿宋" w:eastAsia="仿宋" w:cs="仿宋"/>
                <w:i w:val="0"/>
                <w:color w:val="000000"/>
                <w:kern w:val="0"/>
                <w:sz w:val="30"/>
                <w:szCs w:val="30"/>
                <w:u w:val="none"/>
                <w:lang w:val="en-US" w:eastAsia="zh-CN"/>
              </w:rPr>
            </w:pPr>
            <w:r>
              <w:rPr>
                <w:rFonts w:hint="eastAsia" w:ascii="仿宋" w:hAnsi="仿宋" w:eastAsia="仿宋" w:cs="仿宋"/>
                <w:i w:val="0"/>
                <w:color w:val="000000"/>
                <w:kern w:val="0"/>
                <w:sz w:val="30"/>
                <w:szCs w:val="30"/>
                <w:u w:val="none"/>
                <w:lang w:val="en-US" w:eastAsia="zh-CN"/>
              </w:rPr>
              <w:t>左孝如</w:t>
            </w:r>
          </w:p>
        </w:tc>
        <w:tc>
          <w:tcPr>
            <w:tcW w:w="267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rightChars="0"/>
              <w:jc w:val="center"/>
              <w:textAlignment w:val="bottom"/>
              <w:outlineLvl w:val="9"/>
              <w:rPr>
                <w:rFonts w:hint="eastAsia" w:ascii="仿宋" w:hAnsi="仿宋" w:eastAsia="仿宋" w:cs="仿宋"/>
                <w:i w:val="0"/>
                <w:color w:val="000000"/>
                <w:kern w:val="0"/>
                <w:sz w:val="30"/>
                <w:szCs w:val="30"/>
                <w:u w:val="none"/>
                <w:lang w:val="en-US" w:eastAsia="zh-CN"/>
              </w:rPr>
            </w:pPr>
            <w:r>
              <w:rPr>
                <w:rFonts w:hint="eastAsia" w:ascii="仿宋" w:hAnsi="仿宋" w:eastAsia="仿宋" w:cs="仿宋"/>
                <w:i w:val="0"/>
                <w:color w:val="000000"/>
                <w:kern w:val="0"/>
                <w:sz w:val="30"/>
                <w:szCs w:val="30"/>
                <w:u w:val="none"/>
                <w:lang w:val="en-US" w:eastAsia="zh-CN"/>
              </w:rPr>
              <w:t>160134011301604</w:t>
            </w:r>
          </w:p>
        </w:tc>
        <w:tc>
          <w:tcPr>
            <w:tcW w:w="1245" w:type="dxa"/>
            <w:vMerge w:val="continue"/>
            <w:tcBorders>
              <w:left w:val="single" w:color="auto" w:sz="4" w:space="0"/>
              <w:bottom w:val="single" w:color="auto" w:sz="4" w:space="0"/>
              <w:right w:val="single" w:color="auto" w:sz="4" w:space="0"/>
            </w:tcBorders>
            <w:vAlign w:val="top"/>
          </w:tcPr>
          <w:p>
            <w:pPr>
              <w:widowControl/>
              <w:wordWrap/>
              <w:adjustRightInd/>
              <w:snapToGrid/>
              <w:spacing w:line="580" w:lineRule="exact"/>
              <w:ind w:left="0" w:leftChars="0" w:right="0"/>
              <w:jc w:val="center"/>
              <w:outlineLvl w:val="9"/>
              <w:rPr>
                <w:rFonts w:ascii="仿宋" w:hAnsi="仿宋" w:eastAsia="仿宋"/>
                <w:color w:val="3F3F3F"/>
                <w:kern w:val="0"/>
                <w:sz w:val="30"/>
                <w:szCs w:val="30"/>
              </w:rPr>
            </w:pPr>
          </w:p>
        </w:tc>
        <w:tc>
          <w:tcPr>
            <w:tcW w:w="827" w:type="dxa"/>
            <w:tcBorders>
              <w:left w:val="single" w:color="auto" w:sz="4" w:space="0"/>
              <w:bottom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ascii="仿宋" w:hAnsi="仿宋" w:eastAsia="仿宋"/>
                <w:color w:val="3F3F3F"/>
                <w:kern w:val="0"/>
                <w:sz w:val="30"/>
                <w:szCs w:val="30"/>
              </w:rPr>
            </w:pP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jc w:val="center"/>
        </w:trPr>
        <w:tc>
          <w:tcPr>
            <w:tcW w:w="2342" w:type="dxa"/>
            <w:vMerge w:val="restart"/>
            <w:tcBorders>
              <w:top w:val="single" w:color="auto" w:sz="4" w:space="0"/>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lang w:eastAsia="zh-CN"/>
              </w:rPr>
              <w:t>执法督查处一级主任科员及以下</w:t>
            </w:r>
            <w:r>
              <w:rPr>
                <w:rFonts w:hint="eastAsia" w:ascii="仿宋" w:hAnsi="仿宋" w:eastAsia="仿宋" w:cs="宋体"/>
                <w:color w:val="000000"/>
                <w:kern w:val="0"/>
                <w:sz w:val="30"/>
                <w:szCs w:val="30"/>
              </w:rPr>
              <w:t>(300110108002)</w:t>
            </w:r>
          </w:p>
        </w:tc>
        <w:tc>
          <w:tcPr>
            <w:tcW w:w="1288" w:type="dxa"/>
            <w:vMerge w:val="restart"/>
            <w:tcBorders>
              <w:top w:val="single" w:color="auto" w:sz="4" w:space="0"/>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仿宋" w:hAnsi="仿宋" w:eastAsia="仿宋" w:cs="宋体"/>
                <w:color w:val="000000"/>
                <w:kern w:val="0"/>
                <w:sz w:val="30"/>
                <w:szCs w:val="30"/>
                <w:lang w:eastAsia="zh-CN"/>
              </w:rPr>
            </w:pPr>
            <w:r>
              <w:rPr>
                <w:rFonts w:hint="eastAsia" w:ascii="仿宋" w:hAnsi="仿宋" w:eastAsia="仿宋" w:cs="宋体"/>
                <w:color w:val="000000"/>
                <w:kern w:val="0"/>
                <w:sz w:val="30"/>
                <w:szCs w:val="30"/>
                <w:lang w:val="en-US" w:eastAsia="zh-CN"/>
              </w:rPr>
              <w:t>133.5</w:t>
            </w:r>
          </w:p>
        </w:tc>
        <w:tc>
          <w:tcPr>
            <w:tcW w:w="132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jc w:val="center"/>
              <w:textAlignment w:val="bottom"/>
              <w:outlineLvl w:val="9"/>
              <w:rPr>
                <w:rFonts w:hint="eastAsia" w:ascii="仿宋" w:hAnsi="仿宋" w:eastAsia="仿宋" w:cs="仿宋"/>
                <w:color w:val="3F3F3F"/>
                <w:kern w:val="0"/>
                <w:sz w:val="30"/>
                <w:szCs w:val="30"/>
              </w:rPr>
            </w:pPr>
            <w:r>
              <w:rPr>
                <w:rFonts w:hint="eastAsia" w:ascii="仿宋" w:hAnsi="仿宋" w:eastAsia="仿宋" w:cs="仿宋"/>
                <w:i w:val="0"/>
                <w:color w:val="000000"/>
                <w:kern w:val="0"/>
                <w:sz w:val="30"/>
                <w:szCs w:val="30"/>
                <w:u w:val="none"/>
                <w:lang w:val="en-US" w:eastAsia="zh-CN"/>
              </w:rPr>
              <w:t>陈  庆</w:t>
            </w:r>
          </w:p>
        </w:tc>
        <w:tc>
          <w:tcPr>
            <w:tcW w:w="267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jc w:val="center"/>
              <w:textAlignment w:val="bottom"/>
              <w:outlineLvl w:val="9"/>
              <w:rPr>
                <w:rFonts w:hint="eastAsia" w:ascii="仿宋" w:hAnsi="仿宋" w:eastAsia="仿宋" w:cs="仿宋"/>
                <w:color w:val="3F3F3F"/>
                <w:kern w:val="0"/>
                <w:sz w:val="30"/>
                <w:szCs w:val="30"/>
              </w:rPr>
            </w:pPr>
            <w:r>
              <w:rPr>
                <w:rFonts w:hint="eastAsia" w:ascii="仿宋" w:hAnsi="仿宋" w:eastAsia="仿宋" w:cs="仿宋"/>
                <w:i w:val="0"/>
                <w:color w:val="000000"/>
                <w:kern w:val="0"/>
                <w:sz w:val="30"/>
                <w:szCs w:val="30"/>
                <w:u w:val="none"/>
                <w:lang w:val="en-US" w:eastAsia="zh-CN"/>
              </w:rPr>
              <w:t>160134010802215</w:t>
            </w:r>
          </w:p>
        </w:tc>
        <w:tc>
          <w:tcPr>
            <w:tcW w:w="1245" w:type="dxa"/>
            <w:vMerge w:val="restart"/>
            <w:tcBorders>
              <w:top w:val="single" w:color="auto" w:sz="4" w:space="0"/>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lang w:val="en-US" w:eastAsia="zh-CN"/>
              </w:rPr>
              <w:t>6</w:t>
            </w:r>
            <w:r>
              <w:rPr>
                <w:rFonts w:hint="eastAsia" w:ascii="仿宋" w:hAnsi="仿宋" w:eastAsia="仿宋" w:cs="宋体"/>
                <w:color w:val="000000"/>
                <w:kern w:val="0"/>
                <w:sz w:val="30"/>
                <w:szCs w:val="30"/>
              </w:rPr>
              <w:t>月</w:t>
            </w:r>
            <w:r>
              <w:rPr>
                <w:rFonts w:hint="eastAsia" w:ascii="仿宋" w:hAnsi="仿宋" w:eastAsia="仿宋" w:cs="宋体"/>
                <w:color w:val="000000"/>
                <w:kern w:val="0"/>
                <w:sz w:val="30"/>
                <w:szCs w:val="30"/>
                <w:lang w:val="en-US" w:eastAsia="zh-CN"/>
              </w:rPr>
              <w:t>23</w:t>
            </w:r>
            <w:r>
              <w:rPr>
                <w:rFonts w:hint="eastAsia" w:ascii="仿宋" w:hAnsi="仿宋" w:eastAsia="仿宋" w:cs="宋体"/>
                <w:color w:val="000000"/>
                <w:kern w:val="0"/>
                <w:sz w:val="30"/>
                <w:szCs w:val="30"/>
              </w:rPr>
              <w:t>日上午</w:t>
            </w:r>
          </w:p>
        </w:tc>
        <w:tc>
          <w:tcPr>
            <w:tcW w:w="827" w:type="dxa"/>
            <w:tcBorders>
              <w:top w:val="single" w:color="auto" w:sz="4" w:space="0"/>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仿宋" w:hAnsi="仿宋" w:eastAsia="仿宋" w:cs="宋体"/>
                <w:color w:val="000000"/>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2342" w:type="dxa"/>
            <w:vMerge w:val="continue"/>
            <w:tcBorders>
              <w:left w:val="single" w:color="auto" w:sz="4" w:space="0"/>
              <w:right w:val="single" w:color="auto" w:sz="4" w:space="0"/>
            </w:tcBorders>
            <w:vAlign w:val="center"/>
          </w:tcPr>
          <w:p>
            <w:pPr>
              <w:wordWrap/>
              <w:adjustRightInd/>
              <w:snapToGrid/>
              <w:spacing w:line="580" w:lineRule="exact"/>
              <w:ind w:left="0" w:leftChars="0" w:right="0"/>
              <w:jc w:val="center"/>
              <w:outlineLvl w:val="9"/>
              <w:rPr>
                <w:rFonts w:hint="eastAsia" w:ascii="仿宋" w:hAnsi="仿宋" w:eastAsia="仿宋"/>
                <w:color w:val="3F3F3F"/>
                <w:kern w:val="0"/>
                <w:sz w:val="30"/>
                <w:szCs w:val="30"/>
              </w:rPr>
            </w:pPr>
          </w:p>
        </w:tc>
        <w:tc>
          <w:tcPr>
            <w:tcW w:w="1288" w:type="dxa"/>
            <w:vMerge w:val="continue"/>
            <w:tcBorders>
              <w:left w:val="single" w:color="auto" w:sz="4" w:space="0"/>
              <w:right w:val="single" w:color="auto" w:sz="4" w:space="0"/>
            </w:tcBorders>
            <w:vAlign w:val="center"/>
          </w:tcPr>
          <w:p>
            <w:pPr>
              <w:wordWrap/>
              <w:adjustRightInd/>
              <w:snapToGrid/>
              <w:spacing w:line="580" w:lineRule="exact"/>
              <w:ind w:left="0" w:leftChars="0" w:right="0"/>
              <w:jc w:val="center"/>
              <w:outlineLvl w:val="9"/>
              <w:rPr>
                <w:rFonts w:hint="eastAsia" w:ascii="仿宋" w:hAnsi="仿宋" w:eastAsia="仿宋"/>
                <w:color w:val="3F3F3F"/>
                <w:kern w:val="0"/>
                <w:sz w:val="30"/>
                <w:szCs w:val="30"/>
              </w:rPr>
            </w:pPr>
          </w:p>
        </w:tc>
        <w:tc>
          <w:tcPr>
            <w:tcW w:w="132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jc w:val="center"/>
              <w:textAlignment w:val="bottom"/>
              <w:outlineLvl w:val="9"/>
              <w:rPr>
                <w:rFonts w:hint="eastAsia" w:ascii="仿宋" w:hAnsi="仿宋" w:eastAsia="仿宋" w:cs="仿宋"/>
                <w:color w:val="3F3F3F"/>
                <w:kern w:val="0"/>
                <w:sz w:val="30"/>
                <w:szCs w:val="30"/>
              </w:rPr>
            </w:pPr>
            <w:r>
              <w:rPr>
                <w:rFonts w:hint="eastAsia" w:ascii="仿宋" w:hAnsi="仿宋" w:eastAsia="仿宋" w:cs="仿宋"/>
                <w:sz w:val="30"/>
                <w:szCs w:val="30"/>
                <w:lang w:eastAsia="zh-CN"/>
              </w:rPr>
              <w:t>许淑芬</w:t>
            </w:r>
          </w:p>
        </w:tc>
        <w:tc>
          <w:tcPr>
            <w:tcW w:w="267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jc w:val="center"/>
              <w:textAlignment w:val="bottom"/>
              <w:outlineLvl w:val="9"/>
              <w:rPr>
                <w:rFonts w:hint="eastAsia" w:ascii="仿宋" w:hAnsi="仿宋" w:eastAsia="仿宋" w:cs="仿宋"/>
                <w:color w:val="3F3F3F"/>
                <w:kern w:val="0"/>
                <w:sz w:val="30"/>
                <w:szCs w:val="30"/>
              </w:rPr>
            </w:pPr>
            <w:r>
              <w:rPr>
                <w:rFonts w:hint="eastAsia" w:ascii="仿宋" w:hAnsi="仿宋" w:eastAsia="仿宋" w:cs="仿宋"/>
                <w:sz w:val="30"/>
                <w:szCs w:val="30"/>
              </w:rPr>
              <w:t>160134012300325</w:t>
            </w:r>
          </w:p>
        </w:tc>
        <w:tc>
          <w:tcPr>
            <w:tcW w:w="1245" w:type="dxa"/>
            <w:vMerge w:val="continue"/>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仿宋" w:hAnsi="仿宋" w:eastAsia="仿宋"/>
                <w:color w:val="3F3F3F"/>
                <w:kern w:val="0"/>
                <w:sz w:val="30"/>
                <w:szCs w:val="30"/>
              </w:rPr>
            </w:pPr>
          </w:p>
        </w:tc>
        <w:tc>
          <w:tcPr>
            <w:tcW w:w="827" w:type="dxa"/>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仿宋" w:hAnsi="仿宋" w:eastAsia="仿宋"/>
                <w:color w:val="3F3F3F"/>
                <w:kern w:val="0"/>
                <w:sz w:val="30"/>
                <w:szCs w:val="30"/>
                <w:lang w:eastAsia="zh-CN"/>
              </w:rPr>
            </w:pPr>
            <w:r>
              <w:rPr>
                <w:rFonts w:hint="eastAsia" w:ascii="仿宋" w:hAnsi="仿宋" w:eastAsia="仿宋"/>
                <w:color w:val="3F3F3F"/>
                <w:kern w:val="0"/>
                <w:sz w:val="30"/>
                <w:szCs w:val="30"/>
                <w:lang w:eastAsia="zh-CN"/>
              </w:rPr>
              <w:t>递补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2342" w:type="dxa"/>
            <w:vMerge w:val="continue"/>
            <w:tcBorders>
              <w:left w:val="single" w:color="auto" w:sz="4" w:space="0"/>
              <w:right w:val="single" w:color="auto" w:sz="4" w:space="0"/>
            </w:tcBorders>
            <w:vAlign w:val="center"/>
          </w:tcPr>
          <w:p>
            <w:pPr>
              <w:wordWrap/>
              <w:adjustRightInd/>
              <w:snapToGrid/>
              <w:spacing w:line="580" w:lineRule="exact"/>
              <w:ind w:left="0" w:leftChars="0" w:right="0"/>
              <w:jc w:val="center"/>
              <w:outlineLvl w:val="9"/>
              <w:rPr>
                <w:rFonts w:hint="eastAsia" w:ascii="仿宋" w:hAnsi="仿宋" w:eastAsia="仿宋"/>
                <w:color w:val="3F3F3F"/>
                <w:kern w:val="0"/>
                <w:sz w:val="30"/>
                <w:szCs w:val="30"/>
              </w:rPr>
            </w:pPr>
          </w:p>
        </w:tc>
        <w:tc>
          <w:tcPr>
            <w:tcW w:w="1288" w:type="dxa"/>
            <w:vMerge w:val="continue"/>
            <w:tcBorders>
              <w:left w:val="single" w:color="auto" w:sz="4" w:space="0"/>
              <w:right w:val="single" w:color="auto" w:sz="4" w:space="0"/>
            </w:tcBorders>
            <w:vAlign w:val="center"/>
          </w:tcPr>
          <w:p>
            <w:pPr>
              <w:wordWrap/>
              <w:adjustRightInd/>
              <w:snapToGrid/>
              <w:spacing w:line="580" w:lineRule="exact"/>
              <w:ind w:left="0" w:leftChars="0" w:right="0"/>
              <w:jc w:val="center"/>
              <w:outlineLvl w:val="9"/>
              <w:rPr>
                <w:rFonts w:hint="eastAsia" w:ascii="仿宋" w:hAnsi="仿宋" w:eastAsia="仿宋"/>
                <w:color w:val="3F3F3F"/>
                <w:kern w:val="0"/>
                <w:sz w:val="30"/>
                <w:szCs w:val="30"/>
              </w:rPr>
            </w:pPr>
          </w:p>
        </w:tc>
        <w:tc>
          <w:tcPr>
            <w:tcW w:w="132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jc w:val="center"/>
              <w:textAlignment w:val="bottom"/>
              <w:outlineLvl w:val="9"/>
              <w:rPr>
                <w:rFonts w:hint="eastAsia" w:ascii="仿宋" w:hAnsi="仿宋" w:eastAsia="仿宋" w:cs="仿宋"/>
                <w:sz w:val="30"/>
                <w:szCs w:val="30"/>
                <w:lang w:eastAsia="zh-CN"/>
              </w:rPr>
            </w:pPr>
            <w:r>
              <w:rPr>
                <w:rFonts w:hint="eastAsia" w:ascii="仿宋" w:hAnsi="仿宋" w:eastAsia="仿宋" w:cs="仿宋"/>
                <w:i w:val="0"/>
                <w:color w:val="000000"/>
                <w:kern w:val="0"/>
                <w:sz w:val="30"/>
                <w:szCs w:val="30"/>
                <w:u w:val="none"/>
                <w:lang w:val="en-US" w:eastAsia="zh-CN"/>
              </w:rPr>
              <w:t>李  敏</w:t>
            </w:r>
          </w:p>
        </w:tc>
        <w:tc>
          <w:tcPr>
            <w:tcW w:w="267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jc w:val="center"/>
              <w:textAlignment w:val="bottom"/>
              <w:outlineLvl w:val="9"/>
              <w:rPr>
                <w:rFonts w:hint="eastAsia" w:ascii="仿宋" w:hAnsi="仿宋" w:eastAsia="仿宋" w:cs="仿宋"/>
                <w:sz w:val="30"/>
                <w:szCs w:val="30"/>
              </w:rPr>
            </w:pPr>
            <w:r>
              <w:rPr>
                <w:rFonts w:hint="eastAsia" w:ascii="仿宋" w:hAnsi="仿宋" w:eastAsia="仿宋" w:cs="仿宋"/>
                <w:i w:val="0"/>
                <w:color w:val="000000"/>
                <w:kern w:val="0"/>
                <w:sz w:val="30"/>
                <w:szCs w:val="30"/>
                <w:u w:val="none"/>
                <w:lang w:val="en-US" w:eastAsia="zh-CN"/>
              </w:rPr>
              <w:t>160134012300506</w:t>
            </w:r>
          </w:p>
        </w:tc>
        <w:tc>
          <w:tcPr>
            <w:tcW w:w="1245" w:type="dxa"/>
            <w:vMerge w:val="continue"/>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仿宋" w:hAnsi="仿宋" w:eastAsia="仿宋"/>
                <w:color w:val="3F3F3F"/>
                <w:kern w:val="0"/>
                <w:sz w:val="30"/>
                <w:szCs w:val="30"/>
              </w:rPr>
            </w:pPr>
          </w:p>
        </w:tc>
        <w:tc>
          <w:tcPr>
            <w:tcW w:w="827" w:type="dxa"/>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仿宋" w:hAnsi="仿宋" w:eastAsia="仿宋"/>
                <w:color w:val="3F3F3F"/>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atLeast"/>
          <w:jc w:val="center"/>
        </w:trPr>
        <w:tc>
          <w:tcPr>
            <w:tcW w:w="2342" w:type="dxa"/>
            <w:vMerge w:val="continue"/>
            <w:tcBorders>
              <w:left w:val="single" w:color="auto" w:sz="4" w:space="0"/>
              <w:right w:val="single" w:color="auto" w:sz="4" w:space="0"/>
            </w:tcBorders>
            <w:vAlign w:val="center"/>
          </w:tcPr>
          <w:p>
            <w:pPr>
              <w:wordWrap/>
              <w:adjustRightInd/>
              <w:snapToGrid/>
              <w:spacing w:line="580" w:lineRule="exact"/>
              <w:ind w:left="0" w:leftChars="0" w:right="0"/>
              <w:jc w:val="center"/>
              <w:outlineLvl w:val="9"/>
              <w:rPr>
                <w:rFonts w:hint="eastAsia" w:ascii="仿宋" w:hAnsi="仿宋" w:eastAsia="仿宋"/>
                <w:color w:val="3F3F3F"/>
                <w:kern w:val="0"/>
                <w:sz w:val="30"/>
                <w:szCs w:val="30"/>
              </w:rPr>
            </w:pPr>
          </w:p>
        </w:tc>
        <w:tc>
          <w:tcPr>
            <w:tcW w:w="1288" w:type="dxa"/>
            <w:vMerge w:val="continue"/>
            <w:tcBorders>
              <w:left w:val="single" w:color="auto" w:sz="4" w:space="0"/>
              <w:right w:val="single" w:color="auto" w:sz="4" w:space="0"/>
            </w:tcBorders>
            <w:vAlign w:val="center"/>
          </w:tcPr>
          <w:p>
            <w:pPr>
              <w:wordWrap/>
              <w:adjustRightInd/>
              <w:snapToGrid/>
              <w:spacing w:line="580" w:lineRule="exact"/>
              <w:ind w:left="0" w:leftChars="0" w:right="0"/>
              <w:jc w:val="center"/>
              <w:outlineLvl w:val="9"/>
              <w:rPr>
                <w:rFonts w:hint="eastAsia" w:ascii="仿宋" w:hAnsi="仿宋" w:eastAsia="仿宋"/>
                <w:color w:val="3F3F3F"/>
                <w:kern w:val="0"/>
                <w:sz w:val="30"/>
                <w:szCs w:val="30"/>
              </w:rPr>
            </w:pPr>
          </w:p>
        </w:tc>
        <w:tc>
          <w:tcPr>
            <w:tcW w:w="132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jc w:val="center"/>
              <w:textAlignment w:val="bottom"/>
              <w:outlineLvl w:val="9"/>
              <w:rPr>
                <w:rFonts w:hint="eastAsia" w:ascii="仿宋" w:hAnsi="仿宋" w:eastAsia="仿宋" w:cs="仿宋"/>
                <w:i w:val="0"/>
                <w:color w:val="000000"/>
                <w:kern w:val="0"/>
                <w:sz w:val="30"/>
                <w:szCs w:val="30"/>
                <w:u w:val="none"/>
                <w:lang w:val="en-US" w:eastAsia="zh-CN"/>
              </w:rPr>
            </w:pPr>
            <w:r>
              <w:rPr>
                <w:rFonts w:hint="eastAsia" w:ascii="仿宋" w:hAnsi="仿宋" w:eastAsia="仿宋" w:cs="仿宋"/>
                <w:i w:val="0"/>
                <w:color w:val="000000"/>
                <w:kern w:val="0"/>
                <w:sz w:val="30"/>
                <w:szCs w:val="30"/>
                <w:u w:val="none"/>
                <w:lang w:val="en-US" w:eastAsia="zh-CN"/>
              </w:rPr>
              <w:t>蒋宏瑞</w:t>
            </w:r>
          </w:p>
        </w:tc>
        <w:tc>
          <w:tcPr>
            <w:tcW w:w="2670" w:type="dxa"/>
            <w:tcBorders>
              <w:top w:val="single" w:color="auto" w:sz="4" w:space="0"/>
              <w:left w:val="single" w:color="auto" w:sz="4" w:space="0"/>
              <w:bottom w:val="single" w:color="auto" w:sz="4" w:space="0"/>
              <w:right w:val="single" w:color="auto" w:sz="4" w:space="0"/>
            </w:tcBorders>
            <w:vAlign w:val="bottom"/>
          </w:tcPr>
          <w:p>
            <w:pPr>
              <w:widowControl/>
              <w:wordWrap/>
              <w:adjustRightInd/>
              <w:snapToGrid/>
              <w:spacing w:line="580" w:lineRule="exact"/>
              <w:ind w:left="0" w:leftChars="0" w:right="0"/>
              <w:jc w:val="center"/>
              <w:textAlignment w:val="bottom"/>
              <w:outlineLvl w:val="9"/>
              <w:rPr>
                <w:rFonts w:hint="eastAsia" w:ascii="仿宋" w:hAnsi="仿宋" w:eastAsia="仿宋" w:cs="仿宋"/>
                <w:i w:val="0"/>
                <w:color w:val="000000"/>
                <w:kern w:val="0"/>
                <w:sz w:val="30"/>
                <w:szCs w:val="30"/>
                <w:u w:val="none"/>
                <w:lang w:val="en-US" w:eastAsia="zh-CN"/>
              </w:rPr>
            </w:pPr>
            <w:r>
              <w:rPr>
                <w:rFonts w:hint="eastAsia" w:ascii="仿宋" w:hAnsi="仿宋" w:eastAsia="仿宋" w:cs="仿宋"/>
                <w:i w:val="0"/>
                <w:color w:val="000000"/>
                <w:kern w:val="0"/>
                <w:sz w:val="30"/>
                <w:szCs w:val="30"/>
                <w:u w:val="none"/>
                <w:lang w:val="en-US" w:eastAsia="zh-CN"/>
              </w:rPr>
              <w:t>160137010401212</w:t>
            </w:r>
          </w:p>
        </w:tc>
        <w:tc>
          <w:tcPr>
            <w:tcW w:w="1245" w:type="dxa"/>
            <w:vMerge w:val="continue"/>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仿宋" w:hAnsi="仿宋" w:eastAsia="仿宋"/>
                <w:color w:val="3F3F3F"/>
                <w:kern w:val="0"/>
                <w:sz w:val="30"/>
                <w:szCs w:val="30"/>
              </w:rPr>
            </w:pPr>
          </w:p>
        </w:tc>
        <w:tc>
          <w:tcPr>
            <w:tcW w:w="827" w:type="dxa"/>
            <w:tcBorders>
              <w:left w:val="single" w:color="auto" w:sz="4" w:space="0"/>
              <w:right w:val="single" w:color="auto" w:sz="4" w:space="0"/>
            </w:tcBorders>
            <w:vAlign w:val="center"/>
          </w:tcPr>
          <w:p>
            <w:pPr>
              <w:widowControl/>
              <w:wordWrap/>
              <w:adjustRightInd/>
              <w:snapToGrid/>
              <w:spacing w:line="580" w:lineRule="exact"/>
              <w:ind w:left="0" w:leftChars="0" w:right="0"/>
              <w:jc w:val="center"/>
              <w:outlineLvl w:val="9"/>
              <w:rPr>
                <w:rFonts w:hint="eastAsia" w:ascii="仿宋" w:hAnsi="仿宋" w:eastAsia="仿宋"/>
                <w:color w:val="3F3F3F"/>
                <w:kern w:val="0"/>
                <w:sz w:val="30"/>
                <w:szCs w:val="30"/>
              </w:rPr>
            </w:pPr>
          </w:p>
        </w:tc>
      </w:tr>
    </w:tbl>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ascii="Times New Roman" w:hAnsi="Times New Roman" w:eastAsia="黑体"/>
          <w:sz w:val="32"/>
          <w:szCs w:val="32"/>
          <w:shd w:val="clear" w:color="auto" w:fill="FFFFFF"/>
        </w:rPr>
      </w:pPr>
      <w:r>
        <w:rPr>
          <w:rFonts w:hint="eastAsia" w:ascii="Times New Roman" w:hAnsi="Times New Roman" w:eastAsia="黑体"/>
          <w:sz w:val="32"/>
          <w:szCs w:val="32"/>
          <w:shd w:val="clear" w:color="auto" w:fill="FFFFFF"/>
        </w:rPr>
        <w:t>二、面试确认</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请进入面试的考生于20</w:t>
      </w:r>
      <w:r>
        <w:rPr>
          <w:rFonts w:hint="eastAsia" w:ascii="Times New Roman" w:hAnsi="Times New Roman" w:eastAsia="仿宋_GB2312"/>
          <w:sz w:val="32"/>
          <w:szCs w:val="32"/>
          <w:shd w:val="clear" w:color="auto" w:fill="FFFFFF"/>
          <w:lang w:val="en-US" w:eastAsia="zh-CN"/>
        </w:rPr>
        <w:t>20</w:t>
      </w:r>
      <w:r>
        <w:rPr>
          <w:rFonts w:hint="eastAsia" w:ascii="Times New Roman" w:hAnsi="Times New Roman" w:eastAsia="仿宋_GB2312"/>
          <w:sz w:val="32"/>
          <w:szCs w:val="32"/>
          <w:shd w:val="clear" w:color="auto" w:fill="FFFFFF"/>
        </w:rPr>
        <w:t>年</w:t>
      </w:r>
      <w:r>
        <w:rPr>
          <w:rFonts w:hint="eastAsia" w:eastAsia="仿宋_GB2312"/>
          <w:sz w:val="32"/>
          <w:szCs w:val="32"/>
          <w:shd w:val="clear" w:color="auto" w:fill="FFFFFF"/>
          <w:lang w:val="en-US" w:eastAsia="zh-CN"/>
        </w:rPr>
        <w:t>6</w:t>
      </w:r>
      <w:r>
        <w:rPr>
          <w:rFonts w:hint="eastAsia" w:ascii="Times New Roman" w:hAnsi="Times New Roman" w:eastAsia="仿宋_GB2312"/>
          <w:sz w:val="32"/>
          <w:szCs w:val="32"/>
          <w:shd w:val="clear" w:color="auto" w:fill="FFFFFF"/>
        </w:rPr>
        <w:t>月</w:t>
      </w:r>
      <w:r>
        <w:rPr>
          <w:rFonts w:hint="eastAsia" w:eastAsia="仿宋_GB2312"/>
          <w:sz w:val="32"/>
          <w:szCs w:val="32"/>
          <w:shd w:val="clear" w:color="auto" w:fill="FFFFFF"/>
          <w:lang w:val="en-US" w:eastAsia="zh-CN"/>
        </w:rPr>
        <w:t>12</w:t>
      </w:r>
      <w:r>
        <w:rPr>
          <w:rFonts w:hint="eastAsia" w:ascii="Times New Roman" w:hAnsi="Times New Roman" w:eastAsia="仿宋_GB2312"/>
          <w:sz w:val="32"/>
          <w:szCs w:val="32"/>
          <w:shd w:val="clear" w:color="auto" w:fill="FFFFFF"/>
        </w:rPr>
        <w:t>日</w:t>
      </w:r>
      <w:r>
        <w:rPr>
          <w:rFonts w:hint="eastAsia" w:ascii="Times New Roman" w:hAnsi="Times New Roman" w:eastAsia="仿宋_GB2312"/>
          <w:sz w:val="32"/>
          <w:szCs w:val="32"/>
          <w:shd w:val="clear" w:color="auto" w:fill="FFFFFF"/>
          <w:lang w:val="en-US" w:eastAsia="zh-CN"/>
        </w:rPr>
        <w:t>17</w:t>
      </w:r>
      <w:r>
        <w:rPr>
          <w:rFonts w:hint="eastAsia" w:ascii="Times New Roman" w:hAnsi="Times New Roman" w:eastAsia="仿宋_GB2312"/>
          <w:sz w:val="32"/>
          <w:szCs w:val="32"/>
          <w:shd w:val="clear" w:color="auto" w:fill="FFFFFF"/>
        </w:rPr>
        <w:t>时前确认是否参加面试，确认方式为电子邮件。要求如下：</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fldChar w:fldCharType="begin"/>
      </w:r>
      <w:r>
        <w:rPr>
          <w:rFonts w:hint="eastAsia" w:ascii="Times New Roman" w:hAnsi="Times New Roman" w:eastAsia="仿宋_GB2312"/>
          <w:sz w:val="32"/>
          <w:szCs w:val="32"/>
          <w:shd w:val="clear" w:color="auto" w:fill="FFFFFF"/>
        </w:rPr>
        <w:instrText xml:space="preserve"> HYPERLINK "mailto:1.发送邮件至ziqrsc@163.com" </w:instrText>
      </w:r>
      <w:r>
        <w:rPr>
          <w:rFonts w:hint="eastAsia" w:ascii="Times New Roman" w:hAnsi="Times New Roman" w:eastAsia="仿宋_GB2312"/>
          <w:sz w:val="32"/>
          <w:szCs w:val="32"/>
          <w:shd w:val="clear" w:color="auto" w:fill="FFFFFF"/>
        </w:rPr>
        <w:fldChar w:fldCharType="separate"/>
      </w:r>
      <w:r>
        <w:rPr>
          <w:rFonts w:hint="eastAsia" w:eastAsia="仿宋_GB2312"/>
          <w:sz w:val="32"/>
          <w:szCs w:val="32"/>
          <w:shd w:val="clear" w:color="auto" w:fill="FFFFFF"/>
        </w:rPr>
        <w:t>（一）</w:t>
      </w:r>
      <w:r>
        <w:rPr>
          <w:rFonts w:hint="eastAsia" w:ascii="Times New Roman" w:hAnsi="Times New Roman" w:eastAsia="仿宋_GB2312"/>
          <w:sz w:val="32"/>
          <w:szCs w:val="32"/>
          <w:shd w:val="clear" w:color="auto" w:fill="FFFFFF"/>
        </w:rPr>
        <w:t>发送电子邮件至</w:t>
      </w:r>
      <w:r>
        <w:rPr>
          <w:rFonts w:hint="eastAsia" w:ascii="Times New Roman" w:hAnsi="Times New Roman" w:eastAsia="仿宋_GB2312"/>
          <w:sz w:val="32"/>
          <w:szCs w:val="32"/>
          <w:shd w:val="clear" w:color="auto" w:fill="FFFFFF"/>
          <w:lang w:val="en-US" w:eastAsia="zh-CN"/>
        </w:rPr>
        <w:t>a</w:t>
      </w:r>
      <w:r>
        <w:rPr>
          <w:rFonts w:hint="eastAsia" w:ascii="Times New Roman" w:hAnsi="Times New Roman" w:eastAsia="仿宋_GB2312"/>
          <w:sz w:val="32"/>
          <w:szCs w:val="32"/>
          <w:shd w:val="clear" w:color="auto" w:fill="FFFFFF"/>
        </w:rPr>
        <w:fldChar w:fldCharType="end"/>
      </w:r>
      <w:r>
        <w:rPr>
          <w:rFonts w:hint="eastAsia" w:ascii="Times New Roman" w:hAnsi="Times New Roman" w:eastAsia="仿宋_GB2312"/>
          <w:sz w:val="32"/>
          <w:szCs w:val="32"/>
          <w:shd w:val="clear" w:color="auto" w:fill="FFFFFF"/>
          <w:lang w:val="en-US" w:eastAsia="zh-CN"/>
        </w:rPr>
        <w:t>nhuicbj@163.com</w:t>
      </w:r>
      <w:r>
        <w:rPr>
          <w:rFonts w:hint="eastAsia" w:ascii="Times New Roman" w:hAnsi="Times New Roman" w:eastAsia="仿宋_GB2312"/>
          <w:sz w:val="32"/>
          <w:szCs w:val="32"/>
          <w:shd w:val="clear" w:color="auto" w:fill="FFFFFF"/>
        </w:rPr>
        <w:t>。</w:t>
      </w:r>
    </w:p>
    <w:p>
      <w:pPr>
        <w:keepNext w:val="0"/>
        <w:keepLines w:val="0"/>
        <w:pageBreakBefore w:val="0"/>
        <w:numPr>
          <w:ilvl w:val="0"/>
          <w:numId w:val="1"/>
        </w:numPr>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电子</w:t>
      </w:r>
      <w:r>
        <w:rPr>
          <w:rFonts w:hint="eastAsia" w:ascii="Times New Roman" w:hAnsi="Times New Roman" w:eastAsia="仿宋_GB2312"/>
          <w:sz w:val="32"/>
          <w:szCs w:val="32"/>
          <w:shd w:val="clear" w:color="auto" w:fill="FFFFFF"/>
          <w:lang w:eastAsia="zh-CN"/>
        </w:rPr>
        <w:t>邮件</w:t>
      </w:r>
      <w:r>
        <w:rPr>
          <w:rFonts w:hint="eastAsia" w:ascii="Times New Roman" w:hAnsi="Times New Roman" w:eastAsia="仿宋_GB2312"/>
          <w:sz w:val="32"/>
          <w:szCs w:val="32"/>
          <w:shd w:val="clear" w:color="auto" w:fill="FFFFFF"/>
        </w:rPr>
        <w:t>统一</w:t>
      </w:r>
      <w:r>
        <w:rPr>
          <w:rFonts w:hint="eastAsia" w:ascii="Times New Roman" w:hAnsi="Times New Roman" w:eastAsia="仿宋_GB2312"/>
          <w:sz w:val="32"/>
          <w:szCs w:val="32"/>
          <w:shd w:val="clear" w:color="auto" w:fill="FFFFFF"/>
          <w:lang w:eastAsia="zh-CN"/>
        </w:rPr>
        <w:t>写成</w:t>
      </w:r>
      <w:r>
        <w:rPr>
          <w:rFonts w:hint="eastAsia" w:ascii="Times New Roman" w:hAnsi="Times New Roman" w:eastAsia="仿宋_GB2312"/>
          <w:sz w:val="32"/>
          <w:szCs w:val="32"/>
          <w:shd w:val="clear" w:color="auto" w:fill="FFFFFF"/>
        </w:rPr>
        <w:t>“XXX确认参加</w:t>
      </w:r>
      <w:r>
        <w:rPr>
          <w:rFonts w:hint="eastAsia" w:ascii="Times New Roman" w:hAnsi="Times New Roman" w:eastAsia="仿宋_GB2312"/>
          <w:sz w:val="32"/>
          <w:szCs w:val="32"/>
          <w:shd w:val="clear" w:color="auto" w:fill="FFFFFF"/>
          <w:lang w:eastAsia="zh-CN"/>
        </w:rPr>
        <w:t>国家粮食和物资储备局安徽局</w:t>
      </w:r>
      <w:r>
        <w:rPr>
          <w:rFonts w:hint="eastAsia" w:ascii="Times New Roman" w:hAnsi="Times New Roman" w:eastAsia="仿宋_GB2312"/>
          <w:sz w:val="32"/>
          <w:szCs w:val="32"/>
          <w:shd w:val="clear" w:color="auto" w:fill="FFFFFF"/>
        </w:rPr>
        <w:t>XX职位面试”</w:t>
      </w:r>
      <w:r>
        <w:rPr>
          <w:rFonts w:hint="eastAsia" w:ascii="Times New Roman" w:hAnsi="Times New Roman" w:eastAsia="仿宋_GB2312"/>
          <w:sz w:val="32"/>
          <w:szCs w:val="32"/>
          <w:shd w:val="clear" w:color="auto" w:fill="FFFFFF"/>
          <w:lang w:eastAsia="zh-CN"/>
        </w:rPr>
        <w:t>，内容见附件</w:t>
      </w:r>
      <w:r>
        <w:rPr>
          <w:rFonts w:hint="eastAsia" w:ascii="Times New Roman" w:hAnsi="Times New Roman" w:eastAsia="仿宋_GB2312"/>
          <w:sz w:val="32"/>
          <w:szCs w:val="32"/>
          <w:shd w:val="clear" w:color="auto" w:fill="FFFFFF"/>
          <w:lang w:val="en-US" w:eastAsia="zh-CN"/>
        </w:rPr>
        <w:t>1。如</w:t>
      </w:r>
      <w:r>
        <w:rPr>
          <w:rFonts w:hint="eastAsia" w:ascii="Times New Roman" w:hAnsi="Times New Roman" w:eastAsia="仿宋_GB2312"/>
          <w:sz w:val="32"/>
          <w:szCs w:val="32"/>
          <w:shd w:val="clear" w:color="auto" w:fill="FFFFFF"/>
        </w:rPr>
        <w:t>网上报名时填报的通讯地址、联系方式等信息</w:t>
      </w:r>
      <w:r>
        <w:rPr>
          <w:rFonts w:hint="eastAsia" w:ascii="Times New Roman" w:hAnsi="Times New Roman" w:eastAsia="仿宋_GB2312"/>
          <w:sz w:val="32"/>
          <w:szCs w:val="32"/>
          <w:shd w:val="clear" w:color="auto" w:fill="FFFFFF"/>
          <w:lang w:eastAsia="zh-CN"/>
        </w:rPr>
        <w:t>发生</w:t>
      </w:r>
      <w:r>
        <w:rPr>
          <w:rFonts w:hint="eastAsia" w:ascii="Times New Roman" w:hAnsi="Times New Roman" w:eastAsia="仿宋_GB2312"/>
          <w:sz w:val="32"/>
          <w:szCs w:val="32"/>
          <w:shd w:val="clear" w:color="auto" w:fill="FFFFFF"/>
        </w:rPr>
        <w:t>变化，请在电子邮件中注明。</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0"/>
        <w:textAlignment w:val="auto"/>
        <w:outlineLvl w:val="9"/>
        <w:rPr>
          <w:rFonts w:hint="eastAsia" w:ascii="Times New Roman" w:hAnsi="Times New Roman" w:eastAsia="黑体"/>
          <w:b w:val="0"/>
          <w:bCs w:val="0"/>
          <w:sz w:val="32"/>
          <w:shd w:val="clear" w:color="auto" w:fill="FFFFFF"/>
          <w:lang w:val="en-US" w:eastAsia="zh-CN"/>
        </w:rPr>
      </w:pPr>
      <w:r>
        <w:rPr>
          <w:rFonts w:hint="eastAsia" w:eastAsia="仿宋_GB2312"/>
          <w:b w:val="0"/>
          <w:bCs w:val="0"/>
          <w:sz w:val="32"/>
          <w:szCs w:val="32"/>
          <w:shd w:val="clear" w:color="auto" w:fill="FFFFFF"/>
        </w:rPr>
        <w:t>（</w:t>
      </w:r>
      <w:r>
        <w:rPr>
          <w:rFonts w:hint="eastAsia" w:eastAsia="仿宋_GB2312"/>
          <w:b w:val="0"/>
          <w:bCs w:val="0"/>
          <w:sz w:val="32"/>
          <w:szCs w:val="32"/>
          <w:shd w:val="clear" w:color="auto" w:fill="FFFFFF"/>
          <w:lang w:val="en-US" w:eastAsia="zh-CN"/>
        </w:rPr>
        <w:t>三</w:t>
      </w:r>
      <w:r>
        <w:rPr>
          <w:rFonts w:hint="eastAsia" w:eastAsia="仿宋_GB2312"/>
          <w:b w:val="0"/>
          <w:bCs w:val="0"/>
          <w:sz w:val="32"/>
          <w:szCs w:val="32"/>
          <w:shd w:val="clear" w:color="auto" w:fill="FFFFFF"/>
        </w:rPr>
        <w:t>）逾期未确认的，视为自动放弃</w:t>
      </w:r>
      <w:r>
        <w:rPr>
          <w:rFonts w:hint="eastAsia" w:eastAsia="仿宋_GB2312"/>
          <w:b w:val="0"/>
          <w:bCs w:val="0"/>
          <w:sz w:val="32"/>
          <w:szCs w:val="32"/>
          <w:shd w:val="clear" w:color="auto" w:fill="FFFFFF"/>
          <w:lang w:val="en-US" w:eastAsia="zh-CN"/>
        </w:rPr>
        <w:t>面试资格</w:t>
      </w:r>
      <w:r>
        <w:rPr>
          <w:rFonts w:hint="eastAsia" w:eastAsia="仿宋_GB2312"/>
          <w:b w:val="0"/>
          <w:bCs w:val="0"/>
          <w:sz w:val="32"/>
          <w:szCs w:val="32"/>
          <w:shd w:val="clear" w:color="auto" w:fill="FFFFFF"/>
        </w:rPr>
        <w:t>。</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放弃面试的考生请填写《放弃公务员面试的声明》（详见附件</w:t>
      </w:r>
      <w:r>
        <w:rPr>
          <w:rFonts w:hint="eastAsia" w:ascii="Times New Roman" w:hAnsi="Times New Roman" w:eastAsia="仿宋_GB2312"/>
          <w:sz w:val="32"/>
          <w:szCs w:val="32"/>
          <w:shd w:val="clear" w:color="auto" w:fill="FFFFFF"/>
          <w:lang w:val="en-US" w:eastAsia="zh-CN"/>
        </w:rPr>
        <w:t>2</w:t>
      </w:r>
      <w:r>
        <w:rPr>
          <w:rFonts w:hint="eastAsia" w:ascii="Times New Roman" w:hAnsi="Times New Roman" w:eastAsia="仿宋_GB2312"/>
          <w:sz w:val="32"/>
          <w:szCs w:val="32"/>
          <w:shd w:val="clear" w:color="auto" w:fill="FFFFFF"/>
          <w:lang w:eastAsia="zh-CN"/>
        </w:rPr>
        <w:t>），经本人签名，于</w:t>
      </w:r>
      <w:r>
        <w:rPr>
          <w:rFonts w:hint="eastAsia" w:eastAsia="仿宋_GB2312"/>
          <w:sz w:val="32"/>
          <w:szCs w:val="32"/>
          <w:shd w:val="clear" w:color="auto" w:fill="FFFFFF"/>
          <w:lang w:val="en-US" w:eastAsia="zh-CN"/>
        </w:rPr>
        <w:t>6</w:t>
      </w:r>
      <w:r>
        <w:rPr>
          <w:rFonts w:hint="eastAsia" w:ascii="Times New Roman" w:hAnsi="Times New Roman" w:eastAsia="仿宋_GB2312"/>
          <w:sz w:val="32"/>
          <w:szCs w:val="32"/>
          <w:shd w:val="clear" w:color="auto" w:fill="FFFFFF"/>
          <w:lang w:eastAsia="zh-CN"/>
        </w:rPr>
        <w:t>月</w:t>
      </w:r>
      <w:r>
        <w:rPr>
          <w:rFonts w:hint="eastAsia" w:eastAsia="仿宋_GB2312"/>
          <w:sz w:val="32"/>
          <w:szCs w:val="32"/>
          <w:shd w:val="clear" w:color="auto" w:fill="FFFFFF"/>
          <w:lang w:val="en-US" w:eastAsia="zh-CN"/>
        </w:rPr>
        <w:t>12</w:t>
      </w:r>
      <w:r>
        <w:rPr>
          <w:rFonts w:hint="eastAsia" w:ascii="Times New Roman" w:hAnsi="Times New Roman" w:eastAsia="仿宋_GB2312"/>
          <w:sz w:val="32"/>
          <w:szCs w:val="32"/>
          <w:shd w:val="clear" w:color="auto" w:fill="FFFFFF"/>
          <w:lang w:eastAsia="zh-CN"/>
        </w:rPr>
        <w:t>日</w:t>
      </w:r>
      <w:r>
        <w:rPr>
          <w:rFonts w:hint="eastAsia" w:ascii="Times New Roman" w:hAnsi="Times New Roman" w:eastAsia="仿宋_GB2312"/>
          <w:sz w:val="32"/>
          <w:szCs w:val="32"/>
          <w:shd w:val="clear" w:color="auto" w:fill="FFFFFF"/>
          <w:lang w:val="en-US" w:eastAsia="zh-CN"/>
        </w:rPr>
        <w:t>15</w:t>
      </w:r>
      <w:r>
        <w:rPr>
          <w:rFonts w:hint="eastAsia" w:ascii="Times New Roman" w:hAnsi="Times New Roman" w:eastAsia="仿宋_GB2312"/>
          <w:sz w:val="32"/>
          <w:szCs w:val="32"/>
          <w:shd w:val="clear" w:color="auto" w:fill="FFFFFF"/>
          <w:lang w:eastAsia="zh-CN"/>
        </w:rPr>
        <w:t>时前传真至</w:t>
      </w:r>
      <w:r>
        <w:rPr>
          <w:rFonts w:hint="eastAsia" w:ascii="Times New Roman" w:hAnsi="Times New Roman" w:eastAsia="仿宋_GB2312"/>
          <w:sz w:val="32"/>
          <w:szCs w:val="32"/>
          <w:shd w:val="clear" w:color="auto" w:fill="FFFFFF"/>
          <w:lang w:val="en-US" w:eastAsia="zh-CN"/>
        </w:rPr>
        <w:t>0551-65164937</w:t>
      </w:r>
      <w:r>
        <w:rPr>
          <w:rFonts w:hint="eastAsia" w:ascii="Times New Roman" w:hAnsi="Times New Roman" w:eastAsia="仿宋_GB2312"/>
          <w:sz w:val="32"/>
          <w:szCs w:val="32"/>
          <w:shd w:val="clear" w:color="auto" w:fill="FFFFFF"/>
          <w:lang w:eastAsia="zh-CN"/>
        </w:rPr>
        <w:t>或发送扫描件至</w:t>
      </w:r>
      <w:r>
        <w:rPr>
          <w:rFonts w:hint="eastAsia" w:ascii="Times New Roman" w:hAnsi="Times New Roman" w:eastAsia="仿宋_GB2312"/>
          <w:sz w:val="32"/>
          <w:szCs w:val="32"/>
          <w:shd w:val="clear" w:color="auto" w:fill="FFFFFF"/>
          <w:lang w:val="en-US" w:eastAsia="zh-CN"/>
        </w:rPr>
        <w:t>anhuicbj@163.com</w:t>
      </w:r>
      <w:r>
        <w:rPr>
          <w:rFonts w:hint="eastAsia" w:ascii="Times New Roman" w:hAnsi="Times New Roman" w:eastAsia="仿宋_GB2312"/>
          <w:sz w:val="32"/>
          <w:szCs w:val="32"/>
          <w:shd w:val="clear" w:color="auto" w:fill="FFFFFF"/>
          <w:lang w:eastAsia="zh-CN"/>
        </w:rPr>
        <w:t>。</w:t>
      </w:r>
      <w:r>
        <w:rPr>
          <w:rFonts w:hint="eastAsia" w:ascii="仿宋_GB2312" w:eastAsia="仿宋_GB2312"/>
          <w:b/>
          <w:bCs/>
          <w:sz w:val="32"/>
          <w:shd w:val="clear" w:color="auto" w:fill="FFFFFF"/>
        </w:rPr>
        <w:t>未在规定时间内填报放弃声明，又因个人原因不参加面试的，视情节记入诚信档案。</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0"/>
        <w:textAlignment w:val="auto"/>
        <w:outlineLvl w:val="9"/>
        <w:rPr>
          <w:rFonts w:ascii="Times New Roman" w:hAnsi="Times New Roman" w:eastAsia="黑体"/>
          <w:sz w:val="18"/>
          <w:shd w:val="clear" w:color="auto" w:fill="FFFFFF"/>
        </w:rPr>
      </w:pPr>
      <w:r>
        <w:rPr>
          <w:rFonts w:hint="eastAsia" w:eastAsia="黑体"/>
          <w:sz w:val="32"/>
          <w:shd w:val="clear" w:color="auto" w:fill="FFFFFF"/>
          <w:lang w:eastAsia="zh-CN"/>
        </w:rPr>
        <w:t>三</w:t>
      </w:r>
      <w:r>
        <w:rPr>
          <w:rFonts w:hint="eastAsia" w:ascii="Times New Roman" w:hAnsi="Times New Roman" w:eastAsia="黑体"/>
          <w:sz w:val="32"/>
          <w:shd w:val="clear" w:color="auto" w:fill="FFFFFF"/>
        </w:rPr>
        <w:t>、资格复审</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面试前，需对考生进行资格复审。参加面试的考生，请于2020年</w:t>
      </w:r>
      <w:r>
        <w:rPr>
          <w:rFonts w:hint="eastAsia" w:eastAsia="仿宋_GB2312"/>
          <w:sz w:val="32"/>
          <w:szCs w:val="32"/>
          <w:shd w:val="clear" w:color="auto" w:fill="FFFFFF"/>
          <w:lang w:val="en-US" w:eastAsia="zh-CN"/>
        </w:rPr>
        <w:t>6</w:t>
      </w:r>
      <w:r>
        <w:rPr>
          <w:rFonts w:hint="eastAsia" w:ascii="Times New Roman" w:hAnsi="Times New Roman" w:eastAsia="仿宋_GB2312"/>
          <w:sz w:val="32"/>
          <w:szCs w:val="32"/>
          <w:shd w:val="clear" w:color="auto" w:fill="FFFFFF"/>
          <w:lang w:val="en-US" w:eastAsia="zh-CN"/>
        </w:rPr>
        <w:t>月</w:t>
      </w:r>
      <w:r>
        <w:rPr>
          <w:rFonts w:hint="eastAsia" w:eastAsia="仿宋_GB2312"/>
          <w:sz w:val="32"/>
          <w:szCs w:val="32"/>
          <w:shd w:val="clear" w:color="auto" w:fill="FFFFFF"/>
          <w:lang w:val="en-US" w:eastAsia="zh-CN"/>
        </w:rPr>
        <w:t>22</w:t>
      </w:r>
      <w:r>
        <w:rPr>
          <w:rFonts w:hint="eastAsia" w:ascii="Times New Roman" w:hAnsi="Times New Roman" w:eastAsia="仿宋_GB2312"/>
          <w:sz w:val="32"/>
          <w:szCs w:val="32"/>
          <w:shd w:val="clear" w:color="auto" w:fill="FFFFFF"/>
          <w:lang w:val="en-US" w:eastAsia="zh-CN"/>
        </w:rPr>
        <w:t>日上午9时到</w:t>
      </w:r>
      <w:r>
        <w:rPr>
          <w:rFonts w:hint="eastAsia" w:eastAsia="仿宋_GB2312"/>
          <w:sz w:val="32"/>
          <w:szCs w:val="32"/>
          <w:shd w:val="clear" w:color="auto" w:fill="FFFFFF"/>
          <w:lang w:val="en-US" w:eastAsia="zh-CN"/>
        </w:rPr>
        <w:t>安徽</w:t>
      </w:r>
      <w:r>
        <w:rPr>
          <w:rFonts w:hint="eastAsia" w:ascii="Times New Roman" w:hAnsi="Times New Roman" w:eastAsia="仿宋_GB2312"/>
          <w:sz w:val="32"/>
          <w:szCs w:val="32"/>
          <w:shd w:val="clear" w:color="auto" w:fill="FFFFFF"/>
          <w:lang w:val="en-US" w:eastAsia="zh-CN"/>
        </w:rPr>
        <w:t>局人事处报到，以接受资格复审，并签订保密协议书。</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资格复审携带以下材料：</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1. 本人身份证及复印件。</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2. 公共科目笔试准考证原件及复印件。</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3. 考试报名登记表（贴好照片，如实、详细填写个人学习、工作经历，时间必须连续，并注明各学习阶段是否在职学习，取得何种学历和学位）。</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4. 本（专）科、研究生各阶段学历、学位证书复印件，所报职位要求的外语等级证书、职业资格证书复印件等材料。</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5.</w:t>
      </w:r>
      <w:r>
        <w:rPr>
          <w:rFonts w:hint="eastAsia"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lang w:val="en-US" w:eastAsia="zh-CN"/>
        </w:rPr>
        <w:t>社会在职人员提供所在单位人事部门出具的同意报考</w:t>
      </w:r>
      <w:r>
        <w:rPr>
          <w:rFonts w:hint="eastAsia" w:eastAsia="仿宋_GB2312"/>
          <w:sz w:val="32"/>
          <w:szCs w:val="32"/>
          <w:shd w:val="clear" w:color="auto" w:fill="FFFFFF"/>
          <w:lang w:val="en-US" w:eastAsia="zh-CN"/>
        </w:rPr>
        <w:t>说</w:t>
      </w:r>
      <w:r>
        <w:rPr>
          <w:rFonts w:hint="eastAsia" w:ascii="Times New Roman" w:hAnsi="Times New Roman" w:eastAsia="仿宋_GB2312"/>
          <w:sz w:val="32"/>
          <w:szCs w:val="32"/>
          <w:shd w:val="clear" w:color="auto" w:fill="FFFFFF"/>
          <w:lang w:val="en-US" w:eastAsia="zh-CN"/>
        </w:rPr>
        <w:t>明复印件（详见附件3），</w:t>
      </w:r>
      <w:r>
        <w:rPr>
          <w:rFonts w:hint="eastAsia" w:eastAsia="仿宋_GB2312"/>
          <w:sz w:val="32"/>
          <w:szCs w:val="32"/>
          <w:shd w:val="clear" w:color="auto" w:fill="FFFFFF"/>
          <w:lang w:val="en-US" w:eastAsia="zh-CN"/>
        </w:rPr>
        <w:t>说明</w:t>
      </w:r>
      <w:r>
        <w:rPr>
          <w:rFonts w:hint="eastAsia" w:ascii="Times New Roman" w:hAnsi="Times New Roman" w:eastAsia="仿宋_GB2312"/>
          <w:sz w:val="32"/>
          <w:szCs w:val="32"/>
          <w:shd w:val="clear" w:color="auto" w:fill="FFFFFF"/>
          <w:lang w:val="en-US" w:eastAsia="zh-CN"/>
        </w:rPr>
        <w:t>中需注明考生政治面貌，工作单位详细名称、地址，单位人事部门联系人和办公电话。现工作单位与报名时填写单位不一致的，还需提供离职</w:t>
      </w:r>
      <w:r>
        <w:rPr>
          <w:rFonts w:hint="eastAsia" w:eastAsia="仿宋_GB2312"/>
          <w:sz w:val="32"/>
          <w:szCs w:val="32"/>
          <w:shd w:val="clear" w:color="auto" w:fill="FFFFFF"/>
          <w:lang w:val="en-US" w:eastAsia="zh-CN"/>
        </w:rPr>
        <w:t>说明</w:t>
      </w:r>
      <w:r>
        <w:rPr>
          <w:rFonts w:hint="eastAsia" w:ascii="Times New Roman" w:hAnsi="Times New Roman" w:eastAsia="仿宋_GB2312"/>
          <w:sz w:val="32"/>
          <w:szCs w:val="32"/>
          <w:shd w:val="clear" w:color="auto" w:fill="FFFFFF"/>
          <w:lang w:val="en-US" w:eastAsia="zh-CN"/>
        </w:rPr>
        <w:t>复印件。</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 xml:space="preserve"> 待业人员提供所在街道或存档人才中心出具的待业</w:t>
      </w:r>
      <w:r>
        <w:rPr>
          <w:rFonts w:hint="eastAsia" w:eastAsia="仿宋_GB2312"/>
          <w:sz w:val="32"/>
          <w:szCs w:val="32"/>
          <w:shd w:val="clear" w:color="auto" w:fill="FFFFFF"/>
          <w:lang w:val="en-US" w:eastAsia="zh-CN"/>
        </w:rPr>
        <w:t>情况说明</w:t>
      </w:r>
      <w:r>
        <w:rPr>
          <w:rFonts w:hint="eastAsia" w:ascii="Times New Roman" w:hAnsi="Times New Roman" w:eastAsia="仿宋_GB2312"/>
          <w:sz w:val="32"/>
          <w:szCs w:val="32"/>
          <w:shd w:val="clear" w:color="auto" w:fill="FFFFFF"/>
          <w:lang w:val="en-US" w:eastAsia="zh-CN"/>
        </w:rPr>
        <w:t>复印件（详见附件4），需注明考生政治面貌和出具</w:t>
      </w:r>
      <w:r>
        <w:rPr>
          <w:rFonts w:hint="eastAsia" w:eastAsia="仿宋_GB2312"/>
          <w:sz w:val="32"/>
          <w:szCs w:val="32"/>
          <w:shd w:val="clear" w:color="auto" w:fill="FFFFFF"/>
          <w:lang w:val="en-US" w:eastAsia="zh-CN"/>
        </w:rPr>
        <w:t>情况说明</w:t>
      </w:r>
      <w:r>
        <w:rPr>
          <w:rFonts w:hint="eastAsia" w:ascii="Times New Roman" w:hAnsi="Times New Roman" w:eastAsia="仿宋_GB2312"/>
          <w:sz w:val="32"/>
          <w:szCs w:val="32"/>
          <w:shd w:val="clear" w:color="auto" w:fill="FFFFFF"/>
          <w:lang w:val="en-US" w:eastAsia="zh-CN"/>
        </w:rPr>
        <w:t>单位联系人和办公电话。</w:t>
      </w:r>
    </w:p>
    <w:p>
      <w:pPr>
        <w:keepNext w:val="0"/>
        <w:keepLines w:val="0"/>
        <w:pageBreakBefore w:val="0"/>
        <w:numPr>
          <w:ilvl w:val="0"/>
          <w:numId w:val="2"/>
        </w:numPr>
        <w:shd w:val="solid" w:color="FFFFFF" w:fill="auto"/>
        <w:kinsoku/>
        <w:wordWrap/>
        <w:overflowPunct/>
        <w:topLinePunct w:val="0"/>
        <w:autoSpaceDE/>
        <w:autoSpaceDN w:val="0"/>
        <w:bidi w:val="0"/>
        <w:adjustRightInd/>
        <w:snapToGrid/>
        <w:spacing w:line="620" w:lineRule="exact"/>
        <w:ind w:right="0" w:rightChars="0" w:firstLine="640" w:firstLineChars="200"/>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报考职位所要求的基层工作经历有关材料</w:t>
      </w:r>
      <w:r>
        <w:rPr>
          <w:rFonts w:hint="eastAsia" w:eastAsia="仿宋_GB2312"/>
          <w:sz w:val="32"/>
          <w:szCs w:val="32"/>
          <w:shd w:val="clear" w:color="auto" w:fill="FFFFFF"/>
          <w:lang w:val="en-US" w:eastAsia="zh-CN"/>
        </w:rPr>
        <w:t>扫描件</w:t>
      </w:r>
      <w:r>
        <w:rPr>
          <w:rFonts w:hint="eastAsia" w:ascii="Times New Roman" w:hAnsi="Times New Roman" w:eastAsia="仿宋_GB2312"/>
          <w:sz w:val="32"/>
          <w:szCs w:val="32"/>
          <w:shd w:val="clear" w:color="auto" w:fill="FFFFFF"/>
          <w:lang w:val="en-US" w:eastAsia="zh-CN"/>
        </w:rPr>
        <w:t>。在党政机关、事业单位、国有企业工作过的考生，需提供单位人事部门出具的基层工作经历</w:t>
      </w:r>
      <w:r>
        <w:rPr>
          <w:rFonts w:hint="eastAsia" w:eastAsia="仿宋_GB2312"/>
          <w:sz w:val="32"/>
          <w:szCs w:val="32"/>
          <w:shd w:val="clear" w:color="auto" w:fill="FFFFFF"/>
          <w:lang w:val="en-US" w:eastAsia="zh-CN"/>
        </w:rPr>
        <w:t>的简历表并加盖公章</w:t>
      </w:r>
      <w:r>
        <w:rPr>
          <w:rFonts w:hint="eastAsia" w:ascii="Times New Roman" w:hAnsi="Times New Roman" w:eastAsia="仿宋_GB2312"/>
          <w:sz w:val="32"/>
          <w:szCs w:val="32"/>
          <w:shd w:val="clear" w:color="auto" w:fill="FFFFFF"/>
          <w:lang w:val="en-US" w:eastAsia="zh-CN"/>
        </w:rPr>
        <w:t>，并注明起止时间和工作地点；在其他经济组织、社会组织等单位工作过的考生，需提供相应劳动合同和缴纳社保</w:t>
      </w:r>
      <w:r>
        <w:rPr>
          <w:rFonts w:hint="eastAsia" w:eastAsia="仿宋_GB2312"/>
          <w:sz w:val="32"/>
          <w:szCs w:val="32"/>
          <w:shd w:val="clear" w:color="auto" w:fill="FFFFFF"/>
          <w:lang w:val="en-US" w:eastAsia="zh-CN"/>
        </w:rPr>
        <w:t>凭证</w:t>
      </w:r>
      <w:r>
        <w:rPr>
          <w:rFonts w:hint="eastAsia" w:ascii="Times New Roman" w:hAnsi="Times New Roman" w:eastAsia="仿宋_GB2312"/>
          <w:sz w:val="32"/>
          <w:szCs w:val="32"/>
          <w:shd w:val="clear" w:color="auto" w:fill="FFFFFF"/>
          <w:lang w:val="en-US" w:eastAsia="zh-CN"/>
        </w:rPr>
        <w:t>的复印件。</w:t>
      </w:r>
    </w:p>
    <w:p>
      <w:pPr>
        <w:keepNext w:val="0"/>
        <w:keepLines w:val="0"/>
        <w:pageBreakBefore w:val="0"/>
        <w:numPr>
          <w:ilvl w:val="0"/>
          <w:numId w:val="2"/>
        </w:numPr>
        <w:shd w:val="solid" w:color="FFFFFF" w:fill="auto"/>
        <w:kinsoku/>
        <w:wordWrap/>
        <w:overflowPunct/>
        <w:topLinePunct w:val="0"/>
        <w:autoSpaceDE/>
        <w:autoSpaceDN w:val="0"/>
        <w:bidi w:val="0"/>
        <w:adjustRightInd/>
        <w:snapToGrid/>
        <w:spacing w:line="620" w:lineRule="exact"/>
        <w:ind w:left="0" w:leftChars="0" w:right="0" w:rightChars="0" w:firstLine="640" w:firstLineChars="200"/>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留学回国人员提供我驻外使领馆出具的留学回国</w:t>
      </w:r>
      <w:r>
        <w:rPr>
          <w:rFonts w:hint="eastAsia" w:eastAsia="仿宋_GB2312"/>
          <w:sz w:val="32"/>
          <w:szCs w:val="32"/>
          <w:shd w:val="clear" w:color="auto" w:fill="FFFFFF"/>
          <w:lang w:val="en-US" w:eastAsia="zh-CN"/>
        </w:rPr>
        <w:t>说</w:t>
      </w:r>
      <w:r>
        <w:rPr>
          <w:rFonts w:hint="eastAsia" w:ascii="Times New Roman" w:hAnsi="Times New Roman" w:eastAsia="仿宋_GB2312"/>
          <w:sz w:val="32"/>
          <w:szCs w:val="32"/>
          <w:shd w:val="clear" w:color="auto" w:fill="FFFFFF"/>
          <w:lang w:val="en-US" w:eastAsia="zh-CN"/>
        </w:rPr>
        <w:t>明和教育部留学服务中心认证的国外学历学位认证书复印件。</w:t>
      </w:r>
    </w:p>
    <w:p>
      <w:pPr>
        <w:keepNext w:val="0"/>
        <w:keepLines w:val="0"/>
        <w:pageBreakBefore w:val="0"/>
        <w:widowControl/>
        <w:kinsoku/>
        <w:wordWrap/>
        <w:overflowPunct/>
        <w:topLinePunct w:val="0"/>
        <w:autoSpaceDE/>
        <w:bidi w:val="0"/>
        <w:adjustRightInd/>
        <w:snapToGrid/>
        <w:spacing w:line="620" w:lineRule="exact"/>
        <w:ind w:right="0" w:rightChars="0" w:firstLine="645"/>
        <w:jc w:val="left"/>
        <w:textAlignment w:val="auto"/>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8.“大学生村官”项目人员提供由县级及以上组织人事部门出具的服务期满、考核合格的材料复印件；“农村义务教育阶段学校教师特设岗位计划”项目人员提供省级教育部门统一制作，教育部监制的“特岗教师”证书和服务“农村义务教育阶段学校教师特设岗位计划”鉴定表复印件；“三支一扶”计划项目人员提供各省“三支一扶”工作协调管理办公室出具的高校毕业生“三支一扶”服务证书复印件；“大学生志愿服务西部计划”项目人员提供由共青团中央统一制作的服务证和大学生志愿服务西部计划鉴定表复印件；高校毕业生退役士兵提供国防部统</w:t>
      </w:r>
      <w:r>
        <w:rPr>
          <w:rFonts w:hint="eastAsia" w:eastAsia="仿宋_GB2312"/>
          <w:sz w:val="32"/>
          <w:szCs w:val="32"/>
          <w:shd w:val="clear" w:color="auto" w:fill="FFFFFF"/>
        </w:rPr>
        <w:t>一制作的《中国人民解放军士官退出现役证》（或者《中国人民武装警察部队士官退出现役证》）。</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eastAsia="仿宋_GB2312"/>
          <w:sz w:val="32"/>
          <w:szCs w:val="32"/>
          <w:shd w:val="clear" w:color="auto" w:fill="FFFFFF"/>
          <w:lang w:val="en-US" w:eastAsia="zh-CN"/>
        </w:rPr>
        <w:t>9</w:t>
      </w:r>
      <w:r>
        <w:rPr>
          <w:rFonts w:hint="eastAsia" w:ascii="Times New Roman" w:hAnsi="Times New Roman" w:eastAsia="仿宋_GB2312"/>
          <w:sz w:val="32"/>
          <w:szCs w:val="32"/>
          <w:shd w:val="clear" w:color="auto" w:fill="FFFFFF"/>
          <w:lang w:val="en-US" w:eastAsia="zh-CN"/>
        </w:rPr>
        <w:t>.</w:t>
      </w:r>
      <w:r>
        <w:rPr>
          <w:rFonts w:hint="eastAsia"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lang w:val="en-US" w:eastAsia="zh-CN"/>
        </w:rPr>
        <w:t>本人近期免冠1寸彩色照片8张（背面写上姓名）。</w:t>
      </w:r>
    </w:p>
    <w:p>
      <w:pPr>
        <w:keepNext w:val="0"/>
        <w:keepLines w:val="0"/>
        <w:pageBreakBefore w:val="0"/>
        <w:shd w:val="solid" w:color="FFFFFF" w:fill="auto"/>
        <w:kinsoku/>
        <w:wordWrap/>
        <w:overflowPunct/>
        <w:topLinePunct w:val="0"/>
        <w:autoSpaceDE/>
        <w:autoSpaceDN w:val="0"/>
        <w:bidi w:val="0"/>
        <w:adjustRightInd/>
        <w:snapToGrid/>
        <w:spacing w:line="620" w:lineRule="exact"/>
        <w:ind w:right="0" w:rightChars="0" w:firstLine="640" w:firstLineChars="200"/>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考生应对所提供材料的真实性负责，材料不全或主要信息不实，影响资格审查结果的，将取消面试资格。届时请考生备齐以上材料原件。</w:t>
      </w:r>
    </w:p>
    <w:p>
      <w:pPr>
        <w:shd w:val="solid" w:color="FFFFFF" w:fill="auto"/>
        <w:autoSpaceDN w:val="0"/>
        <w:spacing w:line="540" w:lineRule="exact"/>
        <w:ind w:firstLine="640"/>
        <w:rPr>
          <w:rFonts w:eastAsia="仿宋_GB2312"/>
          <w:sz w:val="32"/>
          <w:szCs w:val="32"/>
          <w:shd w:val="clear" w:color="auto" w:fill="FFFFFF"/>
        </w:rPr>
      </w:pPr>
      <w:r>
        <w:rPr>
          <w:rFonts w:eastAsia="仿宋_GB2312"/>
          <w:sz w:val="32"/>
          <w:szCs w:val="32"/>
          <w:shd w:val="clear" w:color="auto" w:fill="FFFFFF"/>
        </w:rPr>
        <w:t>考生应对个人提供资料的真实性负责。</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ascii="Times New Roman" w:hAnsi="Times New Roman" w:eastAsia="黑体"/>
          <w:sz w:val="32"/>
          <w:szCs w:val="32"/>
          <w:shd w:val="clear" w:color="auto" w:fill="FFFFFF"/>
        </w:rPr>
      </w:pPr>
      <w:r>
        <w:rPr>
          <w:rFonts w:hint="eastAsia" w:eastAsia="黑体"/>
          <w:sz w:val="32"/>
          <w:szCs w:val="32"/>
          <w:shd w:val="clear" w:color="auto" w:fill="FFFFFF"/>
          <w:lang w:eastAsia="zh-CN"/>
        </w:rPr>
        <w:t>四</w:t>
      </w:r>
      <w:r>
        <w:rPr>
          <w:rFonts w:ascii="Times New Roman" w:hAnsi="Times New Roman" w:eastAsia="黑体"/>
          <w:sz w:val="32"/>
          <w:szCs w:val="32"/>
          <w:shd w:val="clear" w:color="auto" w:fill="FFFFFF"/>
        </w:rPr>
        <w:t>、面试安排</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（一）面试时间</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面试于2020年</w:t>
      </w:r>
      <w:r>
        <w:rPr>
          <w:rFonts w:hint="eastAsia" w:eastAsia="仿宋_GB2312"/>
          <w:sz w:val="32"/>
          <w:szCs w:val="32"/>
          <w:shd w:val="clear" w:color="auto" w:fill="FFFFFF"/>
          <w:lang w:val="en-US" w:eastAsia="zh-CN"/>
        </w:rPr>
        <w:t>6</w:t>
      </w:r>
      <w:r>
        <w:rPr>
          <w:rFonts w:hint="eastAsia" w:ascii="Times New Roman" w:hAnsi="Times New Roman" w:eastAsia="仿宋_GB2312"/>
          <w:sz w:val="32"/>
          <w:szCs w:val="32"/>
          <w:shd w:val="clear" w:color="auto" w:fill="FFFFFF"/>
          <w:lang w:val="en-US" w:eastAsia="zh-CN"/>
        </w:rPr>
        <w:t>月</w:t>
      </w:r>
      <w:r>
        <w:rPr>
          <w:rFonts w:hint="eastAsia" w:eastAsia="仿宋_GB2312"/>
          <w:sz w:val="32"/>
          <w:szCs w:val="32"/>
          <w:shd w:val="clear" w:color="auto" w:fill="FFFFFF"/>
          <w:lang w:val="en-US" w:eastAsia="zh-CN"/>
        </w:rPr>
        <w:t>23</w:t>
      </w:r>
      <w:r>
        <w:rPr>
          <w:rFonts w:hint="eastAsia" w:ascii="Times New Roman" w:hAnsi="Times New Roman" w:eastAsia="仿宋_GB2312"/>
          <w:sz w:val="32"/>
          <w:szCs w:val="32"/>
          <w:shd w:val="clear" w:color="auto" w:fill="FFFFFF"/>
          <w:lang w:val="en-US" w:eastAsia="zh-CN"/>
        </w:rPr>
        <w:t>日上午9:00开始，请面试的考生于当日上午8:30前到面试地点报到。不按规定时间到达面试报到地点的考生，取消考试资格。</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（二）面试报到地点</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国家粮食和物资储备局安徽局六楼人事处（离退休干部处）。地址：安徽省合肥市蜀山区合作化南路186号。</w:t>
      </w:r>
    </w:p>
    <w:p>
      <w:pPr>
        <w:keepNext w:val="0"/>
        <w:keepLines w:val="0"/>
        <w:pageBreakBefore w:val="0"/>
        <w:numPr>
          <w:ilvl w:val="0"/>
          <w:numId w:val="0"/>
        </w:numPr>
        <w:kinsoku/>
        <w:wordWrap/>
        <w:overflowPunct/>
        <w:topLinePunct w:val="0"/>
        <w:autoSpaceDE/>
        <w:bidi w:val="0"/>
        <w:adjustRightInd/>
        <w:snapToGrid/>
        <w:spacing w:line="620" w:lineRule="exact"/>
        <w:ind w:leftChars="200" w:right="0" w:rightChars="0" w:firstLine="320" w:firstLineChars="100"/>
        <w:textAlignment w:val="auto"/>
        <w:outlineLvl w:val="9"/>
        <w:rPr>
          <w:rFonts w:hint="eastAsia" w:ascii="Times New Roman" w:hAnsi="Times New Roman" w:eastAsia="黑体"/>
          <w:sz w:val="32"/>
          <w:szCs w:val="32"/>
        </w:rPr>
      </w:pPr>
      <w:r>
        <w:rPr>
          <w:rFonts w:hint="eastAsia" w:eastAsia="黑体"/>
          <w:sz w:val="32"/>
          <w:szCs w:val="32"/>
          <w:lang w:eastAsia="zh-CN"/>
        </w:rPr>
        <w:t>五、</w:t>
      </w:r>
      <w:r>
        <w:rPr>
          <w:rFonts w:hint="eastAsia" w:ascii="Times New Roman" w:hAnsi="Times New Roman" w:eastAsia="黑体"/>
          <w:sz w:val="32"/>
          <w:szCs w:val="32"/>
        </w:rPr>
        <w:t>体检和考察</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w:t>
      </w:r>
      <w:r>
        <w:rPr>
          <w:rFonts w:hint="eastAsia" w:eastAsia="仿宋_GB2312"/>
          <w:sz w:val="32"/>
          <w:szCs w:val="32"/>
          <w:shd w:val="clear" w:color="auto" w:fill="FFFFFF"/>
          <w:lang w:val="en-US" w:eastAsia="zh-CN"/>
        </w:rPr>
        <w:t>一</w:t>
      </w:r>
      <w:r>
        <w:rPr>
          <w:rFonts w:hint="eastAsia" w:ascii="Times New Roman" w:hAnsi="Times New Roman" w:eastAsia="仿宋_GB2312"/>
          <w:sz w:val="32"/>
          <w:szCs w:val="32"/>
          <w:shd w:val="clear" w:color="auto" w:fill="FFFFFF"/>
          <w:lang w:val="en-US" w:eastAsia="zh-CN"/>
        </w:rPr>
        <w:t>）综合成绩计算方式</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综合成绩计算: 综合成绩 =（笔试总成绩÷2）</w:t>
      </w:r>
      <w:r>
        <w:rPr>
          <w:rFonts w:hint="eastAsia" w:ascii="微软雅黑" w:hAnsi="微软雅黑" w:eastAsia="微软雅黑" w:cs="微软雅黑"/>
          <w:sz w:val="32"/>
          <w:szCs w:val="32"/>
          <w:shd w:val="clear" w:color="auto" w:fill="FFFFFF"/>
          <w:lang w:val="en-US" w:eastAsia="zh-CN"/>
        </w:rPr>
        <w:t>ⅹ</w:t>
      </w:r>
      <w:r>
        <w:rPr>
          <w:rFonts w:hint="eastAsia" w:ascii="Times New Roman" w:hAnsi="Times New Roman" w:eastAsia="仿宋_GB2312"/>
          <w:sz w:val="32"/>
          <w:szCs w:val="32"/>
          <w:shd w:val="clear" w:color="auto" w:fill="FFFFFF"/>
          <w:lang w:val="en-US" w:eastAsia="zh-CN"/>
        </w:rPr>
        <w:t>50% + 面试成绩</w:t>
      </w:r>
      <w:r>
        <w:rPr>
          <w:rFonts w:hint="eastAsia" w:ascii="微软雅黑" w:hAnsi="微软雅黑" w:eastAsia="微软雅黑" w:cs="微软雅黑"/>
          <w:sz w:val="32"/>
          <w:szCs w:val="32"/>
          <w:shd w:val="clear" w:color="auto" w:fill="FFFFFF"/>
          <w:lang w:val="en-US" w:eastAsia="zh-CN"/>
        </w:rPr>
        <w:t>ⅹ</w:t>
      </w:r>
      <w:r>
        <w:rPr>
          <w:rFonts w:hint="eastAsia" w:ascii="Times New Roman" w:hAnsi="Times New Roman" w:eastAsia="仿宋_GB2312"/>
          <w:sz w:val="32"/>
          <w:szCs w:val="32"/>
          <w:shd w:val="clear" w:color="auto" w:fill="FFFFFF"/>
          <w:lang w:val="en-US" w:eastAsia="zh-CN"/>
        </w:rPr>
        <w:t>50%</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仿宋_GB2312" w:hAnsi="仿宋_GB2312" w:eastAsia="仿宋_GB2312" w:cs="仿宋_GB2312"/>
          <w:sz w:val="32"/>
          <w:szCs w:val="32"/>
        </w:rPr>
        <w:t>面试第二天在公务员考录专题网站发布考生面试成绩。</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w:t>
      </w:r>
      <w:r>
        <w:rPr>
          <w:rFonts w:hint="eastAsia" w:eastAsia="仿宋_GB2312"/>
          <w:sz w:val="32"/>
          <w:szCs w:val="32"/>
          <w:shd w:val="clear" w:color="auto" w:fill="FFFFFF"/>
          <w:lang w:val="en-US" w:eastAsia="zh-CN"/>
        </w:rPr>
        <w:t>二</w:t>
      </w:r>
      <w:r>
        <w:rPr>
          <w:rFonts w:hint="eastAsia" w:ascii="Times New Roman" w:hAnsi="Times New Roman" w:eastAsia="仿宋_GB2312"/>
          <w:sz w:val="32"/>
          <w:szCs w:val="32"/>
          <w:shd w:val="clear" w:color="auto" w:fill="FFFFFF"/>
          <w:lang w:val="en-US" w:eastAsia="zh-CN"/>
        </w:rPr>
        <w:t>）体检和考察人选的确定</w:t>
      </w:r>
    </w:p>
    <w:p>
      <w:pPr>
        <w:keepNext w:val="0"/>
        <w:keepLines w:val="0"/>
        <w:pageBreakBefore w:val="0"/>
        <w:kinsoku/>
        <w:wordWrap/>
        <w:overflowPunct/>
        <w:topLinePunct w:val="0"/>
        <w:autoSpaceDE/>
        <w:bidi w:val="0"/>
        <w:adjustRightInd/>
        <w:snapToGrid/>
        <w:spacing w:line="620" w:lineRule="exact"/>
        <w:ind w:right="0" w:rightChars="0" w:firstLine="640" w:firstLineChars="200"/>
        <w:textAlignment w:val="auto"/>
        <w:rPr>
          <w:rFonts w:eastAsia="仿宋_GB2312"/>
          <w:sz w:val="32"/>
          <w:szCs w:val="32"/>
        </w:rPr>
      </w:pPr>
      <w:bookmarkStart w:id="1" w:name="_Hlk41852282"/>
      <w:r>
        <w:rPr>
          <w:rFonts w:hint="eastAsia" w:eastAsia="仿宋_GB2312"/>
          <w:sz w:val="32"/>
          <w:szCs w:val="32"/>
        </w:rPr>
        <w:t>参加面试人数与录用计划数比例达到3:1及以上的，面试后应按综合成绩从高到低的顺序确定体检和考察人选；比例低于3:1的，考生面试成绩应达到</w:t>
      </w:r>
      <w:r>
        <w:rPr>
          <w:rFonts w:hint="eastAsia" w:eastAsia="仿宋_GB2312"/>
          <w:sz w:val="32"/>
          <w:szCs w:val="32"/>
          <w:lang w:val="en-US" w:eastAsia="zh-CN"/>
        </w:rPr>
        <w:t>7</w:t>
      </w:r>
      <w:r>
        <w:rPr>
          <w:rFonts w:hint="eastAsia" w:eastAsia="仿宋_GB2312"/>
          <w:sz w:val="32"/>
          <w:szCs w:val="32"/>
        </w:rPr>
        <w:t>0分的面试合格分数线，方可进入体检和考察。</w:t>
      </w:r>
    </w:p>
    <w:bookmarkEnd w:id="1"/>
    <w:p>
      <w:pPr>
        <w:keepNext w:val="0"/>
        <w:keepLines w:val="0"/>
        <w:pageBreakBefore w:val="0"/>
        <w:numPr>
          <w:ilvl w:val="0"/>
          <w:numId w:val="1"/>
        </w:numPr>
        <w:shd w:val="solid" w:color="FFFFFF" w:fill="auto"/>
        <w:kinsoku/>
        <w:wordWrap/>
        <w:overflowPunct/>
        <w:topLinePunct w:val="0"/>
        <w:autoSpaceDE/>
        <w:autoSpaceDN w:val="0"/>
        <w:bidi w:val="0"/>
        <w:adjustRightInd/>
        <w:snapToGrid/>
        <w:spacing w:line="620" w:lineRule="exact"/>
        <w:ind w:left="0" w:leftChars="0" w:right="0" w:rightChars="0" w:firstLine="643" w:firstLineChars="0"/>
        <w:textAlignment w:val="auto"/>
        <w:outlineLvl w:val="9"/>
        <w:rPr>
          <w:rFonts w:hint="eastAsia" w:eastAsia="仿宋_GB2312"/>
          <w:sz w:val="32"/>
          <w:szCs w:val="32"/>
          <w:shd w:val="clear" w:color="auto" w:fill="FFFFFF"/>
          <w:lang w:val="en-US" w:eastAsia="zh-CN"/>
        </w:rPr>
      </w:pPr>
      <w:r>
        <w:rPr>
          <w:rFonts w:hint="eastAsia" w:eastAsia="仿宋_GB2312"/>
          <w:sz w:val="32"/>
          <w:szCs w:val="32"/>
          <w:shd w:val="clear" w:color="auto" w:fill="FFFFFF"/>
          <w:lang w:val="en-US" w:eastAsia="zh-CN"/>
        </w:rPr>
        <w:t>体检</w:t>
      </w:r>
    </w:p>
    <w:p>
      <w:pPr>
        <w:keepNext w:val="0"/>
        <w:keepLines w:val="0"/>
        <w:pageBreakBefore w:val="0"/>
        <w:numPr>
          <w:numId w:val="0"/>
        </w:numPr>
        <w:shd w:val="solid" w:color="FFFFFF" w:fill="auto"/>
        <w:kinsoku/>
        <w:wordWrap/>
        <w:overflowPunct/>
        <w:topLinePunct w:val="0"/>
        <w:autoSpaceDE/>
        <w:autoSpaceDN w:val="0"/>
        <w:bidi w:val="0"/>
        <w:adjustRightInd/>
        <w:snapToGrid/>
        <w:spacing w:line="620" w:lineRule="exact"/>
        <w:ind w:right="0" w:rightChars="0" w:firstLine="640" w:firstLineChars="200"/>
        <w:textAlignment w:val="auto"/>
        <w:outlineLvl w:val="9"/>
        <w:rPr>
          <w:rFonts w:hint="eastAsia"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我局将以电话方式通知考生本人，并组织前往指定医院进行体检，体检通过后方可进入考察程序</w:t>
      </w:r>
    </w:p>
    <w:p>
      <w:pPr>
        <w:keepNext w:val="0"/>
        <w:keepLines w:val="0"/>
        <w:pageBreakBefore w:val="0"/>
        <w:numPr>
          <w:ilvl w:val="0"/>
          <w:numId w:val="1"/>
        </w:numPr>
        <w:shd w:val="solid" w:color="FFFFFF" w:fill="auto"/>
        <w:kinsoku/>
        <w:wordWrap/>
        <w:overflowPunct/>
        <w:topLinePunct w:val="0"/>
        <w:autoSpaceDE/>
        <w:autoSpaceDN w:val="0"/>
        <w:bidi w:val="0"/>
        <w:adjustRightInd/>
        <w:snapToGrid/>
        <w:spacing w:line="620" w:lineRule="exact"/>
        <w:ind w:left="0" w:leftChars="0" w:right="0" w:rightChars="0" w:firstLine="643" w:firstLineChars="0"/>
        <w:textAlignment w:val="auto"/>
        <w:outlineLvl w:val="9"/>
        <w:rPr>
          <w:rFonts w:hint="eastAsia" w:ascii="Times New Roman" w:hAnsi="Times New Roman" w:eastAsia="仿宋_GB2312"/>
          <w:sz w:val="32"/>
          <w:szCs w:val="32"/>
          <w:shd w:val="clear" w:color="auto" w:fill="FFFFFF"/>
          <w:lang w:val="en-US" w:eastAsia="zh-CN"/>
        </w:rPr>
      </w:pPr>
      <w:r>
        <w:rPr>
          <w:rFonts w:hint="eastAsia" w:eastAsia="仿宋_GB2312"/>
          <w:sz w:val="32"/>
          <w:szCs w:val="32"/>
          <w:shd w:val="clear" w:color="auto" w:fill="FFFFFF"/>
          <w:lang w:val="en-US" w:eastAsia="zh-CN"/>
        </w:rPr>
        <w:t>考察</w:t>
      </w:r>
      <w:r>
        <w:rPr>
          <w:rFonts w:hint="eastAsia" w:ascii="Times New Roman" w:hAnsi="Times New Roman" w:eastAsia="仿宋_GB2312"/>
          <w:sz w:val="32"/>
          <w:szCs w:val="32"/>
          <w:shd w:val="clear" w:color="auto" w:fill="FFFFFF"/>
          <w:lang w:val="en-US" w:eastAsia="zh-CN"/>
        </w:rPr>
        <w:t>。</w:t>
      </w:r>
    </w:p>
    <w:p>
      <w:pPr>
        <w:spacing w:line="640" w:lineRule="exact"/>
        <w:ind w:firstLine="600"/>
        <w:rPr>
          <w:rFonts w:eastAsia="仿宋_GB2312"/>
          <w:sz w:val="32"/>
          <w:szCs w:val="32"/>
        </w:rPr>
      </w:pPr>
      <w:r>
        <w:rPr>
          <w:rFonts w:hint="eastAsia" w:eastAsia="仿宋_GB2312" w:cs="仿宋_GB2312"/>
          <w:sz w:val="32"/>
          <w:szCs w:val="32"/>
        </w:rPr>
        <w:t>实行等额考察。采取个别谈话、实地走访、严格审核人事档案、查询社会信用记录、同本人面谈等方法进行。</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b/>
          <w:bCs/>
          <w:sz w:val="32"/>
          <w:szCs w:val="32"/>
          <w:shd w:val="clear" w:color="auto" w:fill="FFFFFF"/>
          <w:lang w:val="en-US" w:eastAsia="zh-CN"/>
        </w:rPr>
      </w:pPr>
      <w:r>
        <w:rPr>
          <w:rFonts w:hint="eastAsia" w:ascii="Times New Roman" w:hAnsi="Times New Roman" w:eastAsia="仿宋_GB2312"/>
          <w:b/>
          <w:bCs/>
          <w:sz w:val="32"/>
          <w:szCs w:val="32"/>
          <w:shd w:val="clear" w:color="auto" w:fill="FFFFFF"/>
          <w:lang w:val="en-US" w:eastAsia="zh-CN"/>
        </w:rPr>
        <w:t>体检和考察出现不合格需递补人选时将以综合成绩从高到低的顺序确定递补人选。</w:t>
      </w:r>
    </w:p>
    <w:p>
      <w:pPr>
        <w:keepNext w:val="0"/>
        <w:keepLines w:val="0"/>
        <w:pageBreakBefore w:val="0"/>
        <w:numPr>
          <w:ilvl w:val="0"/>
          <w:numId w:val="0"/>
        </w:numPr>
        <w:kinsoku/>
        <w:wordWrap/>
        <w:overflowPunct/>
        <w:topLinePunct w:val="0"/>
        <w:autoSpaceDE/>
        <w:bidi w:val="0"/>
        <w:adjustRightInd/>
        <w:snapToGrid/>
        <w:spacing w:line="620" w:lineRule="exact"/>
        <w:ind w:leftChars="200" w:right="0" w:rightChars="0" w:firstLine="320" w:firstLineChars="100"/>
        <w:textAlignment w:val="auto"/>
        <w:outlineLvl w:val="9"/>
        <w:rPr>
          <w:rFonts w:hint="eastAsia" w:ascii="Times New Roman" w:hAnsi="Times New Roman" w:eastAsia="黑体"/>
          <w:sz w:val="32"/>
          <w:szCs w:val="32"/>
        </w:rPr>
      </w:pPr>
      <w:r>
        <w:rPr>
          <w:rFonts w:hint="eastAsia" w:eastAsia="黑体"/>
          <w:sz w:val="32"/>
          <w:szCs w:val="32"/>
          <w:lang w:eastAsia="zh-CN"/>
        </w:rPr>
        <w:t>六、</w:t>
      </w:r>
      <w:r>
        <w:rPr>
          <w:rFonts w:hint="eastAsia" w:ascii="Times New Roman" w:hAnsi="Times New Roman" w:eastAsia="黑体"/>
          <w:sz w:val="32"/>
          <w:szCs w:val="32"/>
        </w:rPr>
        <w:t>注意事项</w:t>
      </w:r>
    </w:p>
    <w:p>
      <w:pPr>
        <w:keepNext w:val="0"/>
        <w:keepLines w:val="0"/>
        <w:pageBreakBefore w:val="0"/>
        <w:widowControl/>
        <w:kinsoku/>
        <w:wordWrap/>
        <w:overflowPunct/>
        <w:topLinePunct w:val="0"/>
        <w:autoSpaceDE/>
        <w:bidi w:val="0"/>
        <w:adjustRightInd/>
        <w:snapToGrid/>
        <w:spacing w:line="620" w:lineRule="exact"/>
        <w:ind w:right="0" w:rightChars="0" w:firstLine="614" w:firstLineChars="192"/>
        <w:jc w:val="left"/>
        <w:textAlignment w:val="auto"/>
        <w:rPr>
          <w:rFonts w:eastAsia="仿宋_GB2312"/>
          <w:sz w:val="32"/>
          <w:szCs w:val="32"/>
          <w:shd w:val="clear" w:color="auto" w:fill="FFFFFF"/>
        </w:rPr>
      </w:pPr>
      <w:r>
        <w:rPr>
          <w:rFonts w:hint="eastAsia" w:eastAsia="仿宋_GB2312"/>
          <w:sz w:val="32"/>
          <w:szCs w:val="32"/>
          <w:shd w:val="clear" w:color="auto" w:fill="FFFFFF"/>
        </w:rPr>
        <w:t>（一）根据新冠肺炎疫情防控工作有关要求，参加面试的考生应养成带口罩、勤洗手的良好习惯，考试前减少人员接触，尽量不前往人员聚集场所尤其是密闭式场所。参加面试的考生应配合、如实做好体温检测和个人身体状况的摸排工作。</w:t>
      </w:r>
    </w:p>
    <w:p>
      <w:pPr>
        <w:keepNext w:val="0"/>
        <w:keepLines w:val="0"/>
        <w:pageBreakBefore w:val="0"/>
        <w:widowControl/>
        <w:kinsoku/>
        <w:wordWrap/>
        <w:overflowPunct/>
        <w:topLinePunct w:val="0"/>
        <w:autoSpaceDE/>
        <w:bidi w:val="0"/>
        <w:adjustRightInd/>
        <w:snapToGrid/>
        <w:spacing w:line="620" w:lineRule="exact"/>
        <w:ind w:right="0" w:rightChars="0" w:firstLine="614" w:firstLineChars="192"/>
        <w:textAlignment w:val="auto"/>
        <w:rPr>
          <w:rFonts w:eastAsia="仿宋_GB2312"/>
          <w:sz w:val="32"/>
          <w:szCs w:val="32"/>
          <w:shd w:val="clear" w:color="auto" w:fill="FFFFFF"/>
        </w:rPr>
      </w:pPr>
      <w:r>
        <w:rPr>
          <w:rFonts w:hint="eastAsia" w:eastAsia="仿宋_GB2312"/>
          <w:sz w:val="32"/>
          <w:szCs w:val="32"/>
          <w:shd w:val="clear" w:color="auto" w:fill="FFFFFF"/>
        </w:rPr>
        <w:t>（二）</w:t>
      </w:r>
      <w:bookmarkStart w:id="2" w:name="_Hlk41853095"/>
      <w:r>
        <w:rPr>
          <w:rFonts w:hint="eastAsia" w:eastAsia="仿宋_GB2312"/>
          <w:sz w:val="32"/>
          <w:szCs w:val="32"/>
          <w:shd w:val="clear" w:color="auto" w:fill="FFFFFF"/>
        </w:rPr>
        <w:t>来自吉林市丰满区、船营区、昌邑区、舒兰市，沈阳市苏家屯区等中、高风险地区和武汉市，以及面试前14天内有上述地区旅居史、有国（境）外旅居史以及与新冠病毒肺炎确诊或疑似病例有密切接触史的考生，必须持有当地</w:t>
      </w:r>
      <w:bookmarkStart w:id="3" w:name="_Hlk41838412"/>
      <w:r>
        <w:rPr>
          <w:rFonts w:hint="eastAsia" w:eastAsia="仿宋_GB2312"/>
          <w:sz w:val="32"/>
          <w:szCs w:val="32"/>
          <w:shd w:val="clear" w:color="auto" w:fill="FFFFFF"/>
        </w:rPr>
        <w:t>健康绿码</w:t>
      </w:r>
      <w:bookmarkEnd w:id="3"/>
      <w:r>
        <w:rPr>
          <w:rFonts w:hint="eastAsia" w:eastAsia="仿宋_GB2312"/>
          <w:sz w:val="32"/>
          <w:szCs w:val="32"/>
          <w:shd w:val="clear" w:color="auto" w:fill="FFFFFF"/>
        </w:rPr>
        <w:t>和面试前7天内核酸检测阴性结果证明方能参加面试。</w:t>
      </w:r>
      <w:bookmarkEnd w:id="2"/>
      <w:r>
        <w:rPr>
          <w:rFonts w:hint="eastAsia" w:eastAsia="仿宋_GB2312"/>
          <w:sz w:val="32"/>
          <w:szCs w:val="32"/>
          <w:shd w:val="clear" w:color="auto" w:fill="FFFFFF"/>
        </w:rPr>
        <w:t>其他考生报到时须提供健康绿码。面试签到前，考生应自备口罩（不带呼吸阀），按要求测量体温，考试、体检期间全程佩戴口罩。凡经现场卫生防疫专业人员确认有可疑症状或者异常情况的考生，不再参加当日面试，另行安排。</w:t>
      </w:r>
    </w:p>
    <w:p>
      <w:pPr>
        <w:keepNext w:val="0"/>
        <w:keepLines w:val="0"/>
        <w:pageBreakBefore w:val="0"/>
        <w:widowControl/>
        <w:kinsoku/>
        <w:wordWrap/>
        <w:overflowPunct/>
        <w:topLinePunct w:val="0"/>
        <w:autoSpaceDE/>
        <w:bidi w:val="0"/>
        <w:adjustRightInd/>
        <w:snapToGrid/>
        <w:spacing w:line="620" w:lineRule="exact"/>
        <w:ind w:right="0" w:rightChars="0" w:firstLine="614" w:firstLineChars="192"/>
        <w:jc w:val="left"/>
        <w:textAlignment w:val="auto"/>
        <w:rPr>
          <w:rFonts w:eastAsia="仿宋_GB2312"/>
          <w:sz w:val="32"/>
          <w:szCs w:val="32"/>
          <w:shd w:val="clear" w:color="auto" w:fill="FFFFFF"/>
        </w:rPr>
      </w:pPr>
      <w:r>
        <w:rPr>
          <w:rFonts w:hint="eastAsia" w:eastAsia="仿宋_GB2312"/>
          <w:sz w:val="32"/>
          <w:szCs w:val="32"/>
          <w:shd w:val="clear" w:color="auto" w:fill="FFFFFF"/>
        </w:rPr>
        <w:t>（三）请考生严格遵守面试、体检、考察等相关规定，</w:t>
      </w:r>
      <w:r>
        <w:rPr>
          <w:rFonts w:hint="eastAsia" w:ascii="Times New Roman" w:hAnsi="Times New Roman" w:eastAsia="仿宋_GB2312"/>
          <w:sz w:val="32"/>
          <w:szCs w:val="32"/>
          <w:shd w:val="clear" w:color="auto" w:fill="FFFFFF"/>
          <w:lang w:val="en-US" w:eastAsia="zh-CN"/>
        </w:rPr>
        <w:t>对个人提供资料的真实性、完整性负责。</w:t>
      </w:r>
      <w:r>
        <w:rPr>
          <w:rFonts w:hint="eastAsia" w:eastAsia="仿宋_GB2312"/>
          <w:sz w:val="32"/>
          <w:szCs w:val="32"/>
          <w:shd w:val="clear" w:color="auto" w:fill="FFFFFF"/>
        </w:rPr>
        <w:t>诚信应考，杜绝一切作弊行为。如有作弊行为，一经发现查实，坚决取消录用资格，记入考生诚信档案，追究相应法律责任。考生不要相互交流与考试有关的信息，以免将来引起纠纷和诉讼。</w:t>
      </w:r>
    </w:p>
    <w:p>
      <w:pPr>
        <w:keepNext w:val="0"/>
        <w:keepLines w:val="0"/>
        <w:pageBreakBefore w:val="0"/>
        <w:widowControl/>
        <w:kinsoku/>
        <w:wordWrap/>
        <w:overflowPunct/>
        <w:topLinePunct w:val="0"/>
        <w:autoSpaceDE/>
        <w:bidi w:val="0"/>
        <w:adjustRightInd/>
        <w:snapToGrid/>
        <w:spacing w:line="620" w:lineRule="exact"/>
        <w:ind w:right="0" w:rightChars="0" w:firstLine="614" w:firstLineChars="192"/>
        <w:jc w:val="left"/>
        <w:textAlignment w:val="auto"/>
        <w:rPr>
          <w:rFonts w:eastAsia="仿宋_GB2312"/>
          <w:sz w:val="32"/>
          <w:szCs w:val="32"/>
          <w:shd w:val="clear" w:color="auto" w:fill="FFFFFF"/>
        </w:rPr>
      </w:pPr>
      <w:r>
        <w:rPr>
          <w:rFonts w:hint="eastAsia" w:eastAsia="仿宋_GB2312"/>
          <w:sz w:val="32"/>
          <w:szCs w:val="32"/>
          <w:shd w:val="clear" w:color="auto" w:fill="FFFFFF"/>
        </w:rPr>
        <w:t>（四）资格审查贯穿整个招录过程，任一环节发现考生有弄虚作假、隐瞒真实及存在其他不符合报考资格情形的，取消录用资格。</w:t>
      </w:r>
    </w:p>
    <w:p>
      <w:pPr>
        <w:keepNext w:val="0"/>
        <w:keepLines w:val="0"/>
        <w:pageBreakBefore w:val="0"/>
        <w:widowControl/>
        <w:kinsoku/>
        <w:wordWrap/>
        <w:overflowPunct/>
        <w:topLinePunct w:val="0"/>
        <w:autoSpaceDE/>
        <w:bidi w:val="0"/>
        <w:adjustRightInd/>
        <w:snapToGrid/>
        <w:spacing w:line="620" w:lineRule="exact"/>
        <w:ind w:right="0" w:rightChars="0" w:firstLine="614" w:firstLineChars="192"/>
        <w:jc w:val="left"/>
        <w:textAlignment w:val="auto"/>
        <w:rPr>
          <w:rFonts w:eastAsia="仿宋_GB2312"/>
          <w:sz w:val="32"/>
          <w:szCs w:val="32"/>
          <w:shd w:val="clear" w:color="auto" w:fill="FFFFFF"/>
        </w:rPr>
      </w:pPr>
      <w:r>
        <w:rPr>
          <w:rFonts w:hint="eastAsia" w:eastAsia="仿宋_GB2312"/>
          <w:sz w:val="32"/>
          <w:szCs w:val="32"/>
          <w:shd w:val="clear" w:color="auto" w:fill="FFFFFF"/>
        </w:rPr>
        <w:t>（五）考生食、宿、路费自理。请保持通讯畅通，注意做好疫情防护。</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联系方式：0551-65164161（电话）</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 xml:space="preserve">          0551-65164937（传真）</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欢迎各位考生对我们的工作进行监督。</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 xml:space="preserve"> </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附件：</w:t>
      </w:r>
      <w:r>
        <w:rPr>
          <w:rFonts w:hint="eastAsia" w:eastAsia="仿宋_GB2312"/>
          <w:sz w:val="32"/>
          <w:szCs w:val="32"/>
          <w:shd w:val="clear" w:color="auto" w:fill="FFFFFF"/>
          <w:lang w:val="en-US" w:eastAsia="zh-CN"/>
        </w:rPr>
        <w:t>1.</w:t>
      </w:r>
      <w:r>
        <w:rPr>
          <w:rFonts w:hint="eastAsia" w:ascii="Times New Roman" w:hAnsi="Times New Roman" w:eastAsia="仿宋_GB2312"/>
          <w:sz w:val="32"/>
          <w:szCs w:val="32"/>
          <w:shd w:val="clear" w:color="auto" w:fill="FFFFFF"/>
          <w:lang w:val="en-US" w:eastAsia="zh-CN"/>
        </w:rPr>
        <w:t>面试确认内容（样式）</w:t>
      </w:r>
    </w:p>
    <w:p>
      <w:pPr>
        <w:keepNext w:val="0"/>
        <w:keepLines w:val="0"/>
        <w:pageBreakBefore w:val="0"/>
        <w:numPr>
          <w:ilvl w:val="0"/>
          <w:numId w:val="0"/>
        </w:numPr>
        <w:shd w:val="solid" w:color="FFFFFF" w:fill="auto"/>
        <w:kinsoku/>
        <w:wordWrap/>
        <w:overflowPunct/>
        <w:topLinePunct w:val="0"/>
        <w:autoSpaceDE/>
        <w:autoSpaceDN w:val="0"/>
        <w:bidi w:val="0"/>
        <w:adjustRightInd/>
        <w:snapToGrid/>
        <w:spacing w:line="620" w:lineRule="exact"/>
        <w:ind w:left="1058" w:leftChars="504" w:right="0" w:rightChars="0" w:firstLine="80" w:firstLineChars="25"/>
        <w:textAlignment w:val="auto"/>
        <w:outlineLvl w:val="9"/>
        <w:rPr>
          <w:rFonts w:hint="eastAsia" w:ascii="Times New Roman" w:hAnsi="Times New Roman" w:eastAsia="仿宋_GB2312"/>
          <w:sz w:val="32"/>
          <w:szCs w:val="32"/>
          <w:shd w:val="clear" w:color="auto" w:fill="FFFFFF"/>
          <w:lang w:val="en-US" w:eastAsia="zh-CN"/>
        </w:rPr>
      </w:pPr>
      <w:r>
        <w:rPr>
          <w:rFonts w:hint="eastAsia" w:eastAsia="仿宋_GB2312"/>
          <w:sz w:val="32"/>
          <w:szCs w:val="32"/>
          <w:shd w:val="clear" w:color="auto" w:fill="FFFFFF"/>
          <w:lang w:val="en-US" w:eastAsia="zh-CN"/>
        </w:rPr>
        <w:t xml:space="preserve">   2.</w:t>
      </w:r>
      <w:r>
        <w:rPr>
          <w:rFonts w:hint="eastAsia" w:ascii="Times New Roman" w:hAnsi="Times New Roman" w:eastAsia="仿宋_GB2312"/>
          <w:sz w:val="32"/>
          <w:szCs w:val="32"/>
          <w:shd w:val="clear" w:color="auto" w:fill="FFFFFF"/>
          <w:lang w:val="en-US" w:eastAsia="zh-CN"/>
        </w:rPr>
        <w:t>放弃面试资格声明（样式）</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1616" w:firstLineChars="505"/>
        <w:textAlignment w:val="auto"/>
        <w:outlineLvl w:val="9"/>
        <w:rPr>
          <w:rFonts w:hint="eastAsia" w:ascii="Times New Roman" w:hAnsi="Times New Roman" w:eastAsia="仿宋_GB2312"/>
          <w:sz w:val="32"/>
          <w:szCs w:val="32"/>
          <w:shd w:val="clear" w:color="auto" w:fill="FFFFFF"/>
          <w:lang w:val="en-US" w:eastAsia="zh-CN"/>
        </w:rPr>
      </w:pPr>
      <w:r>
        <w:rPr>
          <w:rFonts w:hint="eastAsia" w:eastAsia="仿宋_GB2312"/>
          <w:sz w:val="32"/>
          <w:szCs w:val="32"/>
          <w:shd w:val="clear" w:color="auto" w:fill="FFFFFF"/>
          <w:lang w:val="en-US" w:eastAsia="zh-CN"/>
        </w:rPr>
        <w:t>3.</w:t>
      </w:r>
      <w:r>
        <w:rPr>
          <w:rFonts w:hint="eastAsia" w:ascii="Times New Roman" w:hAnsi="Times New Roman" w:eastAsia="仿宋_GB2312"/>
          <w:sz w:val="32"/>
          <w:szCs w:val="32"/>
          <w:shd w:val="clear" w:color="auto" w:fill="FFFFFF"/>
          <w:lang w:val="en-US" w:eastAsia="zh-CN"/>
        </w:rPr>
        <w:t>同意报考</w:t>
      </w:r>
      <w:r>
        <w:rPr>
          <w:rFonts w:hint="eastAsia" w:eastAsia="仿宋_GB2312"/>
          <w:sz w:val="32"/>
          <w:szCs w:val="32"/>
          <w:shd w:val="clear" w:color="auto" w:fill="FFFFFF"/>
          <w:lang w:val="en-US" w:eastAsia="zh-CN"/>
        </w:rPr>
        <w:t>说</w:t>
      </w:r>
      <w:r>
        <w:rPr>
          <w:rFonts w:hint="eastAsia" w:ascii="Times New Roman" w:hAnsi="Times New Roman" w:eastAsia="仿宋_GB2312"/>
          <w:sz w:val="32"/>
          <w:szCs w:val="32"/>
          <w:shd w:val="clear" w:color="auto" w:fill="FFFFFF"/>
          <w:lang w:val="en-US" w:eastAsia="zh-CN"/>
        </w:rPr>
        <w:t>明（样式）</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1616" w:firstLineChars="505"/>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4.待业</w:t>
      </w:r>
      <w:r>
        <w:rPr>
          <w:rFonts w:hint="eastAsia" w:eastAsia="仿宋_GB2312"/>
          <w:sz w:val="32"/>
          <w:szCs w:val="32"/>
          <w:shd w:val="clear" w:color="auto" w:fill="FFFFFF"/>
          <w:lang w:val="en-US" w:eastAsia="zh-CN"/>
        </w:rPr>
        <w:t>情况说明</w:t>
      </w:r>
      <w:r>
        <w:rPr>
          <w:rFonts w:hint="eastAsia" w:ascii="Times New Roman" w:hAnsi="Times New Roman" w:eastAsia="仿宋_GB2312"/>
          <w:sz w:val="32"/>
          <w:szCs w:val="32"/>
          <w:shd w:val="clear" w:color="auto" w:fill="FFFFFF"/>
          <w:lang w:val="en-US" w:eastAsia="zh-CN"/>
        </w:rPr>
        <w:t>（样式）</w:t>
      </w:r>
    </w:p>
    <w:p>
      <w:pPr>
        <w:keepNext w:val="0"/>
        <w:keepLines w:val="0"/>
        <w:pageBreakBefore w:val="0"/>
        <w:shd w:val="solid" w:color="FFFFFF" w:fill="auto"/>
        <w:kinsoku/>
        <w:wordWrap/>
        <w:overflowPunct/>
        <w:topLinePunct w:val="0"/>
        <w:autoSpaceDE/>
        <w:autoSpaceDN w:val="0"/>
        <w:bidi w:val="0"/>
        <w:adjustRightInd/>
        <w:snapToGrid/>
        <w:spacing w:line="620" w:lineRule="exact"/>
        <w:ind w:right="0" w:rightChars="0"/>
        <w:textAlignment w:val="auto"/>
        <w:outlineLvl w:val="9"/>
        <w:rPr>
          <w:rFonts w:hint="eastAsia" w:ascii="Times New Roman" w:hAnsi="Times New Roman" w:eastAsia="仿宋_GB2312"/>
          <w:sz w:val="32"/>
          <w:szCs w:val="32"/>
          <w:shd w:val="clear" w:color="auto" w:fill="FFFFFF"/>
          <w:lang w:val="en-US" w:eastAsia="zh-CN"/>
        </w:rPr>
      </w:pP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3856" w:firstLineChars="1205"/>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 xml:space="preserve"> 国家粮食和物资储备局安徽局</w:t>
      </w:r>
    </w:p>
    <w:p>
      <w:pPr>
        <w:keepNext w:val="0"/>
        <w:keepLines w:val="0"/>
        <w:pageBreakBefore w:val="0"/>
        <w:shd w:val="solid" w:color="FFFFFF" w:fill="auto"/>
        <w:kinsoku/>
        <w:wordWrap/>
        <w:overflowPunct/>
        <w:topLinePunct w:val="0"/>
        <w:autoSpaceDE/>
        <w:autoSpaceDN w:val="0"/>
        <w:bidi w:val="0"/>
        <w:adjustRightInd/>
        <w:snapToGrid/>
        <w:spacing w:line="620" w:lineRule="exact"/>
        <w:ind w:left="0" w:leftChars="0" w:right="0" w:rightChars="0" w:firstLine="643"/>
        <w:textAlignment w:val="auto"/>
        <w:outlineLvl w:val="9"/>
        <w:rPr>
          <w:rFonts w:hint="eastAsia" w:ascii="Times New Roman" w:hAnsi="Times New Roman" w:eastAsia="仿宋_GB2312"/>
          <w:sz w:val="32"/>
          <w:szCs w:val="32"/>
          <w:shd w:val="clear" w:color="auto" w:fill="FFFFFF"/>
          <w:lang w:val="en-US" w:eastAsia="zh-CN"/>
        </w:rPr>
      </w:pPr>
      <w:r>
        <w:rPr>
          <w:rFonts w:hint="eastAsia" w:ascii="Times New Roman" w:hAnsi="Times New Roman" w:eastAsia="仿宋_GB2312"/>
          <w:sz w:val="32"/>
          <w:szCs w:val="32"/>
          <w:shd w:val="clear" w:color="auto" w:fill="FFFFFF"/>
          <w:lang w:val="en-US" w:eastAsia="zh-CN"/>
        </w:rPr>
        <w:t xml:space="preserve">                         </w:t>
      </w:r>
      <w:r>
        <w:rPr>
          <w:rFonts w:hint="eastAsia"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lang w:val="en-US" w:eastAsia="zh-CN"/>
        </w:rPr>
        <w:t xml:space="preserve"> 2020年</w:t>
      </w:r>
      <w:r>
        <w:rPr>
          <w:rFonts w:hint="eastAsia" w:eastAsia="仿宋_GB2312"/>
          <w:sz w:val="32"/>
          <w:szCs w:val="32"/>
          <w:shd w:val="clear" w:color="auto" w:fill="FFFFFF"/>
          <w:lang w:val="en-US" w:eastAsia="zh-CN"/>
        </w:rPr>
        <w:t>6</w:t>
      </w:r>
      <w:r>
        <w:rPr>
          <w:rFonts w:hint="eastAsia" w:ascii="Times New Roman" w:hAnsi="Times New Roman" w:eastAsia="仿宋_GB2312"/>
          <w:sz w:val="32"/>
          <w:szCs w:val="32"/>
          <w:shd w:val="clear" w:color="auto" w:fill="FFFFFF"/>
          <w:lang w:val="en-US" w:eastAsia="zh-CN"/>
        </w:rPr>
        <w:t>月</w:t>
      </w:r>
      <w:r>
        <w:rPr>
          <w:rFonts w:hint="eastAsia" w:eastAsia="仿宋_GB2312"/>
          <w:sz w:val="32"/>
          <w:szCs w:val="32"/>
          <w:shd w:val="clear" w:color="auto" w:fill="FFFFFF"/>
          <w:lang w:val="en-US" w:eastAsia="zh-CN"/>
        </w:rPr>
        <w:t>10</w:t>
      </w:r>
      <w:r>
        <w:rPr>
          <w:rFonts w:hint="eastAsia" w:ascii="Times New Roman" w:hAnsi="Times New Roman" w:eastAsia="仿宋_GB2312"/>
          <w:sz w:val="32"/>
          <w:szCs w:val="32"/>
          <w:shd w:val="clear" w:color="auto" w:fill="FFFFFF"/>
          <w:lang w:val="en-US" w:eastAsia="zh-CN"/>
        </w:rPr>
        <w:t>日</w:t>
      </w:r>
    </w:p>
    <w:p>
      <w:pPr>
        <w:spacing w:line="580" w:lineRule="exact"/>
        <w:rPr>
          <w:rFonts w:hint="eastAsia" w:ascii="Times New Roman" w:hAnsi="Times New Roman" w:eastAsia="黑体"/>
          <w:bCs/>
          <w:color w:val="000000"/>
          <w:spacing w:val="8"/>
          <w:sz w:val="32"/>
          <w:szCs w:val="32"/>
        </w:rPr>
      </w:pPr>
    </w:p>
    <w:p>
      <w:pPr>
        <w:spacing w:line="580" w:lineRule="exact"/>
        <w:rPr>
          <w:rFonts w:hint="eastAsia" w:ascii="Times New Roman" w:hAnsi="Times New Roman" w:eastAsia="黑体"/>
          <w:bCs/>
          <w:color w:val="000000"/>
          <w:spacing w:val="8"/>
          <w:sz w:val="32"/>
          <w:szCs w:val="32"/>
        </w:rPr>
      </w:pPr>
    </w:p>
    <w:p>
      <w:pPr>
        <w:spacing w:line="580" w:lineRule="exact"/>
        <w:rPr>
          <w:rFonts w:hint="eastAsia" w:ascii="Times New Roman" w:hAnsi="Times New Roman" w:eastAsia="黑体"/>
          <w:bCs/>
          <w:color w:val="000000"/>
          <w:spacing w:val="8"/>
          <w:sz w:val="32"/>
          <w:szCs w:val="32"/>
        </w:rPr>
      </w:pPr>
    </w:p>
    <w:p>
      <w:pPr>
        <w:spacing w:line="580" w:lineRule="exact"/>
        <w:rPr>
          <w:rFonts w:hint="eastAsia" w:ascii="Times New Roman" w:hAnsi="Times New Roman" w:eastAsia="黑体"/>
          <w:bCs/>
          <w:color w:val="000000"/>
          <w:spacing w:val="8"/>
          <w:sz w:val="32"/>
          <w:szCs w:val="32"/>
        </w:rPr>
      </w:pPr>
    </w:p>
    <w:p>
      <w:pPr>
        <w:spacing w:line="580" w:lineRule="exact"/>
        <w:rPr>
          <w:rFonts w:hint="eastAsia" w:ascii="Times New Roman" w:hAnsi="Times New Roman" w:eastAsia="黑体"/>
          <w:bCs/>
          <w:color w:val="000000"/>
          <w:spacing w:val="8"/>
          <w:sz w:val="32"/>
          <w:szCs w:val="32"/>
        </w:rPr>
      </w:pPr>
    </w:p>
    <w:p>
      <w:pPr>
        <w:spacing w:line="580" w:lineRule="exact"/>
        <w:rPr>
          <w:rFonts w:hint="eastAsia" w:ascii="Times New Roman" w:hAnsi="Times New Roman" w:eastAsia="黑体"/>
          <w:bCs/>
          <w:color w:val="000000"/>
          <w:spacing w:val="8"/>
          <w:sz w:val="32"/>
          <w:szCs w:val="32"/>
        </w:rPr>
      </w:pPr>
    </w:p>
    <w:p>
      <w:pPr>
        <w:spacing w:line="580" w:lineRule="exact"/>
        <w:rPr>
          <w:rFonts w:hint="eastAsia" w:ascii="Times New Roman" w:hAnsi="Times New Roman" w:eastAsia="黑体"/>
          <w:bCs/>
          <w:color w:val="000000"/>
          <w:spacing w:val="8"/>
          <w:sz w:val="32"/>
          <w:szCs w:val="32"/>
        </w:rPr>
      </w:pPr>
    </w:p>
    <w:p>
      <w:pPr>
        <w:spacing w:line="580" w:lineRule="exact"/>
        <w:rPr>
          <w:rFonts w:hint="eastAsia" w:ascii="Times New Roman" w:hAnsi="Times New Roman" w:eastAsia="黑体"/>
          <w:bCs/>
          <w:color w:val="000000"/>
          <w:spacing w:val="8"/>
          <w:sz w:val="32"/>
          <w:szCs w:val="32"/>
        </w:rPr>
      </w:pPr>
    </w:p>
    <w:p>
      <w:pPr>
        <w:spacing w:line="580" w:lineRule="exact"/>
        <w:rPr>
          <w:rFonts w:hint="eastAsia" w:ascii="Times New Roman" w:hAnsi="Times New Roman" w:eastAsia="黑体"/>
          <w:bCs/>
          <w:color w:val="000000"/>
          <w:spacing w:val="8"/>
          <w:sz w:val="32"/>
          <w:szCs w:val="32"/>
        </w:rPr>
      </w:pPr>
    </w:p>
    <w:p>
      <w:pPr>
        <w:spacing w:line="580" w:lineRule="exact"/>
        <w:rPr>
          <w:rFonts w:hint="eastAsia" w:ascii="Times New Roman" w:hAnsi="Times New Roman" w:eastAsia="黑体"/>
          <w:bCs/>
          <w:color w:val="000000"/>
          <w:spacing w:val="8"/>
          <w:sz w:val="32"/>
          <w:szCs w:val="32"/>
        </w:rPr>
      </w:pPr>
    </w:p>
    <w:p>
      <w:pPr>
        <w:spacing w:line="580" w:lineRule="exact"/>
        <w:rPr>
          <w:rFonts w:hint="eastAsia" w:ascii="Times New Roman" w:hAnsi="Times New Roman" w:eastAsia="黑体"/>
          <w:bCs/>
          <w:color w:val="000000"/>
          <w:spacing w:val="8"/>
          <w:sz w:val="32"/>
          <w:szCs w:val="32"/>
        </w:rPr>
      </w:pPr>
    </w:p>
    <w:p>
      <w:pPr>
        <w:spacing w:line="580" w:lineRule="exact"/>
        <w:rPr>
          <w:rFonts w:hint="eastAsia" w:ascii="Times New Roman" w:hAnsi="Times New Roman" w:eastAsia="黑体"/>
          <w:bCs/>
          <w:color w:val="000000"/>
          <w:spacing w:val="8"/>
          <w:sz w:val="32"/>
          <w:szCs w:val="32"/>
        </w:rPr>
      </w:pPr>
    </w:p>
    <w:p>
      <w:pPr>
        <w:spacing w:line="580" w:lineRule="exact"/>
        <w:rPr>
          <w:rFonts w:hint="eastAsia" w:ascii="Times New Roman" w:hAnsi="Times New Roman" w:eastAsia="黑体"/>
          <w:bCs/>
          <w:color w:val="000000"/>
          <w:spacing w:val="8"/>
          <w:sz w:val="32"/>
          <w:szCs w:val="32"/>
        </w:rPr>
      </w:pPr>
    </w:p>
    <w:p>
      <w:pPr>
        <w:spacing w:line="580" w:lineRule="exact"/>
        <w:rPr>
          <w:rFonts w:hint="eastAsia" w:ascii="Times New Roman" w:hAnsi="Times New Roman" w:eastAsia="黑体"/>
          <w:bCs/>
          <w:color w:val="000000"/>
          <w:spacing w:val="8"/>
          <w:sz w:val="32"/>
          <w:szCs w:val="32"/>
        </w:rPr>
      </w:pPr>
    </w:p>
    <w:p>
      <w:pPr>
        <w:spacing w:line="580" w:lineRule="exact"/>
        <w:rPr>
          <w:rFonts w:hint="eastAsia" w:ascii="Times New Roman" w:hAnsi="Times New Roman" w:eastAsia="黑体"/>
          <w:bCs/>
          <w:color w:val="000000"/>
          <w:spacing w:val="8"/>
          <w:sz w:val="32"/>
          <w:szCs w:val="32"/>
        </w:rPr>
      </w:pPr>
    </w:p>
    <w:p>
      <w:pPr>
        <w:spacing w:line="580" w:lineRule="exact"/>
        <w:rPr>
          <w:rFonts w:hint="eastAsia" w:ascii="Times New Roman" w:hAnsi="Times New Roman" w:eastAsia="黑体"/>
          <w:bCs/>
          <w:color w:val="000000"/>
          <w:spacing w:val="8"/>
          <w:sz w:val="32"/>
          <w:szCs w:val="32"/>
          <w:lang w:val="en-US" w:eastAsia="zh-CN"/>
        </w:rPr>
      </w:pPr>
      <w:bookmarkStart w:id="4" w:name="_GoBack"/>
      <w:bookmarkEnd w:id="4"/>
      <w:r>
        <w:rPr>
          <w:rFonts w:hint="eastAsia" w:ascii="Times New Roman" w:hAnsi="Times New Roman" w:eastAsia="黑体"/>
          <w:bCs/>
          <w:color w:val="000000"/>
          <w:spacing w:val="8"/>
          <w:sz w:val="32"/>
          <w:szCs w:val="32"/>
        </w:rPr>
        <w:t>附件</w:t>
      </w:r>
      <w:r>
        <w:rPr>
          <w:rFonts w:hint="eastAsia" w:ascii="Times New Roman" w:hAnsi="Times New Roman" w:eastAsia="黑体"/>
          <w:bCs/>
          <w:color w:val="000000"/>
          <w:spacing w:val="8"/>
          <w:sz w:val="32"/>
          <w:szCs w:val="32"/>
          <w:lang w:val="en-US" w:eastAsia="zh-CN"/>
        </w:rPr>
        <w:t>1</w:t>
      </w:r>
    </w:p>
    <w:p>
      <w:pPr>
        <w:spacing w:line="580" w:lineRule="exact"/>
        <w:rPr>
          <w:rFonts w:hint="eastAsia" w:ascii="Times New Roman" w:hAnsi="Times New Roman" w:eastAsia="黑体"/>
          <w:bCs/>
          <w:color w:val="000000"/>
          <w:spacing w:val="8"/>
          <w:sz w:val="32"/>
          <w:szCs w:val="32"/>
          <w:lang w:val="en-US" w:eastAsia="zh-CN"/>
        </w:rPr>
      </w:pPr>
    </w:p>
    <w:p>
      <w:pPr>
        <w:shd w:val="solid" w:color="FFFFFF" w:fill="auto"/>
        <w:autoSpaceDN w:val="0"/>
        <w:spacing w:line="528" w:lineRule="auto"/>
        <w:jc w:val="center"/>
        <w:rPr>
          <w:rFonts w:hint="eastAsia" w:ascii="宋体" w:hAnsi="宋体" w:eastAsia="宋体" w:cs="宋体"/>
          <w:b/>
          <w:bCs/>
          <w:color w:val="000000"/>
          <w:spacing w:val="8"/>
          <w:sz w:val="44"/>
          <w:szCs w:val="44"/>
          <w:lang w:eastAsia="zh-CN"/>
        </w:rPr>
      </w:pPr>
      <w:r>
        <w:rPr>
          <w:rFonts w:hint="eastAsia" w:ascii="宋体" w:hAnsi="宋体" w:eastAsia="宋体" w:cs="宋体"/>
          <w:b/>
          <w:bCs/>
          <w:color w:val="000000"/>
          <w:spacing w:val="8"/>
          <w:sz w:val="44"/>
          <w:szCs w:val="44"/>
        </w:rPr>
        <w:t>XXX确认参加</w:t>
      </w:r>
      <w:r>
        <w:rPr>
          <w:rFonts w:hint="eastAsia" w:ascii="宋体" w:hAnsi="宋体" w:eastAsia="宋体" w:cs="宋体"/>
          <w:b/>
          <w:bCs/>
          <w:color w:val="000000"/>
          <w:spacing w:val="8"/>
          <w:sz w:val="44"/>
          <w:szCs w:val="44"/>
          <w:lang w:eastAsia="zh-CN"/>
        </w:rPr>
        <w:t>国家粮食和物资储备局</w:t>
      </w:r>
    </w:p>
    <w:p>
      <w:pPr>
        <w:shd w:val="solid" w:color="FFFFFF" w:fill="auto"/>
        <w:autoSpaceDN w:val="0"/>
        <w:spacing w:line="528" w:lineRule="auto"/>
        <w:jc w:val="center"/>
        <w:rPr>
          <w:rFonts w:hint="eastAsia" w:ascii="宋体" w:hAnsi="宋体" w:eastAsia="宋体" w:cs="宋体"/>
          <w:b/>
          <w:bCs/>
          <w:color w:val="000000"/>
          <w:spacing w:val="8"/>
          <w:sz w:val="44"/>
          <w:szCs w:val="44"/>
        </w:rPr>
      </w:pPr>
      <w:r>
        <w:rPr>
          <w:rFonts w:hint="eastAsia" w:ascii="宋体" w:hAnsi="宋体" w:eastAsia="宋体" w:cs="宋体"/>
          <w:b/>
          <w:bCs/>
          <w:color w:val="000000"/>
          <w:spacing w:val="8"/>
          <w:sz w:val="44"/>
          <w:szCs w:val="44"/>
          <w:lang w:eastAsia="zh-CN"/>
        </w:rPr>
        <w:t>安徽局</w:t>
      </w:r>
      <w:r>
        <w:rPr>
          <w:rFonts w:hint="eastAsia" w:ascii="宋体" w:hAnsi="宋体" w:eastAsia="宋体" w:cs="宋体"/>
          <w:b/>
          <w:bCs/>
          <w:color w:val="000000"/>
          <w:spacing w:val="8"/>
          <w:sz w:val="44"/>
          <w:szCs w:val="44"/>
        </w:rPr>
        <w:t>XX职位面试</w:t>
      </w:r>
    </w:p>
    <w:p>
      <w:pPr>
        <w:spacing w:line="580" w:lineRule="exact"/>
        <w:ind w:firstLine="675" w:firstLineChars="200"/>
        <w:rPr>
          <w:rFonts w:hint="eastAsia" w:ascii="Times New Roman" w:hAnsi="Times New Roman"/>
          <w:b/>
          <w:bCs/>
          <w:color w:val="000000"/>
          <w:spacing w:val="8"/>
          <w:sz w:val="32"/>
          <w:szCs w:val="32"/>
        </w:rPr>
      </w:pPr>
    </w:p>
    <w:p>
      <w:pPr>
        <w:widowControl/>
        <w:wordWrap/>
        <w:adjustRightInd w:val="0"/>
        <w:snapToGrid w:val="0"/>
        <w:spacing w:line="580" w:lineRule="exact"/>
        <w:ind w:left="0" w:leftChars="0" w:right="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国家粮食和物资储备局安徽局：</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本人XXX，身份证号：</w:t>
      </w:r>
      <w:r>
        <w:rPr>
          <w:rFonts w:hint="eastAsia" w:ascii="Times New Roman" w:hAnsi="Times New Roman" w:eastAsia="仿宋_GB2312"/>
          <w:sz w:val="32"/>
          <w:szCs w:val="32"/>
          <w:shd w:val="clear" w:color="auto" w:fill="FFFFFF"/>
          <w:lang w:val="en-US" w:eastAsia="zh-CN"/>
        </w:rPr>
        <w:t>XXXXXXXXXXXXXXXXXX</w:t>
      </w:r>
      <w:r>
        <w:rPr>
          <w:rFonts w:hint="eastAsia" w:ascii="Times New Roman" w:hAnsi="Times New Roman" w:eastAsia="仿宋_GB2312"/>
          <w:sz w:val="32"/>
          <w:szCs w:val="32"/>
          <w:shd w:val="clear" w:color="auto" w:fill="FFFFFF"/>
          <w:lang w:eastAsia="zh-CN"/>
        </w:rPr>
        <w:t>，公共科目笔试总成绩：</w:t>
      </w:r>
      <w:r>
        <w:rPr>
          <w:rFonts w:hint="eastAsia" w:ascii="Times New Roman" w:hAnsi="Times New Roman" w:eastAsia="仿宋_GB2312"/>
          <w:sz w:val="32"/>
          <w:szCs w:val="32"/>
          <w:shd w:val="clear" w:color="auto" w:fill="FFFFFF"/>
          <w:lang w:val="en-US" w:eastAsia="zh-CN"/>
        </w:rPr>
        <w:t>XXXXX</w:t>
      </w:r>
      <w:r>
        <w:rPr>
          <w:rFonts w:hint="eastAsia" w:ascii="Times New Roman" w:hAnsi="Times New Roman" w:eastAsia="仿宋_GB2312"/>
          <w:sz w:val="32"/>
          <w:szCs w:val="32"/>
          <w:shd w:val="clear" w:color="auto" w:fill="FFFFFF"/>
          <w:lang w:eastAsia="zh-CN"/>
        </w:rPr>
        <w:t>，报考XX职位（职位代码XX</w:t>
      </w:r>
      <w:r>
        <w:rPr>
          <w:rFonts w:hint="eastAsia" w:ascii="Times New Roman" w:hAnsi="Times New Roman" w:eastAsia="仿宋_GB2312"/>
          <w:sz w:val="32"/>
          <w:szCs w:val="32"/>
          <w:shd w:val="clear" w:color="auto" w:fill="FFFFFF"/>
          <w:lang w:val="en-US" w:eastAsia="zh-CN"/>
        </w:rPr>
        <w:t>XXXXX</w:t>
      </w:r>
      <w:r>
        <w:rPr>
          <w:rFonts w:hint="eastAsia" w:ascii="Times New Roman" w:hAnsi="Times New Roman" w:eastAsia="仿宋_GB2312"/>
          <w:sz w:val="32"/>
          <w:szCs w:val="32"/>
          <w:shd w:val="clear" w:color="auto" w:fill="FFFFFF"/>
          <w:lang w:eastAsia="zh-CN"/>
        </w:rPr>
        <w:t>），已进入该职位面试名单。我能够按照规定的时间和要求参加面试。</w:t>
      </w:r>
    </w:p>
    <w:p>
      <w:pPr>
        <w:widowControl/>
        <w:wordWrap/>
        <w:adjustRightInd w:val="0"/>
        <w:snapToGrid w:val="0"/>
        <w:spacing w:line="580" w:lineRule="exact"/>
        <w:ind w:left="0" w:leftChars="0" w:right="0"/>
        <w:jc w:val="left"/>
        <w:textAlignment w:val="auto"/>
        <w:outlineLvl w:val="9"/>
        <w:rPr>
          <w:rFonts w:hint="eastAsia" w:ascii="Times New Roman" w:hAnsi="Times New Roman" w:eastAsia="仿宋_GB2312"/>
          <w:sz w:val="32"/>
          <w:szCs w:val="32"/>
          <w:shd w:val="clear" w:color="auto" w:fill="FFFFFF"/>
          <w:lang w:eastAsia="zh-CN"/>
        </w:rPr>
      </w:pPr>
    </w:p>
    <w:p>
      <w:pPr>
        <w:widowControl/>
        <w:wordWrap/>
        <w:adjustRightInd w:val="0"/>
        <w:snapToGrid w:val="0"/>
        <w:spacing w:line="580" w:lineRule="exact"/>
        <w:ind w:left="0" w:leftChars="0" w:right="0"/>
        <w:jc w:val="left"/>
        <w:textAlignment w:val="auto"/>
        <w:outlineLvl w:val="9"/>
        <w:rPr>
          <w:rFonts w:hint="eastAsia" w:ascii="Times New Roman" w:hAnsi="Times New Roman" w:eastAsia="仿宋_GB2312"/>
          <w:sz w:val="32"/>
          <w:szCs w:val="32"/>
          <w:shd w:val="clear" w:color="auto" w:fill="FFFFFF"/>
          <w:lang w:eastAsia="zh-CN"/>
        </w:rPr>
      </w:pPr>
    </w:p>
    <w:p>
      <w:pPr>
        <w:widowControl/>
        <w:wordWrap/>
        <w:adjustRightInd w:val="0"/>
        <w:snapToGrid w:val="0"/>
        <w:spacing w:line="580" w:lineRule="exact"/>
        <w:ind w:left="0" w:leftChars="0" w:right="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lang w:eastAsia="zh-CN"/>
        </w:rPr>
        <w:t xml:space="preserve">签名（考生本人手写）：     </w:t>
      </w:r>
    </w:p>
    <w:p>
      <w:pPr>
        <w:widowControl/>
        <w:wordWrap/>
        <w:adjustRightInd w:val="0"/>
        <w:snapToGrid w:val="0"/>
        <w:spacing w:line="580" w:lineRule="exact"/>
        <w:ind w:left="0" w:leftChars="0" w:right="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 xml:space="preserve">       </w:t>
      </w:r>
      <w:r>
        <w:rPr>
          <w:rFonts w:hint="eastAsia" w:ascii="Times New Roman" w:hAnsi="Times New Roman" w:eastAsia="仿宋_GB2312"/>
          <w:sz w:val="32"/>
          <w:szCs w:val="32"/>
          <w:shd w:val="clear" w:color="auto" w:fill="FFFFFF"/>
          <w:lang w:val="en-US" w:eastAsia="zh-CN"/>
        </w:rPr>
        <w:t xml:space="preserve">            </w:t>
      </w:r>
      <w:r>
        <w:rPr>
          <w:rFonts w:hint="eastAsia"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lang w:eastAsia="zh-CN"/>
        </w:rPr>
        <w:t>日期：</w:t>
      </w:r>
    </w:p>
    <w:p>
      <w:pPr>
        <w:widowControl/>
        <w:adjustRightInd w:val="0"/>
        <w:snapToGrid w:val="0"/>
        <w:spacing w:line="560" w:lineRule="exact"/>
        <w:ind w:firstLine="640" w:firstLineChars="200"/>
        <w:jc w:val="left"/>
        <w:rPr>
          <w:rFonts w:hint="eastAsia" w:ascii="Times New Roman" w:hAnsi="Times New Roman" w:eastAsia="仿宋_GB2312" w:cs="宋体"/>
          <w:kern w:val="0"/>
          <w:sz w:val="32"/>
          <w:szCs w:val="32"/>
          <w:u w:val="single"/>
        </w:rPr>
      </w:pPr>
    </w:p>
    <w:p>
      <w:pPr>
        <w:widowControl/>
        <w:adjustRightInd w:val="0"/>
        <w:snapToGrid w:val="0"/>
        <w:spacing w:line="560" w:lineRule="exact"/>
        <w:ind w:firstLine="640" w:firstLineChars="200"/>
        <w:jc w:val="left"/>
        <w:rPr>
          <w:rFonts w:hint="eastAsia" w:ascii="Times New Roman" w:hAnsi="Times New Roman" w:eastAsia="仿宋_GB2312" w:cs="宋体"/>
          <w:kern w:val="0"/>
          <w:sz w:val="32"/>
          <w:szCs w:val="32"/>
          <w:u w:val="single"/>
        </w:rPr>
      </w:pPr>
    </w:p>
    <w:p>
      <w:pPr>
        <w:widowControl/>
        <w:spacing w:line="480" w:lineRule="auto"/>
        <w:ind w:firstLine="448" w:firstLineChars="160"/>
        <w:jc w:val="left"/>
        <w:rPr>
          <w:rFonts w:hint="eastAsia" w:ascii="Times New Roman" w:hAnsi="Times New Roman" w:eastAsia="仿宋_GB2312" w:cs="宋体"/>
          <w:kern w:val="0"/>
          <w:sz w:val="28"/>
          <w:szCs w:val="28"/>
        </w:rPr>
      </w:pPr>
    </w:p>
    <w:p>
      <w:pPr>
        <w:widowControl/>
        <w:spacing w:line="480" w:lineRule="auto"/>
        <w:ind w:firstLine="448" w:firstLineChars="160"/>
        <w:jc w:val="left"/>
        <w:rPr>
          <w:rFonts w:hint="eastAsia" w:ascii="Times New Roman" w:hAnsi="Times New Roman" w:eastAsia="仿宋_GB2312" w:cs="宋体"/>
          <w:kern w:val="0"/>
          <w:sz w:val="28"/>
          <w:szCs w:val="28"/>
        </w:rPr>
      </w:pPr>
    </w:p>
    <w:p>
      <w:pPr>
        <w:widowControl/>
        <w:spacing w:line="480" w:lineRule="auto"/>
        <w:ind w:firstLine="448" w:firstLineChars="160"/>
        <w:jc w:val="left"/>
        <w:rPr>
          <w:rFonts w:hint="eastAsia" w:ascii="Times New Roman" w:hAnsi="Times New Roman" w:eastAsia="仿宋_GB2312" w:cs="宋体"/>
          <w:kern w:val="0"/>
          <w:sz w:val="28"/>
          <w:szCs w:val="28"/>
        </w:rPr>
      </w:pPr>
    </w:p>
    <w:p>
      <w:pPr>
        <w:widowControl/>
        <w:spacing w:line="480" w:lineRule="auto"/>
        <w:ind w:firstLine="448" w:firstLineChars="160"/>
        <w:jc w:val="left"/>
        <w:rPr>
          <w:rFonts w:hint="eastAsia" w:ascii="Times New Roman" w:hAnsi="Times New Roman" w:eastAsia="仿宋_GB2312" w:cs="宋体"/>
          <w:kern w:val="0"/>
          <w:sz w:val="28"/>
          <w:szCs w:val="28"/>
        </w:rPr>
      </w:pPr>
    </w:p>
    <w:p>
      <w:pPr>
        <w:widowControl/>
        <w:ind w:firstLine="448" w:firstLineChars="160"/>
        <w:jc w:val="right"/>
        <w:rPr>
          <w:rFonts w:hint="eastAsia" w:ascii="Times New Roman" w:hAnsi="Times New Roman" w:eastAsia="仿宋_GB2312" w:cs="仿宋_GB2312"/>
          <w:color w:val="3F3F3F"/>
          <w:kern w:val="0"/>
          <w:sz w:val="28"/>
          <w:szCs w:val="28"/>
        </w:rPr>
      </w:pPr>
    </w:p>
    <w:p>
      <w:pPr>
        <w:rPr>
          <w:rFonts w:ascii="Times New Roman" w:hAnsi="Times New Roman" w:eastAsia="仿宋_GB2312"/>
          <w:sz w:val="32"/>
          <w:szCs w:val="32"/>
          <w:shd w:val="clear" w:color="auto" w:fill="FFFFFF"/>
        </w:rPr>
      </w:pPr>
    </w:p>
    <w:p>
      <w:pPr>
        <w:spacing w:line="580" w:lineRule="exact"/>
        <w:rPr>
          <w:rFonts w:hint="eastAsia" w:ascii="Times New Roman" w:hAnsi="Times New Roman" w:eastAsia="黑体"/>
          <w:bCs/>
          <w:color w:val="000000"/>
          <w:spacing w:val="8"/>
          <w:sz w:val="32"/>
          <w:szCs w:val="32"/>
        </w:rPr>
      </w:pPr>
      <w:r>
        <w:rPr>
          <w:rFonts w:hint="eastAsia" w:ascii="Times New Roman" w:hAnsi="Times New Roman" w:eastAsia="黑体"/>
          <w:bCs/>
          <w:color w:val="000000"/>
          <w:spacing w:val="8"/>
          <w:sz w:val="32"/>
          <w:szCs w:val="32"/>
        </w:rPr>
        <w:t>附件</w:t>
      </w:r>
      <w:r>
        <w:rPr>
          <w:rFonts w:hint="eastAsia" w:ascii="Times New Roman" w:hAnsi="Times New Roman" w:eastAsia="黑体"/>
          <w:bCs/>
          <w:color w:val="000000"/>
          <w:spacing w:val="8"/>
          <w:sz w:val="32"/>
          <w:szCs w:val="32"/>
          <w:lang w:val="en-US" w:eastAsia="zh-CN"/>
        </w:rPr>
        <w:t>2</w:t>
      </w:r>
    </w:p>
    <w:p>
      <w:pPr>
        <w:spacing w:line="580" w:lineRule="exact"/>
        <w:jc w:val="center"/>
        <w:rPr>
          <w:rFonts w:hint="eastAsia" w:ascii="Times New Roman" w:hAnsi="Times New Roman"/>
          <w:b/>
          <w:bCs/>
          <w:color w:val="000000"/>
          <w:spacing w:val="8"/>
          <w:sz w:val="44"/>
          <w:szCs w:val="44"/>
        </w:rPr>
      </w:pPr>
    </w:p>
    <w:p>
      <w:pPr>
        <w:spacing w:line="580" w:lineRule="exact"/>
        <w:jc w:val="center"/>
        <w:rPr>
          <w:rFonts w:hint="eastAsia" w:ascii="宋体" w:hAnsi="宋体" w:eastAsia="宋体" w:cs="宋体"/>
          <w:b/>
          <w:bCs/>
          <w:color w:val="000000"/>
          <w:spacing w:val="8"/>
          <w:sz w:val="44"/>
          <w:szCs w:val="44"/>
        </w:rPr>
      </w:pPr>
      <w:r>
        <w:rPr>
          <w:rFonts w:hint="eastAsia" w:ascii="宋体" w:hAnsi="宋体" w:eastAsia="宋体" w:cs="宋体"/>
          <w:b/>
          <w:bCs/>
          <w:color w:val="000000"/>
          <w:spacing w:val="8"/>
          <w:sz w:val="44"/>
          <w:szCs w:val="44"/>
        </w:rPr>
        <w:fldChar w:fldCharType="begin"/>
      </w:r>
      <w:r>
        <w:rPr>
          <w:rFonts w:hint="eastAsia" w:ascii="宋体" w:hAnsi="宋体" w:eastAsia="宋体" w:cs="宋体"/>
          <w:b/>
          <w:bCs/>
          <w:color w:val="000000"/>
          <w:spacing w:val="8"/>
          <w:sz w:val="44"/>
          <w:szCs w:val="44"/>
        </w:rPr>
        <w:instrText xml:space="preserve">HYPERLINK "http://bm.scs.gov.cn/2015/UserControl/Department/html/附件二：全国人大机关放弃声明.doc"</w:instrText>
      </w:r>
      <w:r>
        <w:rPr>
          <w:rFonts w:hint="eastAsia" w:ascii="宋体" w:hAnsi="宋体" w:eastAsia="宋体" w:cs="宋体"/>
          <w:b/>
          <w:bCs/>
          <w:color w:val="000000"/>
          <w:spacing w:val="8"/>
          <w:sz w:val="44"/>
          <w:szCs w:val="44"/>
        </w:rPr>
        <w:fldChar w:fldCharType="separate"/>
      </w:r>
      <w:r>
        <w:rPr>
          <w:rFonts w:hint="eastAsia" w:ascii="宋体" w:hAnsi="宋体" w:eastAsia="宋体" w:cs="宋体"/>
          <w:b/>
          <w:bCs/>
          <w:color w:val="000000"/>
          <w:spacing w:val="8"/>
          <w:sz w:val="44"/>
          <w:szCs w:val="44"/>
        </w:rPr>
        <w:t>放弃面试资格声明</w:t>
      </w:r>
      <w:r>
        <w:rPr>
          <w:rFonts w:hint="eastAsia" w:ascii="宋体" w:hAnsi="宋体" w:eastAsia="宋体" w:cs="宋体"/>
          <w:b/>
          <w:bCs/>
          <w:color w:val="000000"/>
          <w:spacing w:val="8"/>
          <w:sz w:val="44"/>
          <w:szCs w:val="44"/>
        </w:rPr>
        <w:fldChar w:fldCharType="end"/>
      </w:r>
    </w:p>
    <w:p>
      <w:pPr>
        <w:spacing w:line="580" w:lineRule="exact"/>
        <w:ind w:firstLine="675" w:firstLineChars="200"/>
        <w:rPr>
          <w:rFonts w:hint="eastAsia" w:ascii="Times New Roman" w:hAnsi="Times New Roman"/>
          <w:b/>
          <w:bCs/>
          <w:color w:val="000000"/>
          <w:spacing w:val="8"/>
          <w:sz w:val="32"/>
          <w:szCs w:val="32"/>
        </w:rPr>
      </w:pPr>
    </w:p>
    <w:p>
      <w:pPr>
        <w:widowControl/>
        <w:wordWrap/>
        <w:adjustRightInd w:val="0"/>
        <w:snapToGrid w:val="0"/>
        <w:spacing w:line="580" w:lineRule="exact"/>
        <w:ind w:left="0" w:leftChars="0" w:right="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国家粮食和物资储备局安徽局：</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本人XXX，身份证号：</w:t>
      </w:r>
      <w:r>
        <w:rPr>
          <w:rFonts w:hint="eastAsia" w:ascii="Times New Roman" w:hAnsi="Times New Roman" w:eastAsia="仿宋_GB2312"/>
          <w:sz w:val="32"/>
          <w:szCs w:val="32"/>
          <w:shd w:val="clear" w:color="auto" w:fill="FFFFFF"/>
          <w:lang w:val="en-US" w:eastAsia="zh-CN"/>
        </w:rPr>
        <w:t>XXXXXXXXXXXXXXXXXX</w:t>
      </w:r>
      <w:r>
        <w:rPr>
          <w:rFonts w:hint="eastAsia" w:ascii="Times New Roman" w:hAnsi="Times New Roman" w:eastAsia="仿宋_GB2312"/>
          <w:sz w:val="32"/>
          <w:szCs w:val="32"/>
          <w:shd w:val="clear" w:color="auto" w:fill="FFFFFF"/>
          <w:lang w:eastAsia="zh-CN"/>
        </w:rPr>
        <w:t>，报考XX职位（职位代码XXXXXXXXX），已进入该职位面试名单。现因个人原因，自愿放弃参加面试，特此声明。</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联系电话：</w:t>
      </w:r>
      <w:r>
        <w:rPr>
          <w:rFonts w:hint="eastAsia" w:ascii="Times New Roman" w:hAnsi="Times New Roman" w:eastAsia="仿宋_GB2312"/>
          <w:sz w:val="32"/>
          <w:szCs w:val="32"/>
          <w:shd w:val="clear" w:color="auto" w:fill="FFFFFF"/>
          <w:lang w:val="en-US" w:eastAsia="zh-CN"/>
        </w:rPr>
        <w:t>XXX-XXXXXXXX</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lang w:eastAsia="zh-CN"/>
        </w:rPr>
        <w:t xml:space="preserve">签名（考生本人手写）：      </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 xml:space="preserve"> </w:t>
      </w:r>
      <w:r>
        <w:rPr>
          <w:rFonts w:hint="eastAsia" w:ascii="Times New Roman" w:hAnsi="Times New Roman"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lang w:eastAsia="zh-CN"/>
        </w:rPr>
        <w:t xml:space="preserve"> 日期：</w:t>
      </w:r>
    </w:p>
    <w:p>
      <w:pPr>
        <w:widowControl/>
        <w:adjustRightInd w:val="0"/>
        <w:snapToGrid w:val="0"/>
        <w:spacing w:line="560" w:lineRule="exact"/>
        <w:ind w:firstLine="640" w:firstLineChars="200"/>
        <w:jc w:val="left"/>
        <w:rPr>
          <w:rFonts w:hint="eastAsia" w:ascii="Times New Roman" w:hAnsi="Times New Roman" w:eastAsia="仿宋_GB2312" w:cs="宋体"/>
          <w:kern w:val="0"/>
          <w:sz w:val="32"/>
          <w:szCs w:val="32"/>
          <w:u w:val="single"/>
        </w:rPr>
      </w:pPr>
    </w:p>
    <w:p>
      <w:pPr>
        <w:widowControl/>
        <w:adjustRightInd w:val="0"/>
        <w:snapToGrid w:val="0"/>
        <w:spacing w:line="560" w:lineRule="exact"/>
        <w:ind w:firstLine="640" w:firstLineChars="200"/>
        <w:jc w:val="left"/>
        <w:rPr>
          <w:rFonts w:hint="eastAsia" w:ascii="Times New Roman" w:hAnsi="Times New Roman" w:eastAsia="仿宋_GB2312" w:cs="宋体"/>
          <w:kern w:val="0"/>
          <w:sz w:val="32"/>
          <w:szCs w:val="32"/>
          <w:u w:val="single"/>
        </w:rPr>
      </w:pPr>
    </w:p>
    <w:p>
      <w:pPr>
        <w:jc w:val="center"/>
        <w:rPr>
          <w:rFonts w:hint="eastAsia" w:ascii="Times New Roman" w:hAnsi="Times New Roman" w:eastAsia="方正仿宋_GBK"/>
          <w:bCs/>
          <w:spacing w:val="8"/>
          <w:sz w:val="84"/>
          <w:szCs w:val="84"/>
        </w:rPr>
      </w:pPr>
      <w:r>
        <w:rPr>
          <w:rFonts w:hint="eastAsia" w:ascii="Times New Roman" w:hAnsi="Times New Roman" w:eastAsia="方正仿宋_GBK"/>
          <w:bCs/>
          <w:spacing w:val="8"/>
          <w:sz w:val="84"/>
          <w:szCs w:val="84"/>
        </w:rPr>
        <w:t>身份证复印件粘贴处</w:t>
      </w:r>
    </w:p>
    <w:p>
      <w:pPr>
        <w:widowControl/>
        <w:spacing w:line="480" w:lineRule="auto"/>
        <w:ind w:firstLine="448" w:firstLineChars="160"/>
        <w:jc w:val="left"/>
        <w:rPr>
          <w:rFonts w:hint="eastAsia" w:ascii="Times New Roman" w:hAnsi="Times New Roman" w:eastAsia="仿宋_GB2312" w:cs="宋体"/>
          <w:kern w:val="0"/>
          <w:sz w:val="28"/>
          <w:szCs w:val="28"/>
        </w:rPr>
      </w:pPr>
    </w:p>
    <w:p>
      <w:pPr>
        <w:widowControl/>
        <w:spacing w:line="480" w:lineRule="auto"/>
        <w:ind w:firstLine="448" w:firstLineChars="160"/>
        <w:jc w:val="left"/>
        <w:rPr>
          <w:rFonts w:hint="eastAsia" w:ascii="Times New Roman" w:hAnsi="Times New Roman" w:eastAsia="仿宋_GB2312" w:cs="宋体"/>
          <w:kern w:val="0"/>
          <w:sz w:val="28"/>
          <w:szCs w:val="28"/>
        </w:rPr>
      </w:pPr>
    </w:p>
    <w:p>
      <w:pPr>
        <w:widowControl/>
        <w:ind w:firstLine="448" w:firstLineChars="160"/>
        <w:jc w:val="right"/>
        <w:rPr>
          <w:rFonts w:hint="eastAsia" w:ascii="Times New Roman" w:hAnsi="Times New Roman" w:eastAsia="仿宋_GB2312" w:cs="仿宋_GB2312"/>
          <w:color w:val="3F3F3F"/>
          <w:kern w:val="0"/>
          <w:sz w:val="28"/>
          <w:szCs w:val="28"/>
        </w:rPr>
      </w:pPr>
    </w:p>
    <w:p>
      <w:pPr>
        <w:widowControl/>
        <w:ind w:firstLine="448" w:firstLineChars="160"/>
        <w:jc w:val="right"/>
        <w:rPr>
          <w:rFonts w:hint="eastAsia" w:ascii="Times New Roman" w:hAnsi="Times New Roman" w:eastAsia="仿宋_GB2312" w:cs="仿宋_GB2312"/>
          <w:color w:val="3F3F3F"/>
          <w:kern w:val="0"/>
          <w:sz w:val="28"/>
          <w:szCs w:val="28"/>
        </w:rPr>
      </w:pPr>
    </w:p>
    <w:p>
      <w:pPr>
        <w:widowControl/>
        <w:ind w:firstLine="448" w:firstLineChars="160"/>
        <w:jc w:val="right"/>
        <w:rPr>
          <w:rFonts w:hint="eastAsia" w:ascii="Times New Roman" w:hAnsi="Times New Roman" w:eastAsia="仿宋_GB2312" w:cs="仿宋_GB2312"/>
          <w:color w:val="3F3F3F"/>
          <w:kern w:val="0"/>
          <w:sz w:val="28"/>
          <w:szCs w:val="28"/>
        </w:rPr>
      </w:pPr>
    </w:p>
    <w:p>
      <w:pPr>
        <w:spacing w:line="580" w:lineRule="exact"/>
        <w:rPr>
          <w:rFonts w:hint="eastAsia" w:ascii="黑体" w:hAnsi="宋体" w:eastAsia="黑体"/>
          <w:bCs/>
          <w:color w:val="000000"/>
          <w:spacing w:val="8"/>
          <w:sz w:val="32"/>
          <w:szCs w:val="32"/>
        </w:rPr>
      </w:pPr>
      <w:r>
        <w:rPr>
          <w:rFonts w:hint="eastAsia" w:ascii="黑体" w:hAnsi="宋体" w:eastAsia="黑体"/>
          <w:bCs/>
          <w:color w:val="000000"/>
          <w:spacing w:val="8"/>
          <w:sz w:val="32"/>
          <w:szCs w:val="32"/>
        </w:rPr>
        <w:t>附件</w:t>
      </w:r>
      <w:r>
        <w:rPr>
          <w:rFonts w:hint="eastAsia" w:ascii="黑体" w:hAnsi="宋体" w:eastAsia="黑体"/>
          <w:bCs/>
          <w:color w:val="000000"/>
          <w:spacing w:val="8"/>
          <w:sz w:val="32"/>
          <w:szCs w:val="32"/>
          <w:lang w:val="en-US" w:eastAsia="zh-CN"/>
        </w:rPr>
        <w:t>3</w:t>
      </w:r>
    </w:p>
    <w:p>
      <w:pPr>
        <w:spacing w:line="580" w:lineRule="exact"/>
        <w:jc w:val="center"/>
        <w:rPr>
          <w:rFonts w:hint="eastAsia" w:ascii="宋体" w:hAnsi="宋体"/>
          <w:b/>
          <w:bCs/>
          <w:color w:val="000000"/>
          <w:spacing w:val="8"/>
          <w:sz w:val="44"/>
          <w:szCs w:val="44"/>
        </w:rPr>
      </w:pPr>
    </w:p>
    <w:p>
      <w:pPr>
        <w:spacing w:line="580" w:lineRule="exact"/>
        <w:jc w:val="center"/>
        <w:rPr>
          <w:rFonts w:hint="eastAsia" w:ascii="宋体" w:hAnsi="宋体"/>
          <w:b/>
          <w:bCs/>
          <w:color w:val="000000"/>
          <w:spacing w:val="8"/>
          <w:sz w:val="44"/>
          <w:szCs w:val="44"/>
        </w:rPr>
      </w:pPr>
      <w:r>
        <w:rPr>
          <w:rFonts w:hint="eastAsia" w:ascii="宋体" w:hAnsi="宋体"/>
          <w:b/>
          <w:bCs/>
          <w:color w:val="000000"/>
          <w:spacing w:val="8"/>
          <w:sz w:val="44"/>
          <w:szCs w:val="44"/>
        </w:rPr>
        <w:t>同意报考</w:t>
      </w:r>
      <w:r>
        <w:rPr>
          <w:rFonts w:hint="eastAsia" w:ascii="宋体" w:hAnsi="宋体"/>
          <w:b/>
          <w:bCs/>
          <w:color w:val="000000"/>
          <w:spacing w:val="8"/>
          <w:sz w:val="44"/>
          <w:szCs w:val="44"/>
          <w:lang w:eastAsia="zh-CN"/>
        </w:rPr>
        <w:t>说</w:t>
      </w:r>
      <w:r>
        <w:rPr>
          <w:rFonts w:hint="eastAsia" w:ascii="宋体" w:hAnsi="宋体"/>
          <w:b/>
          <w:bCs/>
          <w:color w:val="000000"/>
          <w:spacing w:val="8"/>
          <w:sz w:val="44"/>
          <w:szCs w:val="44"/>
        </w:rPr>
        <w:t>明</w:t>
      </w:r>
    </w:p>
    <w:p>
      <w:pPr>
        <w:spacing w:line="580" w:lineRule="exact"/>
        <w:ind w:firstLine="675" w:firstLineChars="200"/>
        <w:rPr>
          <w:rFonts w:hint="eastAsia" w:ascii="宋体" w:hAnsi="宋体"/>
          <w:b/>
          <w:bCs/>
          <w:color w:val="000000"/>
          <w:spacing w:val="8"/>
          <w:sz w:val="32"/>
          <w:szCs w:val="32"/>
        </w:rPr>
      </w:pP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×××同志，性别，民族，政治面貌，身份证号码为：××××，现为××××（填写单位详细名称及职务）。</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我单位同意×××同志报考××单位××职位，如果该同志被贵单位录用，我们将配合办理其工作调动手续。</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人事部门负责人（签字）：</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办公电话：</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办公地址：</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 xml:space="preserve">  </w:t>
      </w:r>
      <w:r>
        <w:rPr>
          <w:rFonts w:hint="eastAsia"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lang w:eastAsia="zh-CN"/>
        </w:rPr>
        <w:t>盖章（人事部门公章）</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 xml:space="preserve">                           </w:t>
      </w:r>
      <w:r>
        <w:rPr>
          <w:rFonts w:hint="eastAsia"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lang w:eastAsia="zh-CN"/>
        </w:rPr>
        <w:t>日期：</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p>
    <w:p>
      <w:pPr>
        <w:rPr>
          <w:rFonts w:ascii="Times New Roman" w:hAnsi="Times New Roman" w:eastAsia="仿宋_GB2312"/>
          <w:sz w:val="32"/>
          <w:szCs w:val="32"/>
          <w:shd w:val="clear" w:color="auto" w:fill="FFFFFF"/>
        </w:rPr>
      </w:pPr>
    </w:p>
    <w:p>
      <w:pPr>
        <w:rPr>
          <w:rFonts w:ascii="Times New Roman" w:hAnsi="Times New Roman" w:eastAsia="仿宋_GB2312"/>
          <w:sz w:val="32"/>
          <w:szCs w:val="32"/>
          <w:shd w:val="clear" w:color="auto" w:fill="FFFFFF"/>
        </w:rPr>
      </w:pPr>
    </w:p>
    <w:p>
      <w:pPr>
        <w:rPr>
          <w:rFonts w:ascii="Times New Roman" w:hAnsi="Times New Roman" w:eastAsia="仿宋_GB2312"/>
          <w:sz w:val="32"/>
          <w:szCs w:val="32"/>
          <w:shd w:val="clear" w:color="auto" w:fill="FFFFFF"/>
        </w:rPr>
      </w:pPr>
    </w:p>
    <w:p>
      <w:pPr>
        <w:rPr>
          <w:rFonts w:ascii="Times New Roman" w:hAnsi="Times New Roman" w:eastAsia="仿宋_GB2312"/>
          <w:sz w:val="32"/>
          <w:szCs w:val="32"/>
          <w:shd w:val="clear" w:color="auto" w:fill="FFFFFF"/>
        </w:rPr>
      </w:pPr>
    </w:p>
    <w:p>
      <w:pPr>
        <w:rPr>
          <w:rFonts w:ascii="Times New Roman" w:hAnsi="Times New Roman" w:eastAsia="仿宋_GB2312"/>
          <w:sz w:val="32"/>
          <w:szCs w:val="32"/>
          <w:shd w:val="clear" w:color="auto" w:fill="FFFFFF"/>
        </w:rPr>
      </w:pPr>
    </w:p>
    <w:p>
      <w:pPr>
        <w:rPr>
          <w:rFonts w:ascii="Times New Roman" w:hAnsi="Times New Roman" w:eastAsia="仿宋_GB2312"/>
          <w:sz w:val="32"/>
          <w:szCs w:val="32"/>
          <w:shd w:val="clear" w:color="auto" w:fill="FFFFFF"/>
        </w:rPr>
      </w:pPr>
    </w:p>
    <w:p>
      <w:pPr>
        <w:spacing w:line="580" w:lineRule="exact"/>
        <w:rPr>
          <w:rFonts w:hint="eastAsia" w:ascii="黑体" w:hAnsi="宋体" w:eastAsia="黑体"/>
          <w:bCs/>
          <w:color w:val="000000"/>
          <w:spacing w:val="8"/>
          <w:sz w:val="32"/>
          <w:szCs w:val="32"/>
        </w:rPr>
      </w:pPr>
      <w:r>
        <w:rPr>
          <w:rFonts w:hint="eastAsia" w:ascii="黑体" w:hAnsi="宋体" w:eastAsia="黑体"/>
          <w:bCs/>
          <w:color w:val="000000"/>
          <w:spacing w:val="8"/>
          <w:sz w:val="32"/>
          <w:szCs w:val="32"/>
        </w:rPr>
        <w:t>附件</w:t>
      </w:r>
      <w:r>
        <w:rPr>
          <w:rFonts w:hint="eastAsia" w:ascii="黑体" w:hAnsi="宋体" w:eastAsia="黑体"/>
          <w:bCs/>
          <w:color w:val="000000"/>
          <w:spacing w:val="8"/>
          <w:sz w:val="32"/>
          <w:szCs w:val="32"/>
          <w:lang w:val="en-US" w:eastAsia="zh-CN"/>
        </w:rPr>
        <w:t>4</w:t>
      </w:r>
    </w:p>
    <w:p>
      <w:pPr>
        <w:spacing w:line="580" w:lineRule="exact"/>
        <w:jc w:val="center"/>
        <w:rPr>
          <w:rFonts w:hint="eastAsia" w:ascii="宋体" w:hAnsi="宋体"/>
          <w:b/>
          <w:bCs/>
          <w:color w:val="000000"/>
          <w:spacing w:val="8"/>
          <w:sz w:val="44"/>
          <w:szCs w:val="44"/>
        </w:rPr>
      </w:pPr>
    </w:p>
    <w:p>
      <w:pPr>
        <w:spacing w:line="580" w:lineRule="exact"/>
        <w:jc w:val="center"/>
        <w:rPr>
          <w:rFonts w:hint="eastAsia" w:ascii="宋体" w:hAnsi="宋体"/>
          <w:b/>
          <w:bCs/>
          <w:color w:val="000000"/>
          <w:spacing w:val="8"/>
          <w:sz w:val="44"/>
          <w:szCs w:val="44"/>
        </w:rPr>
      </w:pPr>
      <w:r>
        <w:rPr>
          <w:rFonts w:hint="eastAsia" w:ascii="宋体" w:hAnsi="宋体"/>
          <w:b/>
          <w:bCs/>
          <w:color w:val="000000"/>
          <w:spacing w:val="8"/>
          <w:sz w:val="44"/>
          <w:szCs w:val="44"/>
        </w:rPr>
        <w:t>待业</w:t>
      </w:r>
      <w:r>
        <w:rPr>
          <w:rFonts w:hint="eastAsia" w:ascii="宋体" w:hAnsi="宋体"/>
          <w:b/>
          <w:bCs/>
          <w:color w:val="000000"/>
          <w:spacing w:val="8"/>
          <w:sz w:val="44"/>
          <w:szCs w:val="44"/>
          <w:lang w:eastAsia="zh-CN"/>
        </w:rPr>
        <w:t>情况说明</w:t>
      </w:r>
    </w:p>
    <w:p>
      <w:pPr>
        <w:spacing w:line="580" w:lineRule="exact"/>
        <w:ind w:firstLine="675" w:firstLineChars="200"/>
        <w:rPr>
          <w:rFonts w:hint="eastAsia" w:ascii="宋体" w:hAnsi="宋体"/>
          <w:b/>
          <w:bCs/>
          <w:color w:val="000000"/>
          <w:spacing w:val="8"/>
          <w:sz w:val="32"/>
          <w:szCs w:val="32"/>
        </w:rPr>
      </w:pPr>
    </w:p>
    <w:p>
      <w:pPr>
        <w:adjustRightInd w:val="0"/>
        <w:snapToGrid w:val="0"/>
        <w:spacing w:line="560" w:lineRule="exact"/>
        <w:rPr>
          <w:rFonts w:eastAsia="仿宋_GB2312"/>
          <w:bCs/>
          <w:spacing w:val="8"/>
          <w:sz w:val="32"/>
          <w:szCs w:val="32"/>
        </w:rPr>
      </w:pPr>
      <w:r>
        <w:rPr>
          <w:rFonts w:hint="eastAsia" w:eastAsia="仿宋_GB2312"/>
          <w:bCs/>
          <w:spacing w:val="8"/>
          <w:sz w:val="32"/>
          <w:szCs w:val="32"/>
        </w:rPr>
        <w:t>国家粮食和物资储备局</w:t>
      </w:r>
      <w:r>
        <w:rPr>
          <w:rFonts w:hint="eastAsia" w:eastAsia="仿宋_GB2312"/>
          <w:bCs/>
          <w:spacing w:val="8"/>
          <w:sz w:val="32"/>
          <w:szCs w:val="32"/>
          <w:lang w:eastAsia="zh-CN"/>
        </w:rPr>
        <w:t>安徽</w:t>
      </w:r>
      <w:r>
        <w:rPr>
          <w:rFonts w:hint="eastAsia" w:eastAsia="仿宋_GB2312"/>
          <w:bCs/>
          <w:spacing w:val="8"/>
          <w:sz w:val="32"/>
          <w:szCs w:val="32"/>
        </w:rPr>
        <w:t>局人事处：</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×××同志，性别，身份证号码为：××××，其户籍在××××，现系待业人员。</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特此</w:t>
      </w:r>
      <w:r>
        <w:rPr>
          <w:rFonts w:hint="eastAsia" w:eastAsia="仿宋_GB2312"/>
          <w:sz w:val="32"/>
          <w:szCs w:val="32"/>
          <w:shd w:val="clear" w:color="auto" w:fill="FFFFFF"/>
          <w:lang w:eastAsia="zh-CN"/>
        </w:rPr>
        <w:t>说</w:t>
      </w:r>
      <w:r>
        <w:rPr>
          <w:rFonts w:hint="eastAsia" w:ascii="Times New Roman" w:hAnsi="Times New Roman" w:eastAsia="仿宋_GB2312"/>
          <w:sz w:val="32"/>
          <w:szCs w:val="32"/>
          <w:shd w:val="clear" w:color="auto" w:fill="FFFFFF"/>
          <w:lang w:eastAsia="zh-CN"/>
        </w:rPr>
        <w:t>明。</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 xml:space="preserve"> </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 xml:space="preserve"> </w:t>
      </w:r>
      <w:r>
        <w:rPr>
          <w:rFonts w:hint="eastAsia" w:ascii="Times New Roman" w:hAnsi="Times New Roman"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lang w:eastAsia="zh-CN"/>
        </w:rPr>
        <w:t xml:space="preserve"> </w:t>
      </w:r>
      <w:r>
        <w:rPr>
          <w:rFonts w:hint="eastAsia"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lang w:eastAsia="zh-CN"/>
        </w:rPr>
        <w:t>盖章</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 xml:space="preserve">                        </w:t>
      </w:r>
      <w:r>
        <w:rPr>
          <w:rFonts w:hint="eastAsia"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lang w:eastAsia="zh-CN"/>
        </w:rPr>
        <w:t xml:space="preserve">   </w:t>
      </w:r>
      <w:r>
        <w:rPr>
          <w:rFonts w:hint="eastAsia" w:ascii="Times New Roman" w:hAnsi="Times New Roman" w:eastAsia="仿宋_GB2312"/>
          <w:sz w:val="32"/>
          <w:szCs w:val="32"/>
          <w:shd w:val="clear" w:color="auto" w:fill="FFFFFF"/>
          <w:lang w:val="en-US" w:eastAsia="zh-CN"/>
        </w:rPr>
        <w:t xml:space="preserve">   </w:t>
      </w:r>
      <w:r>
        <w:rPr>
          <w:rFonts w:hint="eastAsia" w:ascii="Times New Roman" w:hAnsi="Times New Roman" w:eastAsia="仿宋_GB2312"/>
          <w:sz w:val="32"/>
          <w:szCs w:val="32"/>
          <w:shd w:val="clear" w:color="auto" w:fill="FFFFFF"/>
          <w:lang w:eastAsia="zh-CN"/>
        </w:rPr>
        <w:t>日期：</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r>
        <w:rPr>
          <w:rFonts w:hint="eastAsia" w:ascii="Times New Roman" w:hAnsi="Times New Roman" w:eastAsia="仿宋_GB2312"/>
          <w:sz w:val="32"/>
          <w:szCs w:val="32"/>
          <w:shd w:val="clear" w:color="auto" w:fill="FFFFFF"/>
          <w:lang w:eastAsia="zh-CN"/>
        </w:rPr>
        <w:t>注：该</w:t>
      </w:r>
      <w:r>
        <w:rPr>
          <w:rFonts w:hint="eastAsia" w:eastAsia="仿宋_GB2312"/>
          <w:sz w:val="32"/>
          <w:szCs w:val="32"/>
          <w:shd w:val="clear" w:color="auto" w:fill="FFFFFF"/>
          <w:lang w:eastAsia="zh-CN"/>
        </w:rPr>
        <w:t>说</w:t>
      </w:r>
      <w:r>
        <w:rPr>
          <w:rFonts w:hint="eastAsia" w:ascii="Times New Roman" w:hAnsi="Times New Roman" w:eastAsia="仿宋_GB2312"/>
          <w:sz w:val="32"/>
          <w:szCs w:val="32"/>
          <w:shd w:val="clear" w:color="auto" w:fill="FFFFFF"/>
          <w:lang w:eastAsia="zh-CN"/>
        </w:rPr>
        <w:t>明由户籍所在地居委会、社区、街道、乡镇或相关劳动社会保障机构开具。</w:t>
      </w:r>
    </w:p>
    <w:p>
      <w:pPr>
        <w:widowControl/>
        <w:wordWrap/>
        <w:adjustRightInd w:val="0"/>
        <w:snapToGrid w:val="0"/>
        <w:spacing w:line="580" w:lineRule="exact"/>
        <w:ind w:left="0" w:leftChars="0" w:right="0" w:firstLine="640" w:firstLineChars="200"/>
        <w:jc w:val="left"/>
        <w:textAlignment w:val="auto"/>
        <w:outlineLvl w:val="9"/>
        <w:rPr>
          <w:rFonts w:hint="eastAsia" w:ascii="Times New Roman" w:hAnsi="Times New Roman" w:eastAsia="仿宋_GB2312"/>
          <w:sz w:val="32"/>
          <w:szCs w:val="32"/>
          <w:shd w:val="clear" w:color="auto" w:fill="FFFFFF"/>
          <w:lang w:eastAsia="zh-CN"/>
        </w:rPr>
      </w:pPr>
    </w:p>
    <w:sectPr>
      <w:headerReference r:id="rId3" w:type="default"/>
      <w:footerReference r:id="rId4" w:type="default"/>
      <w:pgSz w:w="11906" w:h="16838"/>
      <w:pgMar w:top="2098" w:right="1531" w:bottom="153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简体">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仿宋_GBK">
    <w:altName w:val="宋体"/>
    <w:panose1 w:val="03000509000000000000"/>
    <w:charset w:val="86"/>
    <w:family w:val="auto"/>
    <w:pitch w:val="default"/>
    <w:sig w:usb0="00000000" w:usb1="00000000" w:usb2="00000010" w:usb3="00000000" w:csb0="00040000" w:csb1="00000000"/>
  </w:font>
  <w:font w:name="方正大标宋简体">
    <w:altName w:val="微软雅黑"/>
    <w:panose1 w:val="02010601030101010101"/>
    <w:charset w:val="86"/>
    <w:family w:val="auto"/>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Arial">
    <w:panose1 w:val="020B0604020202020204"/>
    <w:charset w:val="00"/>
    <w:family w:val="swiss"/>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40001" w:csb1="00000000"/>
  </w:font>
  <w:font w:name="华康简标题宋">
    <w:panose1 w:val="02010609000101010101"/>
    <w:charset w:val="00"/>
    <w:family w:val="auto"/>
    <w:pitch w:val="default"/>
    <w:sig w:usb0="00000000" w:usb1="00000000" w:usb2="00000000" w:usb3="00000000" w:csb0="00000000" w:csb1="00000000"/>
  </w:font>
  <w:font w:name="方正仿宋简体">
    <w:altName w:val="Times New Roman"/>
    <w:panose1 w:val="00000000000000000000"/>
    <w:charset w:val="00"/>
    <w:family w:val="auto"/>
    <w:pitch w:val="default"/>
    <w:sig w:usb0="00000000" w:usb1="00000000" w:usb2="00000000" w:usb3="00000000" w:csb0="00000000" w:csb1="00000000"/>
  </w:font>
  <w:font w:name="Baskerville Old Face">
    <w:altName w:val="Segoe Print"/>
    <w:panose1 w:val="02020602080505020303"/>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ascii="Times New Roman" w:hAnsi="Times New Roman" w:eastAsia="宋体" w:cs="Times New Roman"/>
        <w:kern w:val="2"/>
        <w:sz w:val="18"/>
        <w:lang w:val="en-US" w:eastAsia="zh-CN" w:bidi="ar-SA"/>
      </w:rPr>
      <w:pict>
        <v:shape id="_x0000_s4097" o:spid="_x0000_s4097" o:spt="202" type="#_x0000_t202" style="position:absolute;left:0pt;margin-top:0pt;height:144pt;width:144pt;mso-position-horizontal:center;mso-position-horizontal-relative:margin;mso-wrap-style:none;z-index:251658240;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snapToGrid w:val="0"/>
                  <w:rPr>
                    <w:rFonts w:hint="eastAsia" w:ascii="宋体" w:hAnsi="宋体" w:eastAsia="宋体" w:cs="宋体"/>
                    <w:sz w:val="28"/>
                    <w:szCs w:val="28"/>
                    <w:lang w:eastAsia="zh-CN"/>
                  </w:rPr>
                </w:pPr>
                <w:r>
                  <w:rPr>
                    <w:rFonts w:hint="eastAsia" w:ascii="宋体" w:hAnsi="宋体" w:cs="宋体"/>
                    <w:sz w:val="28"/>
                    <w:szCs w:val="28"/>
                    <w:lang w:eastAsia="zh-CN"/>
                  </w:rPr>
                  <w:t>—</w:t>
                </w:r>
                <w:r>
                  <w:rPr>
                    <w:rFonts w:hint="eastAsia" w:ascii="宋体" w:hAnsi="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t>1</w:t>
                </w:r>
                <w:r>
                  <w:rPr>
                    <w:rFonts w:hint="eastAsia" w:ascii="宋体" w:hAnsi="宋体" w:eastAsia="宋体" w:cs="宋体"/>
                    <w:sz w:val="28"/>
                    <w:szCs w:val="28"/>
                    <w:lang w:eastAsia="zh-CN"/>
                  </w:rPr>
                  <w:fldChar w:fldCharType="end"/>
                </w:r>
                <w:r>
                  <w:rPr>
                    <w:rFonts w:hint="eastAsia" w:ascii="宋体" w:hAnsi="宋体" w:cs="宋体"/>
                    <w:sz w:val="28"/>
                    <w:szCs w:val="28"/>
                    <w:lang w:val="en-US" w:eastAsia="zh-CN"/>
                  </w:rPr>
                  <w:t xml:space="preserve"> </w:t>
                </w:r>
                <w:r>
                  <w:rPr>
                    <w:rFonts w:hint="eastAsia" w:ascii="宋体" w:hAnsi="宋体" w:cs="宋体"/>
                    <w:sz w:val="28"/>
                    <w:szCs w:val="28"/>
                    <w:lang w:eastAsia="zh-CN"/>
                  </w:rPr>
                  <w:t>—</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56E6403"/>
    <w:multiLevelType w:val="singleLevel"/>
    <w:tmpl w:val="A56E6403"/>
    <w:lvl w:ilvl="0" w:tentative="0">
      <w:start w:val="2"/>
      <w:numFmt w:val="chineseCounting"/>
      <w:suff w:val="nothing"/>
      <w:lvlText w:val="（%1）"/>
      <w:lvlJc w:val="left"/>
      <w:rPr>
        <w:rFonts w:hint="eastAsia"/>
      </w:rPr>
    </w:lvl>
  </w:abstractNum>
  <w:abstractNum w:abstractNumId="1">
    <w:nsid w:val="5ED99EC5"/>
    <w:multiLevelType w:val="singleLevel"/>
    <w:tmpl w:val="5ED99EC5"/>
    <w:lvl w:ilvl="0" w:tentative="0">
      <w:start w:val="6"/>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172A27"/>
    <w:rsid w:val="00020BD2"/>
    <w:rsid w:val="00056B94"/>
    <w:rsid w:val="0016365B"/>
    <w:rsid w:val="00172A27"/>
    <w:rsid w:val="001B251C"/>
    <w:rsid w:val="001D7747"/>
    <w:rsid w:val="002E43DA"/>
    <w:rsid w:val="00303B7C"/>
    <w:rsid w:val="00340063"/>
    <w:rsid w:val="003956E3"/>
    <w:rsid w:val="003C0E76"/>
    <w:rsid w:val="00460AE1"/>
    <w:rsid w:val="00466650"/>
    <w:rsid w:val="005442CC"/>
    <w:rsid w:val="00567C34"/>
    <w:rsid w:val="00580E96"/>
    <w:rsid w:val="00634804"/>
    <w:rsid w:val="0065699B"/>
    <w:rsid w:val="006F3754"/>
    <w:rsid w:val="00703E1B"/>
    <w:rsid w:val="00705E62"/>
    <w:rsid w:val="00714F5B"/>
    <w:rsid w:val="00832187"/>
    <w:rsid w:val="008F16BA"/>
    <w:rsid w:val="008F2DDD"/>
    <w:rsid w:val="00B00FF7"/>
    <w:rsid w:val="00B71767"/>
    <w:rsid w:val="00BF7F30"/>
    <w:rsid w:val="00CD2131"/>
    <w:rsid w:val="00CD76FC"/>
    <w:rsid w:val="00D13773"/>
    <w:rsid w:val="00D76C5F"/>
    <w:rsid w:val="00DD11F8"/>
    <w:rsid w:val="00F32568"/>
    <w:rsid w:val="0158226E"/>
    <w:rsid w:val="02530A85"/>
    <w:rsid w:val="031F6CAB"/>
    <w:rsid w:val="03BF0DB3"/>
    <w:rsid w:val="05D871D0"/>
    <w:rsid w:val="070F49A2"/>
    <w:rsid w:val="07E43A81"/>
    <w:rsid w:val="09201445"/>
    <w:rsid w:val="095003BC"/>
    <w:rsid w:val="0AC93BAB"/>
    <w:rsid w:val="0B5C2DB3"/>
    <w:rsid w:val="0BEE479C"/>
    <w:rsid w:val="0CCA51AE"/>
    <w:rsid w:val="0DC0708D"/>
    <w:rsid w:val="0E7379AB"/>
    <w:rsid w:val="1186384C"/>
    <w:rsid w:val="12282B12"/>
    <w:rsid w:val="135755ED"/>
    <w:rsid w:val="15571A74"/>
    <w:rsid w:val="15682789"/>
    <w:rsid w:val="16697BD2"/>
    <w:rsid w:val="18961033"/>
    <w:rsid w:val="18A639C7"/>
    <w:rsid w:val="198432E8"/>
    <w:rsid w:val="1B4F4EDD"/>
    <w:rsid w:val="1BD93F59"/>
    <w:rsid w:val="1C687BA8"/>
    <w:rsid w:val="1D536BDD"/>
    <w:rsid w:val="1DA2662B"/>
    <w:rsid w:val="1F435D57"/>
    <w:rsid w:val="1F8C4F66"/>
    <w:rsid w:val="1FFD52BB"/>
    <w:rsid w:val="20F85964"/>
    <w:rsid w:val="21271030"/>
    <w:rsid w:val="224A5CEE"/>
    <w:rsid w:val="2270048D"/>
    <w:rsid w:val="22915B15"/>
    <w:rsid w:val="23856033"/>
    <w:rsid w:val="23C05AEA"/>
    <w:rsid w:val="25783C88"/>
    <w:rsid w:val="25E023B3"/>
    <w:rsid w:val="27D55CE6"/>
    <w:rsid w:val="288A4510"/>
    <w:rsid w:val="29B21D62"/>
    <w:rsid w:val="2A3235C6"/>
    <w:rsid w:val="2A7740BB"/>
    <w:rsid w:val="2B195E43"/>
    <w:rsid w:val="2B6A4948"/>
    <w:rsid w:val="2C5F615A"/>
    <w:rsid w:val="2CA67499"/>
    <w:rsid w:val="2E5E5C1F"/>
    <w:rsid w:val="2E893636"/>
    <w:rsid w:val="2E8C546A"/>
    <w:rsid w:val="2F092D00"/>
    <w:rsid w:val="2F601462"/>
    <w:rsid w:val="2FD33567"/>
    <w:rsid w:val="300A0CF7"/>
    <w:rsid w:val="303809A8"/>
    <w:rsid w:val="30C70618"/>
    <w:rsid w:val="322332F3"/>
    <w:rsid w:val="3389601C"/>
    <w:rsid w:val="34BD7CB3"/>
    <w:rsid w:val="352F6D67"/>
    <w:rsid w:val="38631313"/>
    <w:rsid w:val="38A72D01"/>
    <w:rsid w:val="392B0DFC"/>
    <w:rsid w:val="392F7762"/>
    <w:rsid w:val="3A5369BF"/>
    <w:rsid w:val="3A900623"/>
    <w:rsid w:val="3AA70248"/>
    <w:rsid w:val="3ABD23EC"/>
    <w:rsid w:val="3D201FC1"/>
    <w:rsid w:val="3EE21837"/>
    <w:rsid w:val="412E7449"/>
    <w:rsid w:val="419A3FAE"/>
    <w:rsid w:val="41DF121F"/>
    <w:rsid w:val="42030CF3"/>
    <w:rsid w:val="43B80678"/>
    <w:rsid w:val="45267D82"/>
    <w:rsid w:val="46A55C75"/>
    <w:rsid w:val="47ED3A0E"/>
    <w:rsid w:val="48B91E5D"/>
    <w:rsid w:val="4A286C0B"/>
    <w:rsid w:val="4A6312CD"/>
    <w:rsid w:val="4A7D0844"/>
    <w:rsid w:val="4B162FC1"/>
    <w:rsid w:val="4B4D020C"/>
    <w:rsid w:val="4D265495"/>
    <w:rsid w:val="4D6F7E54"/>
    <w:rsid w:val="4DF72862"/>
    <w:rsid w:val="4EC933D2"/>
    <w:rsid w:val="4F2B4370"/>
    <w:rsid w:val="4F6F5245"/>
    <w:rsid w:val="51B0159B"/>
    <w:rsid w:val="51E31065"/>
    <w:rsid w:val="5217023B"/>
    <w:rsid w:val="5266253E"/>
    <w:rsid w:val="526B4228"/>
    <w:rsid w:val="53A527EB"/>
    <w:rsid w:val="559D2106"/>
    <w:rsid w:val="5795093E"/>
    <w:rsid w:val="57E035B9"/>
    <w:rsid w:val="5803467E"/>
    <w:rsid w:val="585C248F"/>
    <w:rsid w:val="58F33B40"/>
    <w:rsid w:val="591C553F"/>
    <w:rsid w:val="595731C6"/>
    <w:rsid w:val="5BB253AE"/>
    <w:rsid w:val="5BB9559B"/>
    <w:rsid w:val="5BBC6579"/>
    <w:rsid w:val="5BE76CD7"/>
    <w:rsid w:val="5C0A0595"/>
    <w:rsid w:val="60AA2BE7"/>
    <w:rsid w:val="621B6628"/>
    <w:rsid w:val="6277079A"/>
    <w:rsid w:val="62E81DE7"/>
    <w:rsid w:val="644B4190"/>
    <w:rsid w:val="64AF38BD"/>
    <w:rsid w:val="66A9277E"/>
    <w:rsid w:val="683B073D"/>
    <w:rsid w:val="68694BCF"/>
    <w:rsid w:val="687142E8"/>
    <w:rsid w:val="69F3315F"/>
    <w:rsid w:val="6A4454E8"/>
    <w:rsid w:val="6CB23063"/>
    <w:rsid w:val="6F416B95"/>
    <w:rsid w:val="70676080"/>
    <w:rsid w:val="706B0AA7"/>
    <w:rsid w:val="71CE628C"/>
    <w:rsid w:val="737C5A70"/>
    <w:rsid w:val="74C229F2"/>
    <w:rsid w:val="760E5F3E"/>
    <w:rsid w:val="76E27FD1"/>
    <w:rsid w:val="78B6041B"/>
    <w:rsid w:val="7948685F"/>
    <w:rsid w:val="795E302F"/>
    <w:rsid w:val="79D85F74"/>
    <w:rsid w:val="7AB855E2"/>
    <w:rsid w:val="7AC65BFC"/>
    <w:rsid w:val="7B617FF9"/>
    <w:rsid w:val="7B8602CD"/>
    <w:rsid w:val="7BA61F69"/>
    <w:rsid w:val="7D761C62"/>
    <w:rsid w:val="7F9E441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ody Text Indent"/>
    <w:basedOn w:val="1"/>
    <w:link w:val="9"/>
    <w:qFormat/>
    <w:uiPriority w:val="0"/>
    <w:pPr>
      <w:ind w:firstLine="640" w:firstLineChars="200"/>
    </w:pPr>
    <w:rPr>
      <w:rFonts w:eastAsia="黑体"/>
      <w:sz w:val="32"/>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9">
    <w:name w:val="正文文本缩进 Char"/>
    <w:basedOn w:val="6"/>
    <w:link w:val="3"/>
    <w:qFormat/>
    <w:uiPriority w:val="0"/>
    <w:rPr>
      <w:rFonts w:eastAsia="黑体"/>
      <w:kern w:val="2"/>
      <w:sz w:val="32"/>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457</Words>
  <Characters>2607</Characters>
  <Lines>21</Lines>
  <Paragraphs>6</Paragraphs>
  <ScaleCrop>false</ScaleCrop>
  <LinksUpToDate>false</LinksUpToDate>
  <CharactersWithSpaces>0</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2015-03-27T07:18:00Z</dcterms:created>
  <dc:creator>微软中国</dc:creator>
  <cp:lastModifiedBy>Administrator</cp:lastModifiedBy>
  <cp:lastPrinted>2020-01-19T00:35:00Z</cp:lastPrinted>
  <dcterms:modified xsi:type="dcterms:W3CDTF">2020-06-10T04:26:57Z</dcterms:modified>
  <dc:title>人力资源和社会保障部机关2015年录用公务员面试公告</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