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附件2</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学科</w:t>
            </w:r>
          </w:p>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外国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化学，无机化学，分析化学，有机化学，物理化学，高分子化学与物理，化学生物学，环境化学，电化学，催化化学，物构化学，农药学，材料物流与化学，</w:t>
            </w:r>
            <w:r>
              <w:rPr>
                <w:rFonts w:hint="eastAsia" w:asciiTheme="minorEastAsia" w:hAnsiTheme="minorEastAsia" w:eastAsiaTheme="minorEastAsia" w:cstheme="minorEastAsia"/>
                <w:bCs/>
                <w:kern w:val="0"/>
                <w:sz w:val="21"/>
                <w:szCs w:val="21"/>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化学，应用化学，化学生物学，分子科学与工程，化学教育，</w:t>
            </w:r>
            <w:r>
              <w:rPr>
                <w:rFonts w:hint="eastAsia" w:asciiTheme="minorEastAsia" w:hAnsiTheme="minorEastAsia" w:eastAsiaTheme="minorEastAsia" w:cstheme="minorEastAsia"/>
                <w:bCs/>
                <w:kern w:val="0"/>
                <w:sz w:val="21"/>
                <w:szCs w:val="21"/>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（三十八）电子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（六十一）生物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自然保护</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与环境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（六十六）动物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森林资源保护，林业技术，园林技术，森林生态旅游，商品花卉，城市园林，林副新产品加工，城市园林规划与设计，园林工程技术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20"/>
                <w:kern w:val="0"/>
                <w:sz w:val="21"/>
                <w:szCs w:val="21"/>
              </w:rPr>
            </w:pPr>
            <w:r>
              <w:rPr>
                <w:rFonts w:hint="eastAsia" w:asciiTheme="minorEastAsia" w:hAnsiTheme="minorEastAsia" w:eastAsiaTheme="minorEastAsia" w:cstheme="minorEastAsia"/>
                <w:spacing w:val="-20"/>
                <w:kern w:val="0"/>
                <w:sz w:val="21"/>
                <w:szCs w:val="21"/>
              </w:rPr>
              <w:t>内</w:t>
            </w:r>
            <w:r>
              <w:rPr>
                <w:rFonts w:hint="eastAsia" w:asciiTheme="minorEastAsia" w:hAnsiTheme="minorEastAsia" w:eastAsiaTheme="minorEastAsia" w:cstheme="minorEastAsia"/>
                <w:kern w:val="0"/>
                <w:sz w:val="21"/>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公共卫生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与预防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流行病与卫</w:t>
            </w:r>
            <w:bookmarkStart w:id="0" w:name="_GoBack"/>
            <w:bookmarkEnd w:id="0"/>
            <w:r>
              <w:rPr>
                <w:rFonts w:hint="eastAsia" w:asciiTheme="minorEastAsia" w:hAnsiTheme="minorEastAsia" w:eastAsiaTheme="minorEastAsia" w:cstheme="minorEastAsia"/>
                <w:kern w:val="0"/>
                <w:sz w:val="21"/>
                <w:szCs w:val="21"/>
              </w:rPr>
              <w:t>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（八十一）管理科学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工商管理，经营学，市场营销，财务管理，人力资源管理，商品学，审计，审计学，特许经营管理，连锁经营管理，资产评估，企业管理，</w:t>
            </w:r>
            <w:r>
              <w:rPr>
                <w:rFonts w:hint="eastAsia" w:asciiTheme="minorEastAsia" w:hAnsiTheme="minorEastAsia" w:eastAsiaTheme="minorEastAsia" w:cstheme="minorEastAsia"/>
                <w:bCs/>
                <w:kern w:val="0"/>
                <w:sz w:val="21"/>
                <w:szCs w:val="21"/>
              </w:rPr>
              <w:t>企业经济管理，</w:t>
            </w:r>
            <w:r>
              <w:rPr>
                <w:rFonts w:hint="eastAsia" w:asciiTheme="minorEastAsia" w:hAnsiTheme="minorEastAsia" w:eastAsiaTheme="minorEastAsia" w:cstheme="minorEastAsia"/>
                <w:kern w:val="0"/>
                <w:sz w:val="21"/>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图书情报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与档案</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备注：本专业参考目录未列入的各类新专业符合教育行政主管部门相关规定的，经招录机关（单位）审核同意后予以认可。</w:t>
            </w:r>
          </w:p>
        </w:tc>
      </w:tr>
    </w:tbl>
    <w:p>
      <w:pPr>
        <w:rPr>
          <w:rFonts w:hint="eastAsia" w:asciiTheme="minorEastAsia" w:hAnsiTheme="minorEastAsia" w:eastAsiaTheme="minorEastAsia" w:cstheme="minorEastAsia"/>
        </w:rPr>
      </w:pPr>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5B9421B2"/>
    <w:rsid w:val="694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265</TotalTime>
  <ScaleCrop>false</ScaleCrop>
  <LinksUpToDate>false</LinksUpToDate>
  <CharactersWithSpaces>22452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2020-04-08T09:58:42Z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