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b/>
          <w:bCs/>
          <w:sz w:val="32"/>
          <w:szCs w:val="32"/>
        </w:rPr>
        <w:t>委20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20年度</w:t>
      </w:r>
      <w:r>
        <w:rPr>
          <w:rFonts w:hint="eastAsia" w:ascii="仿宋_GB2312" w:eastAsia="仿宋_GB2312"/>
          <w:b/>
          <w:bCs/>
          <w:sz w:val="32"/>
          <w:szCs w:val="32"/>
        </w:rPr>
        <w:t>公开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遴选</w:t>
      </w:r>
      <w:r>
        <w:rPr>
          <w:rFonts w:hint="eastAsia" w:ascii="仿宋_GB2312" w:eastAsia="仿宋_GB2312"/>
          <w:b/>
          <w:bCs/>
          <w:sz w:val="32"/>
          <w:szCs w:val="32"/>
        </w:rPr>
        <w:t>公务员</w:t>
      </w:r>
    </w:p>
    <w:bookmarkEnd w:id="0"/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b/>
          <w:bCs/>
          <w:sz w:val="32"/>
          <w:szCs w:val="32"/>
        </w:rPr>
        <w:t>成绩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公布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045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招录职位</w:t>
            </w:r>
          </w:p>
        </w:tc>
        <w:tc>
          <w:tcPr>
            <w:tcW w:w="3045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373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面试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综合管理</w:t>
            </w:r>
          </w:p>
        </w:tc>
        <w:tc>
          <w:tcPr>
            <w:tcW w:w="3045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  <w:t>21021013130</w:t>
            </w:r>
          </w:p>
        </w:tc>
        <w:tc>
          <w:tcPr>
            <w:tcW w:w="37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综合管理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  <w:t>21021040412</w:t>
            </w:r>
          </w:p>
        </w:tc>
        <w:tc>
          <w:tcPr>
            <w:tcW w:w="3736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综合管理</w:t>
            </w:r>
          </w:p>
        </w:tc>
        <w:tc>
          <w:tcPr>
            <w:tcW w:w="3045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</w:rPr>
              <w:t>21021051712</w:t>
            </w:r>
          </w:p>
        </w:tc>
        <w:tc>
          <w:tcPr>
            <w:tcW w:w="3736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75.4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C40BD"/>
    <w:rsid w:val="302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2020-10-31T02:35:00Z</dcterms:created>
  <dc:creator>山水水木</dc:creator>
  <cp:lastModifiedBy>山水水木</cp:lastModifiedBy>
  <dcterms:modified xsi:type="dcterms:W3CDTF">2020-10-31T02:35:30Z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