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8D7" w:rsidRPr="000D08D7" w:rsidRDefault="000D08D7" w:rsidP="000D08D7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0D08D7">
        <w:rPr>
          <w:rFonts w:ascii="宋体" w:eastAsia="宋体" w:hAnsi="宋体" w:cs="宋体" w:hint="eastAsia"/>
          <w:b/>
          <w:bCs/>
          <w:color w:val="333333"/>
          <w:kern w:val="0"/>
          <w:sz w:val="35"/>
        </w:rPr>
        <w:t>面试人员名单</w:t>
      </w:r>
    </w:p>
    <w:p w:rsidR="000D08D7" w:rsidRPr="000D08D7" w:rsidRDefault="000D08D7" w:rsidP="000D08D7">
      <w:pPr>
        <w:widowControl/>
        <w:shd w:val="clear" w:color="auto" w:fill="FFFFFF"/>
        <w:spacing w:before="100" w:beforeAutospacing="1" w:after="100" w:afterAutospacing="1" w:line="468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0D08D7">
        <w:rPr>
          <w:rFonts w:ascii="仿宋_GB2312" w:eastAsia="仿宋_GB2312" w:hAnsi="宋体" w:cs="宋体" w:hint="eastAsia"/>
          <w:color w:val="333333"/>
          <w:kern w:val="0"/>
          <w:sz w:val="23"/>
          <w:szCs w:val="23"/>
        </w:rPr>
        <w:t>（按准考证号排列）</w:t>
      </w:r>
    </w:p>
    <w:tbl>
      <w:tblPr>
        <w:tblW w:w="714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1"/>
        <w:gridCol w:w="1069"/>
        <w:gridCol w:w="1387"/>
        <w:gridCol w:w="1913"/>
        <w:gridCol w:w="1100"/>
      </w:tblGrid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职位名称及代码</w:t>
            </w: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面试分数线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宏观经济监测处一级主任科员及以下400110001001</w:t>
            </w:r>
          </w:p>
        </w:tc>
        <w:tc>
          <w:tcPr>
            <w:tcW w:w="10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128.3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郭欣然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135111192100803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林凯悦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135111193402226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陈雨露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135111195102523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邢妮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135114014302915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庄雅娟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135135100700926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专题分析处一级主任科员及以下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400110001002</w:t>
            </w:r>
          </w:p>
        </w:tc>
        <w:tc>
          <w:tcPr>
            <w:tcW w:w="10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116.2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马艺方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135111192101127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李智鑫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135111194202703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冯雪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135111198001001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兰袁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135131011600516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张璇玥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135150011001710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地区GDP核算处一级主任科员及以下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400110001003</w:t>
            </w:r>
          </w:p>
        </w:tc>
        <w:tc>
          <w:tcPr>
            <w:tcW w:w="10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122.9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丁一蔼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135111070100312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董良吉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135137010502316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许乐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135137010601511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李康儒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135142010206528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林伟贤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135144020301622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6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综合处一级主任科员及以下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400110001004</w:t>
            </w:r>
          </w:p>
        </w:tc>
        <w:tc>
          <w:tcPr>
            <w:tcW w:w="106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125.9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王安琪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135111022901025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苏展展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135111024600615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火昊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135111060102124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贾小伟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135111062501414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侯吉红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135111072000216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赵明岳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135111072001707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安妮娜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135111101001828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张晟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135111150100319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王天娇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135114014001703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李晨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135132020201301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0D08D7" w:rsidRPr="000D08D7" w:rsidRDefault="000D08D7" w:rsidP="000D08D7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0D08D7">
        <w:rPr>
          <w:rFonts w:ascii="Times New Roman" w:eastAsia="宋体" w:hAnsi="Times New Roman" w:cs="Times New Roman"/>
          <w:color w:val="000000"/>
          <w:spacing w:val="12"/>
          <w:kern w:val="0"/>
          <w:sz w:val="25"/>
          <w:szCs w:val="25"/>
        </w:rPr>
        <w:br/>
      </w:r>
      <w:r w:rsidRPr="000D08D7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tbl>
      <w:tblPr>
        <w:tblW w:w="7236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37"/>
        <w:gridCol w:w="1194"/>
        <w:gridCol w:w="1367"/>
        <w:gridCol w:w="1925"/>
        <w:gridCol w:w="1113"/>
      </w:tblGrid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职位名称及代码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面试分数线</w:t>
            </w: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投资处一级主任科员及以下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400110001005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王婉思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135111051801228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周洁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135111194801025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史磊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135132010402302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135132030100911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程慧敏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135137080104521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就业处一级主任科员及以下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400110001006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125.6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李亚洁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135111060800121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张琪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135133310202301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135134010500627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桂昂稀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135137010801822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王瑜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135162010207016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文化产业处一级主任科员及以下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400110001007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130.7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吴凡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135111191002902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汪泱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135111195103219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温馨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135111195402926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宋巩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135111195403629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汤洲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135132010705905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蔡含露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135132030202227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吕会雯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135137010700708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汪贝宁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135141142700630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李凯琦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135141193401702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黄陈暘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135153030100612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综合研究处一级主任科员及以下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400110001008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123.1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135111020200706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侯忠林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135111191601301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余铭晖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135111191601608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乐桢宇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135111195402030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陈策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135113010105801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周凡炜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135121020101524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姜娅琼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135137010301318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张荧楠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135137020107813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梅皓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135141010500506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4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孙巍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135143010907627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职位名称及代码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面试分数线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考生姓名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准考证号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方正黑体_GBK" w:eastAsia="方正黑体_GBK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价格统计处一级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400110001009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129.5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申少飞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135114014002426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135115010400506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崔鹏涛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135134010507527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姜姗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135137080104315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李子天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135144010202830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400110001011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120.5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赵羚妤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135111160300429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杨扬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135132030102905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任轶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135133070202327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汤杰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135134010500905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魏光亮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135137010601714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人事处一级主任科员及以下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400110001013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121.8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于渝迪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135111197800427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汤丽烨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135132020100110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孙捷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135132020107315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邓文嫣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135132100102806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刘金磊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135137010701504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15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空间地理信息处一级主任科员及以下</w:t>
            </w: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  400110002001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118.7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任旭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135111025901607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郭春霞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135111051300311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乌敬一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135111051800809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闫一冰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135111053500409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洪斯琦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135111067700318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刘雪妍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135111080700404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王盛安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135111101002619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135112011301320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张卓然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135137010700214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0D08D7" w:rsidRPr="000D08D7" w:rsidTr="000D08D7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王明君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0D08D7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135137030102012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0D08D7" w:rsidRPr="000D08D7" w:rsidRDefault="000D08D7" w:rsidP="000D08D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0D08D7" w:rsidRPr="000D08D7" w:rsidRDefault="000D08D7" w:rsidP="000D08D7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0D08D7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0D08D7" w:rsidRPr="000D08D7" w:rsidRDefault="000D08D7" w:rsidP="000D08D7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0D08D7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BE7644" w:rsidRDefault="00BE7644"/>
    <w:sectPr w:rsidR="00BE7644" w:rsidSect="00BE7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D08D7"/>
    <w:rsid w:val="000D08D7"/>
    <w:rsid w:val="00BE7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6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08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D08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2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2041</Characters>
  <Application>Microsoft Office Word</Application>
  <DocSecurity>0</DocSecurity>
  <Lines>17</Lines>
  <Paragraphs>4</Paragraphs>
  <ScaleCrop>false</ScaleCrop>
  <Company>HP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2021-02-08T08:52:00Z</dcterms:created>
  <dcterms:modified xsi:type="dcterms:W3CDTF">2021-02-08T08:52:00Z</dcterms:modified>
</cp:coreProperties>
</file>