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8F6" w:rsidRDefault="005178F6" w:rsidP="005178F6">
      <w:pPr>
        <w:tabs>
          <w:tab w:val="left" w:pos="540"/>
          <w:tab w:val="left" w:pos="1260"/>
        </w:tabs>
        <w:spacing w:line="600" w:lineRule="exact"/>
        <w:rPr>
          <w:rFonts w:ascii="方正黑体_GBK" w:eastAsia="方正黑体_GBK" w:hAnsi="仿宋" w:cs="仿宋" w:hint="eastAsia"/>
          <w:sz w:val="32"/>
          <w:szCs w:val="32"/>
        </w:rPr>
      </w:pPr>
      <w:r>
        <w:rPr>
          <w:rFonts w:ascii="方正黑体_GBK" w:eastAsia="方正黑体_GBK" w:hAnsi="仿宋" w:cs="仿宋" w:hint="eastAsia"/>
          <w:sz w:val="32"/>
          <w:szCs w:val="32"/>
        </w:rPr>
        <w:t>附件2</w:t>
      </w:r>
    </w:p>
    <w:p w:rsidR="005178F6" w:rsidRDefault="005178F6" w:rsidP="005178F6">
      <w:pPr>
        <w:spacing w:line="600" w:lineRule="exact"/>
        <w:jc w:val="center"/>
        <w:rPr>
          <w:rFonts w:ascii="方正小标宋_GBK" w:eastAsia="方正小标宋_GBK" w:hAnsi="华文中宋" w:cs="宋体" w:hint="eastAsia"/>
          <w:bCs/>
          <w:kern w:val="0"/>
          <w:sz w:val="44"/>
          <w:szCs w:val="44"/>
        </w:rPr>
      </w:pPr>
      <w:r>
        <w:rPr>
          <w:rFonts w:ascii="方正小标宋_GBK" w:eastAsia="方正小标宋_GBK" w:hAnsi="华文中宋" w:cs="宋体" w:hint="eastAsia"/>
          <w:bCs/>
          <w:kern w:val="0"/>
          <w:sz w:val="44"/>
          <w:szCs w:val="44"/>
        </w:rPr>
        <w:t>重庆市2021年特岗教师招聘网上报名流程</w:t>
      </w:r>
    </w:p>
    <w:p w:rsidR="005178F6" w:rsidRDefault="005178F6" w:rsidP="005178F6">
      <w:pPr>
        <w:spacing w:line="600" w:lineRule="exact"/>
        <w:ind w:firstLineChars="196" w:firstLine="627"/>
        <w:rPr>
          <w:rFonts w:ascii="华文中宋" w:eastAsia="华文中宋" w:hAnsi="华文中宋" w:cs="Courier New" w:hint="eastAsia"/>
          <w:sz w:val="32"/>
          <w:szCs w:val="32"/>
        </w:rPr>
      </w:pPr>
    </w:p>
    <w:p w:rsidR="005178F6" w:rsidRDefault="005178F6" w:rsidP="005178F6">
      <w:pPr>
        <w:spacing w:line="600" w:lineRule="exact"/>
        <w:ind w:firstLineChars="196" w:firstLine="627"/>
        <w:rPr>
          <w:rFonts w:ascii="方正黑体_GBK" w:eastAsia="方正黑体_GBK" w:hAnsi="黑体" w:hint="eastAsia"/>
          <w:bCs/>
          <w:sz w:val="32"/>
          <w:szCs w:val="32"/>
        </w:rPr>
      </w:pPr>
      <w:r>
        <w:rPr>
          <w:rFonts w:ascii="方正黑体_GBK" w:eastAsia="方正黑体_GBK" w:hAnsi="黑体" w:hint="eastAsia"/>
          <w:bCs/>
          <w:sz w:val="32"/>
          <w:szCs w:val="32"/>
        </w:rPr>
        <w:t>一、提交报考申请</w:t>
      </w:r>
    </w:p>
    <w:p w:rsidR="005178F6" w:rsidRDefault="005178F6" w:rsidP="005178F6">
      <w:pPr>
        <w:spacing w:line="600" w:lineRule="exact"/>
        <w:ind w:firstLineChars="196" w:firstLine="627"/>
        <w:rPr>
          <w:rFonts w:ascii="方正仿宋_GBK" w:eastAsia="方正仿宋_GBK" w:hAnsi="仿宋" w:hint="eastAsia"/>
          <w:sz w:val="32"/>
          <w:szCs w:val="32"/>
        </w:rPr>
      </w:pPr>
      <w:r>
        <w:rPr>
          <w:rFonts w:ascii="方正仿宋_GBK" w:eastAsia="方正仿宋_GBK" w:hAnsi="仿宋" w:hint="eastAsia"/>
          <w:sz w:val="32"/>
          <w:szCs w:val="32"/>
        </w:rPr>
        <w:t>考生在报名期限内，登录重庆第二师范学院继续教育学院网（网址：http://www.cque.edu.cn/jjy/），进入“重庆市2021年特岗教师招聘报考系统”进行网上报名。考生网上提交信息前，应认真阅读报名流程、特岗教师考试考生承诺书、新冠疫情防控告知书和有关岗位条件。考生须慎重选择一个岗位进行报名，报名时须如实填写报名信息并上传本人近期登记照片（jpg格式，宽高比例为2︰3，20kb以下），准确记住身份证号码和登录密码（身份证号码和登录密码是考生报名确认、下载打印准考证和成绩查询等事项的重要依据和关键）。考生不能用新、旧两个身份证号同时报名，报名与考试时使用的身份证必须一致。凡弄虚作假者，一经查实，即取消报考资格。请考生注意，报名期间每天17:00-18:00为网络维护时间，这期间考生不能报名和修改信息。</w:t>
      </w:r>
    </w:p>
    <w:p w:rsidR="005178F6" w:rsidRDefault="005178F6" w:rsidP="005178F6">
      <w:pPr>
        <w:spacing w:line="600" w:lineRule="exact"/>
        <w:ind w:firstLineChars="196" w:firstLine="627"/>
        <w:rPr>
          <w:rFonts w:ascii="方正黑体_GBK" w:eastAsia="方正黑体_GBK" w:hAnsi="黑体" w:hint="eastAsia"/>
          <w:bCs/>
          <w:sz w:val="32"/>
          <w:szCs w:val="32"/>
        </w:rPr>
      </w:pPr>
      <w:r>
        <w:rPr>
          <w:rFonts w:ascii="方正黑体_GBK" w:eastAsia="方正黑体_GBK" w:hAnsi="黑体" w:hint="eastAsia"/>
          <w:bCs/>
          <w:sz w:val="32"/>
          <w:szCs w:val="32"/>
        </w:rPr>
        <w:t>二、查询报名结果</w:t>
      </w:r>
    </w:p>
    <w:p w:rsidR="005178F6" w:rsidRDefault="005178F6" w:rsidP="005178F6">
      <w:pPr>
        <w:spacing w:line="600" w:lineRule="exact"/>
        <w:ind w:firstLineChars="196" w:firstLine="627"/>
        <w:rPr>
          <w:rFonts w:ascii="方正仿宋_GBK" w:eastAsia="方正仿宋_GBK" w:hAnsi="仿宋" w:hint="eastAsia"/>
          <w:sz w:val="32"/>
          <w:szCs w:val="32"/>
        </w:rPr>
      </w:pPr>
      <w:r>
        <w:rPr>
          <w:rFonts w:ascii="方正仿宋_GBK" w:eastAsia="方正仿宋_GBK" w:hAnsi="仿宋" w:hint="eastAsia"/>
          <w:sz w:val="32"/>
          <w:szCs w:val="32"/>
        </w:rPr>
        <w:t>考生提交报名信息后，可在12小时内进行核对修改，已通过区县初审的考生信息，不能再进行修改；确因信息填报错误未通过初审的，可在初审截止时间前修改个人信息重新提交审核。考生提交报名信息后2个工作日内，登录报名网站可查询初审结果。2021年6月30日17:00后，所有考</w:t>
      </w:r>
      <w:r>
        <w:rPr>
          <w:rFonts w:ascii="方正仿宋_GBK" w:eastAsia="方正仿宋_GBK" w:hAnsi="仿宋" w:hint="eastAsia"/>
          <w:sz w:val="32"/>
          <w:szCs w:val="32"/>
        </w:rPr>
        <w:lastRenderedPageBreak/>
        <w:t>生报名截止。</w:t>
      </w:r>
    </w:p>
    <w:p w:rsidR="005178F6" w:rsidRDefault="005178F6" w:rsidP="005178F6">
      <w:pPr>
        <w:spacing w:line="600" w:lineRule="exact"/>
        <w:ind w:firstLineChars="196" w:firstLine="627"/>
        <w:rPr>
          <w:rFonts w:ascii="方正黑体_GBK" w:eastAsia="方正黑体_GBK" w:hAnsi="黑体" w:hint="eastAsia"/>
          <w:bCs/>
          <w:sz w:val="32"/>
          <w:szCs w:val="32"/>
        </w:rPr>
      </w:pPr>
      <w:r>
        <w:rPr>
          <w:rFonts w:ascii="方正黑体_GBK" w:eastAsia="方正黑体_GBK" w:hAnsi="黑体" w:hint="eastAsia"/>
          <w:bCs/>
          <w:sz w:val="32"/>
          <w:szCs w:val="32"/>
        </w:rPr>
        <w:t>三、网上缴费</w:t>
      </w:r>
    </w:p>
    <w:p w:rsidR="005178F6" w:rsidRDefault="005178F6" w:rsidP="005178F6">
      <w:pPr>
        <w:spacing w:line="600" w:lineRule="exact"/>
        <w:ind w:firstLineChars="196" w:firstLine="627"/>
        <w:rPr>
          <w:rFonts w:ascii="方正仿宋_GBK" w:eastAsia="方正仿宋_GBK" w:hAnsi="仿宋" w:hint="eastAsia"/>
          <w:sz w:val="32"/>
          <w:szCs w:val="32"/>
        </w:rPr>
      </w:pPr>
      <w:r>
        <w:rPr>
          <w:rFonts w:ascii="方正仿宋_GBK" w:eastAsia="方正仿宋_GBK" w:hAnsi="仿宋" w:hint="eastAsia"/>
          <w:sz w:val="32"/>
          <w:szCs w:val="32"/>
        </w:rPr>
        <w:t>按照渝价函（2006）160号文件规定标准，每位考生应缴两科笔试考务费共计100元。经资格初审通过的考生，应通过网上报考系统的支付平台一次性缴费，并上网查询缴费是否成功。网上缴费须在2021年7月2日17︰00前完成，未在规定时间内成功缴费的，视为自动放弃报考资格。</w:t>
      </w:r>
    </w:p>
    <w:p w:rsidR="005178F6" w:rsidRDefault="005178F6" w:rsidP="005178F6">
      <w:pPr>
        <w:spacing w:line="600" w:lineRule="exact"/>
        <w:ind w:firstLineChars="196" w:firstLine="627"/>
        <w:rPr>
          <w:rFonts w:ascii="方正仿宋_GBK" w:eastAsia="方正仿宋_GBK" w:hAnsi="仿宋" w:hint="eastAsia"/>
          <w:sz w:val="32"/>
          <w:szCs w:val="32"/>
        </w:rPr>
      </w:pPr>
      <w:r>
        <w:rPr>
          <w:rFonts w:ascii="方正仿宋_GBK" w:eastAsia="方正仿宋_GBK" w:hAnsi="仿宋" w:hint="eastAsia"/>
          <w:sz w:val="32"/>
          <w:szCs w:val="32"/>
        </w:rPr>
        <w:t>属于享受国家最低生活保障的城镇家庭和农村绝对贫困家庭的考生，均免缴考务费。城镇最低生活保障家庭的考生凭所在地县级及以上民政部门出具的享受最低生活保障证明和低保证（复印件），农村绝对贫困家庭考生凭所在地县级及以上扶贫办出具的特困证明和特困家庭基本情况档案卡（复印件），于2021年6月30日17︰00前，到重庆第二师范学院继续教育学院(地址:重庆市南岸区学府大道9号重庆第二师范学院学府大道校区综合楼511室)办理免缴笔试考务费手续。逾期未办理免缴费手续且未交费者，视为自动放弃报考资格。</w:t>
      </w:r>
    </w:p>
    <w:p w:rsidR="005178F6" w:rsidRDefault="005178F6" w:rsidP="005178F6">
      <w:pPr>
        <w:spacing w:line="600" w:lineRule="exact"/>
        <w:ind w:firstLineChars="196" w:firstLine="627"/>
        <w:rPr>
          <w:rFonts w:ascii="仿宋" w:eastAsia="仿宋" w:hAnsi="仿宋" w:hint="eastAsia"/>
          <w:sz w:val="32"/>
          <w:szCs w:val="32"/>
        </w:rPr>
      </w:pPr>
      <w:r>
        <w:rPr>
          <w:rFonts w:ascii="仿宋" w:eastAsia="仿宋" w:hAnsi="仿宋" w:hint="eastAsia"/>
          <w:sz w:val="32"/>
          <w:szCs w:val="32"/>
        </w:rPr>
        <w:t xml:space="preserve">  </w:t>
      </w:r>
    </w:p>
    <w:p w:rsidR="00426D77" w:rsidRPr="005178F6" w:rsidRDefault="00426D77"/>
    <w:sectPr w:rsidR="00426D77" w:rsidRPr="005178F6" w:rsidSect="00426D7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default"/>
    <w:sig w:usb0="00000000"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178F6"/>
    <w:rsid w:val="00426D77"/>
    <w:rsid w:val="005178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8F6"/>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139</Words>
  <Characters>794</Characters>
  <Application>Microsoft Office Word</Application>
  <DocSecurity>0</DocSecurity>
  <Lines>6</Lines>
  <Paragraphs>1</Paragraphs>
  <ScaleCrop>false</ScaleCrop>
  <Company>HP</Company>
  <LinksUpToDate>false</LinksUpToDate>
  <CharactersWithSpaces>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2021-06-18T10:53:00Z</dcterms:created>
  <dcterms:modified xsi:type="dcterms:W3CDTF">2021-06-18T10:53:00Z</dcterms:modified>
</cp:coreProperties>
</file>