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630" w:type="dxa"/>
        <w:jc w:val="center"/>
        <w:tblLayout w:type="fixed"/>
        <w:tblCellMar>
          <w:top w:w="15" w:type="dxa"/>
          <w:left w:w="15" w:type="dxa"/>
          <w:bottom w:w="0" w:type="dxa"/>
          <w:right w:w="15" w:type="dxa"/>
        </w:tblCellMar>
      </w:tblPr>
      <w:tblGrid>
        <w:gridCol w:w="780"/>
        <w:gridCol w:w="2100"/>
        <w:gridCol w:w="1859"/>
        <w:gridCol w:w="210"/>
        <w:gridCol w:w="780"/>
        <w:gridCol w:w="2115"/>
        <w:gridCol w:w="1785"/>
      </w:tblGrid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2880" w:type="dxa"/>
            <w:gridSpan w:val="2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left"/>
              <w:textAlignment w:val="center"/>
              <w:rPr>
                <w:rFonts w:ascii="Times New Roman" w:hAnsi="Times New Roman" w:eastAsia="方正黑体_GBK" w:cs="Times New Roman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ascii="Times New Roman" w:hAnsi="Times New Roman" w:eastAsia="方正黑体_GBK" w:cs="Times New Roman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附件4</w:t>
            </w:r>
          </w:p>
        </w:tc>
        <w:tc>
          <w:tcPr>
            <w:tcW w:w="1859" w:type="dxa"/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left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0" w:type="dxa"/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left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left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left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left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745" w:hRule="atLeast"/>
          <w:jc w:val="center"/>
        </w:trPr>
        <w:tc>
          <w:tcPr>
            <w:tcW w:w="9629" w:type="dxa"/>
            <w:gridSpan w:val="7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小标宋_GBK" w:cs="Times New Roman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ascii="Times New Roman" w:hAnsi="Times New Roman" w:eastAsia="方正小标宋_GBK" w:cs="Times New Roman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城口县2021年乡镇中小学推荐限额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推荐限额（人）</w:t>
            </w:r>
          </w:p>
        </w:tc>
        <w:tc>
          <w:tcPr>
            <w:tcW w:w="2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推荐限额（人）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坪坝中学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周溪小学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庙坝中学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治平小学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修齐中学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龙田小学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高观学校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巴山学校（小学）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巴山学校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高观学校（小学）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明通中学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河鱼小学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高燕一小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厚坪小学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北屏小学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岚天小学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坪坝小学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蓼子二小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高燕二小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庙坝二小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庙坝一小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明通小学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双河小学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明中小学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鸡鸣小学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咸宜小学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巴山二小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修齐一小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高楠小学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沿河小学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蓼子一小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左岚二小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90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东安小学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左岚一小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525" w:hRule="exac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仿宋_GB2312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方正仿宋简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方正仿宋简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修齐二小</w:t>
            </w:r>
          </w:p>
        </w:tc>
        <w:tc>
          <w:tcPr>
            <w:tcW w:w="1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 w:val="0"/>
              <w:suppressAutoHyphens w:val="0"/>
              <w:bidi w:val="0"/>
              <w:spacing w:before="0" w:after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left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left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/>
              <w:jc w:val="center"/>
              <w:rPr>
                <w:rFonts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984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2A98E1-833F-4923-A926-5FB0E067066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A9A8489-AE19-4BDD-9F89-5C5C95488C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7EFC017-6772-498B-A7D5-F2E5193AF3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D5E6E44-149C-4038-A330-B996126352F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DC4B92E-551B-4A7D-9692-571C26B715B5}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6" w:fontKey="{2D7C4D8D-5004-4894-B3C7-118BB224D23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E9BDBDB-79A1-4BBB-A179-201BFC00F2E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273A83E-1E81-4350-8A3A-3FE0ED26CF35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4F50455A-2AB1-42F3-A497-D0E55AC2C0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5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1"/>
    <w:qFormat/>
    <w:uiPriority w:val="0"/>
    <w:pPr>
      <w:widowControl w:val="0"/>
      <w:suppressAutoHyphens w:val="0"/>
      <w:bidi w:val="0"/>
      <w:spacing w:before="0" w:after="0"/>
      <w:jc w:val="both"/>
    </w:pPr>
    <w:rPr>
      <w:rFonts w:ascii="仿宋_GB2312" w:hAnsi="仿宋_GB2312" w:eastAsia="仿宋_GB2312" w:cs="Times New Roman"/>
      <w:color w:val="auto"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2021-07-27T01:56:33Z</dcterms:created>
  <dc:creator>Administrator</dc:creator>
  <cp:lastModifiedBy>燚燊</cp:lastModifiedBy>
  <dcterms:modified xsi:type="dcterms:W3CDTF">2021-07-27T01:57:34Z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592060987_embed</vt:lpwstr>
  </property>
  <property fmtid="{D5CDD505-2E9C-101B-9397-08002B2CF9AE}" pid="4" name="ICV">
    <vt:lpwstr>7DE6BE031F6741B180080B3524F70CC1</vt:lpwstr>
  </property>
</Properties>
</file>