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3F" w:rsidRDefault="008B2A3F" w:rsidP="008B2A3F">
      <w:pPr>
        <w:pStyle w:val="a3"/>
        <w:spacing w:before="0" w:beforeAutospacing="0" w:after="144" w:afterAutospacing="0"/>
      </w:pPr>
      <w:r>
        <w:rPr>
          <w:sz w:val="22"/>
          <w:szCs w:val="22"/>
        </w:rPr>
        <w:t>附件4:</w:t>
      </w:r>
    </w:p>
    <w:p w:rsidR="008B2A3F" w:rsidRDefault="008B2A3F" w:rsidP="008B2A3F">
      <w:pPr>
        <w:pStyle w:val="a3"/>
        <w:spacing w:before="0" w:beforeAutospacing="0" w:after="144" w:afterAutospacing="0"/>
        <w:jc w:val="center"/>
      </w:pPr>
      <w:r>
        <w:rPr>
          <w:rStyle w:val="a4"/>
          <w:sz w:val="22"/>
          <w:szCs w:val="22"/>
        </w:rPr>
        <w:t>2021年重庆市招募“三支一扶”人员调剂岗位网上报名流程</w:t>
      </w:r>
    </w:p>
    <w:p w:rsidR="008B2A3F" w:rsidRDefault="008B2A3F" w:rsidP="008B2A3F">
      <w:pPr>
        <w:pStyle w:val="a3"/>
        <w:spacing w:before="0" w:beforeAutospacing="0" w:after="144" w:afterAutospacing="0"/>
      </w:pPr>
    </w:p>
    <w:p w:rsidR="008B2A3F" w:rsidRDefault="008B2A3F" w:rsidP="008B2A3F">
      <w:pPr>
        <w:pStyle w:val="a3"/>
        <w:spacing w:before="0" w:beforeAutospacing="0" w:after="144" w:afterAutospacing="0"/>
      </w:pPr>
      <w:r>
        <w:rPr>
          <w:rStyle w:val="a4"/>
          <w:sz w:val="22"/>
          <w:szCs w:val="22"/>
        </w:rPr>
        <w:t> </w:t>
      </w:r>
      <w:r>
        <w:rPr>
          <w:rStyle w:val="a4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 </w:t>
      </w:r>
      <w:r>
        <w:rPr>
          <w:rStyle w:val="a4"/>
          <w:sz w:val="22"/>
          <w:szCs w:val="22"/>
        </w:rPr>
        <w:t xml:space="preserve"> 一、 提交调剂岗位申请</w:t>
      </w:r>
    </w:p>
    <w:p w:rsidR="008B2A3F" w:rsidRDefault="008B2A3F" w:rsidP="008B2A3F">
      <w:pPr>
        <w:pStyle w:val="a3"/>
        <w:spacing w:before="0" w:beforeAutospacing="0" w:after="144" w:afterAutospacing="0"/>
      </w:pPr>
      <w:r>
        <w:rPr>
          <w:sz w:val="22"/>
          <w:szCs w:val="22"/>
        </w:rPr>
        <w:t>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 </w:t>
      </w:r>
      <w:r>
        <w:rPr>
          <w:sz w:val="22"/>
          <w:szCs w:val="22"/>
        </w:rPr>
        <w:t xml:space="preserve"> 凡符合调剂岗位条件的考生于9月14日至9月17日上午12：00前，登录重庆人力资源和社会保障网（http://www.rlsbj.cq.gov.cn）进入报名系统；选择调剂岗位报名栏目进入登录页面。申请调剂人员输入本人姓名、身份证号及原报考时获取的报名序号（若报名序号丢失，可通过登录框下方“找回报名序号”找回），登录岗位调剂报名页面，点击“信息维护”，选择调剂部门和调剂岗位后（提交的岗位调剂申请信息与原报考时提交的信息必须相符，若弄虚作假，将取消调剂资格），提交岗位调剂申请。</w:t>
      </w:r>
    </w:p>
    <w:p w:rsidR="008B2A3F" w:rsidRDefault="008B2A3F" w:rsidP="008B2A3F">
      <w:pPr>
        <w:pStyle w:val="a3"/>
        <w:spacing w:before="0" w:beforeAutospacing="0" w:after="144" w:afterAutospacing="0"/>
      </w:pPr>
      <w:r>
        <w:rPr>
          <w:rStyle w:val="a4"/>
          <w:sz w:val="22"/>
          <w:szCs w:val="22"/>
        </w:rPr>
        <w:t> </w:t>
      </w:r>
      <w:r>
        <w:rPr>
          <w:rStyle w:val="a4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 </w:t>
      </w:r>
      <w:r>
        <w:rPr>
          <w:rStyle w:val="a4"/>
          <w:sz w:val="22"/>
          <w:szCs w:val="22"/>
        </w:rPr>
        <w:t xml:space="preserve"> 二、初审报考资格</w:t>
      </w:r>
    </w:p>
    <w:p w:rsidR="008B2A3F" w:rsidRDefault="008B2A3F" w:rsidP="008B2A3F">
      <w:pPr>
        <w:pStyle w:val="a3"/>
        <w:spacing w:before="0" w:beforeAutospacing="0" w:after="144" w:afterAutospacing="0"/>
      </w:pPr>
      <w:r>
        <w:rPr>
          <w:sz w:val="22"/>
          <w:szCs w:val="22"/>
        </w:rPr>
        <w:t>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 </w:t>
      </w:r>
      <w:r>
        <w:rPr>
          <w:sz w:val="22"/>
          <w:szCs w:val="22"/>
        </w:rPr>
        <w:t xml:space="preserve"> 由区县（自治县）人力社保局根据申报调剂人员网上填报材料，对照调剂岗位的条件和申报调剂人员原报考时提交的个人信息，在网上进行资格初审。申报调剂的考生，提交的个人信息与原报考时提交的个人信息必须相符，若出现弄虚作假，取消调剂资格。初审时间不得超过1个工作日。</w:t>
      </w:r>
    </w:p>
    <w:p w:rsidR="008B2A3F" w:rsidRDefault="008B2A3F" w:rsidP="008B2A3F">
      <w:pPr>
        <w:pStyle w:val="a3"/>
        <w:spacing w:before="0" w:beforeAutospacing="0" w:after="144" w:afterAutospacing="0"/>
      </w:pPr>
      <w:r>
        <w:rPr>
          <w:rStyle w:val="a4"/>
          <w:sz w:val="22"/>
          <w:szCs w:val="22"/>
        </w:rPr>
        <w:t> </w:t>
      </w:r>
      <w:r>
        <w:rPr>
          <w:rStyle w:val="a4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 </w:t>
      </w:r>
      <w:r>
        <w:rPr>
          <w:rStyle w:val="a4"/>
          <w:sz w:val="22"/>
          <w:szCs w:val="22"/>
        </w:rPr>
        <w:t xml:space="preserve"> 三、查询报考资格初审结果</w:t>
      </w:r>
    </w:p>
    <w:p w:rsidR="008B2A3F" w:rsidRDefault="008B2A3F" w:rsidP="008B2A3F">
      <w:pPr>
        <w:pStyle w:val="a3"/>
        <w:spacing w:before="0" w:beforeAutospacing="0" w:after="144" w:afterAutospacing="0"/>
      </w:pPr>
      <w:r>
        <w:rPr>
          <w:sz w:val="22"/>
          <w:szCs w:val="22"/>
        </w:rPr>
        <w:t>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 </w:t>
      </w:r>
      <w:r>
        <w:rPr>
          <w:sz w:val="22"/>
          <w:szCs w:val="22"/>
        </w:rPr>
        <w:t xml:space="preserve"> 申报调剂人员在提交申请1日内，再次登录重庆人力资源和社会保障网，点击详细信息查询审核结果。通过审核的考生，不得在同一次调剂中重复申请。考生信息修改时间截止到9月17日24:00。</w:t>
      </w:r>
    </w:p>
    <w:p w:rsidR="005C2F1A" w:rsidRPr="008B2A3F" w:rsidRDefault="005C2F1A" w:rsidP="008B2A3F"/>
    <w:sectPr w:rsidR="005C2F1A" w:rsidRPr="008B2A3F" w:rsidSect="005C2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2A3F"/>
    <w:rsid w:val="005C2F1A"/>
    <w:rsid w:val="008B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A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B2A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HP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2021-09-15T07:45:00Z</dcterms:created>
  <dcterms:modified xsi:type="dcterms:W3CDTF">2021-09-15T07:46:00Z</dcterms:modified>
</cp:coreProperties>
</file>