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_GBK" w:hAnsi="宋体" w:eastAsia="方正小标宋_GBK" w:cs="宋体"/>
          <w:bCs/>
          <w:spacing w:val="16"/>
          <w:kern w:val="0"/>
          <w:sz w:val="44"/>
          <w:szCs w:val="4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_GBK" w:hAnsi="宋体" w:eastAsia="方正小标宋_GBK" w:cs="宋体"/>
          <w:bCs/>
          <w:spacing w:val="16"/>
          <w:kern w:val="0"/>
          <w:sz w:val="44"/>
          <w:szCs w:val="44"/>
        </w:rPr>
      </w:pPr>
      <w:r>
        <w:rPr>
          <w:rFonts w:hint="eastAsia" w:ascii="方正小标宋_GBK" w:hAnsi="宋体" w:eastAsia="方正小标宋_GBK" w:cs="宋体"/>
          <w:bCs/>
          <w:spacing w:val="16"/>
          <w:kern w:val="0"/>
          <w:sz w:val="44"/>
          <w:szCs w:val="44"/>
        </w:rPr>
        <w:t>重庆市巴南区木洞镇人民政府</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kern w:val="0"/>
          <w:sz w:val="24"/>
          <w:szCs w:val="24"/>
        </w:rPr>
      </w:pPr>
      <w:r>
        <w:rPr>
          <w:rFonts w:ascii="Times New Roman" w:hAnsi="Times New Roman" w:eastAsia="方正小标宋_GBK" w:cs="Times New Roman"/>
          <w:color w:val="000000"/>
          <w:sz w:val="44"/>
          <w:szCs w:val="44"/>
        </w:rPr>
        <w:t>关于公开招聘村专职干部</w:t>
      </w:r>
      <w:r>
        <w:rPr>
          <w:rFonts w:hint="eastAsia" w:ascii="Times New Roman" w:hAnsi="Times New Roman" w:eastAsia="方正小标宋_GBK" w:cs="Times New Roman"/>
          <w:color w:val="000000"/>
          <w:sz w:val="44"/>
          <w:szCs w:val="44"/>
          <w:lang w:eastAsia="zh-CN"/>
        </w:rPr>
        <w:t>、本土人才、</w:t>
      </w:r>
      <w:r>
        <w:rPr>
          <w:rFonts w:hint="default" w:ascii="Times New Roman" w:hAnsi="Times New Roman" w:eastAsia="方正小标宋_GBK" w:cs="Times New Roman"/>
          <w:color w:val="000000"/>
          <w:sz w:val="44"/>
          <w:szCs w:val="44"/>
          <w:lang w:eastAsia="zh-CN"/>
        </w:rPr>
        <w:t>全日制</w:t>
      </w:r>
      <w:r>
        <w:rPr>
          <w:rFonts w:hint="default" w:ascii="Times New Roman" w:hAnsi="Times New Roman" w:eastAsia="方正小标宋_GBK" w:cs="Times New Roman"/>
          <w:color w:val="000000"/>
          <w:sz w:val="44"/>
          <w:szCs w:val="44"/>
        </w:rPr>
        <w:t>公益性岗位</w:t>
      </w:r>
      <w:r>
        <w:rPr>
          <w:rFonts w:hint="eastAsia" w:ascii="Times New Roman" w:hAnsi="Times New Roman" w:eastAsia="方正小标宋_GBK" w:cs="Times New Roman"/>
          <w:color w:val="000000"/>
          <w:sz w:val="44"/>
          <w:szCs w:val="44"/>
          <w:lang w:eastAsia="zh-CN"/>
        </w:rPr>
        <w:t>、司法非在编人员</w:t>
      </w:r>
      <w:r>
        <w:rPr>
          <w:rFonts w:ascii="Times New Roman" w:hAnsi="Times New Roman" w:eastAsia="方正小标宋_GBK" w:cs="Times New Roman"/>
          <w:color w:val="000000"/>
          <w:sz w:val="44"/>
          <w:szCs w:val="44"/>
        </w:rPr>
        <w:t>的</w:t>
      </w:r>
      <w:r>
        <w:rPr>
          <w:rFonts w:hint="eastAsia" w:ascii="Times New Roman" w:hAnsi="Times New Roman" w:eastAsia="方正小标宋_GBK" w:cs="Times New Roman"/>
          <w:color w:val="000000"/>
          <w:sz w:val="44"/>
          <w:szCs w:val="44"/>
        </w:rPr>
        <w:t>简章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rPr>
          <w:rFonts w:ascii="Times New Roman" w:hAnsi="Times New Roman" w:eastAsia="方正仿宋_GBK" w:cs="Times New Roman"/>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根据我镇工作需要，决定面向社会公开招聘村专职干部</w:t>
      </w:r>
      <w:r>
        <w:rPr>
          <w:rFonts w:hint="eastAsia" w:ascii="Times New Roman" w:hAnsi="Times New Roman" w:eastAsia="方正仿宋_GBK" w:cs="Times New Roman"/>
          <w:color w:val="000000"/>
          <w:sz w:val="32"/>
          <w:szCs w:val="32"/>
          <w:lang w:eastAsia="zh-CN"/>
        </w:rPr>
        <w:t>、本土人才、</w:t>
      </w:r>
      <w:r>
        <w:rPr>
          <w:rFonts w:hint="default" w:ascii="Times New Roman" w:hAnsi="Times New Roman" w:eastAsia="方正仿宋_GBK" w:cs="Times New Roman"/>
          <w:color w:val="000000"/>
          <w:sz w:val="32"/>
          <w:szCs w:val="32"/>
          <w:lang w:eastAsia="zh-CN"/>
        </w:rPr>
        <w:t>全日制</w:t>
      </w:r>
      <w:r>
        <w:rPr>
          <w:rFonts w:hint="default" w:ascii="Times New Roman" w:hAnsi="Times New Roman" w:eastAsia="方正仿宋_GBK" w:cs="Times New Roman"/>
          <w:color w:val="000000"/>
          <w:sz w:val="32"/>
          <w:szCs w:val="32"/>
        </w:rPr>
        <w:t>公益性岗位</w:t>
      </w:r>
      <w:r>
        <w:rPr>
          <w:rFonts w:hint="eastAsia" w:ascii="Times New Roman" w:hAnsi="Times New Roman" w:eastAsia="方正仿宋_GBK" w:cs="Times New Roman"/>
          <w:color w:val="000000"/>
          <w:sz w:val="32"/>
          <w:szCs w:val="32"/>
          <w:lang w:eastAsia="zh-CN"/>
        </w:rPr>
        <w:t>、司法非在编人员</w:t>
      </w:r>
      <w:r>
        <w:rPr>
          <w:rFonts w:ascii="Times New Roman" w:hAnsi="Times New Roman" w:eastAsia="方正仿宋_GBK" w:cs="Times New Roman"/>
          <w:color w:val="000000"/>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一、招聘原则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按照公开、平等、竞争、择优的原则，坚持德才兼备的用人标准，采取考试与考核相结合的方式，公开考试，择优聘用。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二、招聘岗位及名额</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rPr>
        <w:t>本次面向社会公开招聘</w:t>
      </w:r>
      <w:r>
        <w:rPr>
          <w:rFonts w:ascii="Times New Roman" w:hAnsi="Times New Roman" w:eastAsia="方正仿宋_GBK" w:cs="Times New Roman"/>
          <w:color w:val="000000"/>
          <w:sz w:val="32"/>
          <w:szCs w:val="32"/>
        </w:rPr>
        <w:t>村专职干部</w:t>
      </w:r>
      <w:r>
        <w:rPr>
          <w:rFonts w:hint="eastAsia" w:ascii="Times New Roman" w:hAnsi="Times New Roman" w:eastAsia="方正仿宋_GBK" w:cs="Times New Roman"/>
          <w:color w:val="000000"/>
          <w:sz w:val="32"/>
          <w:szCs w:val="32"/>
          <w:lang w:val="en-US" w:eastAsia="zh-CN"/>
        </w:rPr>
        <w:t>6</w:t>
      </w:r>
      <w:r>
        <w:rPr>
          <w:rFonts w:ascii="Times New Roman" w:hAnsi="Times New Roman" w:eastAsia="方正仿宋_GBK" w:cs="Times New Roman"/>
          <w:color w:val="000000"/>
          <w:sz w:val="32"/>
          <w:szCs w:val="32"/>
        </w:rPr>
        <w:t>名</w:t>
      </w:r>
      <w:r>
        <w:rPr>
          <w:rFonts w:hint="eastAsia" w:ascii="Times New Roman" w:hAnsi="Times New Roman" w:eastAsia="方正仿宋_GBK" w:cs="Times New Roman"/>
          <w:color w:val="000000"/>
          <w:sz w:val="32"/>
          <w:szCs w:val="32"/>
          <w:lang w:val="en-US" w:eastAsia="zh-CN"/>
        </w:rPr>
        <w:t>、本土人才1名、</w:t>
      </w:r>
      <w:r>
        <w:rPr>
          <w:rFonts w:hint="eastAsia" w:ascii="Times New Roman" w:hAnsi="Times New Roman" w:eastAsia="方正仿宋_GBK" w:cs="Times New Roman"/>
          <w:color w:val="000000"/>
          <w:kern w:val="0"/>
          <w:sz w:val="32"/>
          <w:szCs w:val="32"/>
          <w:lang w:val="en-US" w:eastAsia="zh-CN" w:bidi="ar-SA"/>
        </w:rPr>
        <w:t>全日制</w:t>
      </w:r>
      <w:r>
        <w:rPr>
          <w:rFonts w:hint="default" w:ascii="Times New Roman" w:hAnsi="Times New Roman" w:eastAsia="方正仿宋_GBK" w:cs="Times New Roman"/>
          <w:color w:val="000000"/>
          <w:kern w:val="0"/>
          <w:sz w:val="32"/>
          <w:szCs w:val="32"/>
          <w:lang w:val="en-US" w:eastAsia="zh-CN" w:bidi="ar-SA"/>
        </w:rPr>
        <w:t>公益性岗位</w:t>
      </w:r>
      <w:r>
        <w:rPr>
          <w:rFonts w:hint="eastAsia" w:ascii="Times New Roman" w:hAnsi="Times New Roman" w:eastAsia="方正仿宋_GBK" w:cs="Times New Roman"/>
          <w:color w:val="000000"/>
          <w:kern w:val="0"/>
          <w:sz w:val="32"/>
          <w:szCs w:val="32"/>
          <w:lang w:val="en-US" w:eastAsia="zh-CN" w:bidi="ar-SA"/>
        </w:rPr>
        <w:t>1名、司法非在编人员1名。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三、招聘条件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（一）基本条件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1.具有中华人民共和国国籍，遵守中华人民共和国宪法、法律、法规，拥护中国共产党的领导和社会主义制度；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2.具有良好的政治素质和道德品行；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3.具有组织管理能力，能独立完成工作和任务；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rPr>
        <w:t>.具有正常履行职责的身体条件</w:t>
      </w:r>
      <w:r>
        <w:rPr>
          <w:rFonts w:hint="eastAsia" w:ascii="Times New Roman" w:hAnsi="Times New Roman" w:eastAsia="方正仿宋_GBK" w:cs="Times New Roman"/>
          <w:color w:val="000000"/>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.能熟练操作电脑办公软件（WORD、EXCEL、PPT）；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6.具备报考职位所要求的其他资格条件（详见附件1）</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（二）以下人员不纳入本次招聘范围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因犯罪受过刑事处罚或曾被开除公职、党籍或在接受高等教育时，受到开除学籍处分的人员；劳动教养、刑事处罚期限未满或涉嫌违法犯罪正在接受司法调查尚未做出结论的人员；尚未解除党纪、政纪处分或正在接受纪律审查的人员；违反计划生育政策；最高人民法院公布的失信被执行人；国家有关部委联合签署备忘录明确的失信情形人员；现役军人；法律规定的不得聘用其他情形的人员；正在全日制普通高校脱产就读且未毕业的本科生、研究生不能凭已取得的学历证书报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rPr>
        <w:t>四、</w:t>
      </w:r>
      <w:r>
        <w:rPr>
          <w:rFonts w:hint="eastAsia" w:ascii="方正黑体_GBK" w:hAnsi="方正黑体_GBK" w:eastAsia="方正黑体_GBK" w:cs="方正黑体_GBK"/>
          <w:color w:val="000000"/>
          <w:sz w:val="32"/>
          <w:szCs w:val="32"/>
          <w:lang w:eastAsia="zh-CN"/>
        </w:rPr>
        <w:t>招聘程序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本次招聘由木洞镇党群办公室（组织）组织实施。根据职位需要设置考试内容，按照报名、资格审查、考试、考察（政治审查）、体检、公示、聘用等程序进行招聘。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（一）</w:t>
      </w:r>
      <w:r>
        <w:rPr>
          <w:rFonts w:hint="default" w:ascii="Times New Roman" w:hAnsi="Times New Roman" w:eastAsia="方正楷体_GBK" w:cs="Times New Roman"/>
          <w:color w:val="000000"/>
          <w:sz w:val="32"/>
          <w:szCs w:val="32"/>
        </w:rPr>
        <w:t>现场报名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1.报名时间：202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24</w:t>
      </w:r>
      <w:r>
        <w:rPr>
          <w:rFonts w:hint="default" w:ascii="Times New Roman" w:hAnsi="Times New Roman" w:eastAsia="方正仿宋_GBK" w:cs="Times New Roman"/>
          <w:color w:val="000000"/>
          <w:sz w:val="32"/>
          <w:szCs w:val="32"/>
        </w:rPr>
        <w:t>日至</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rPr>
        <w:t>日(9：00--1</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:00)</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26日、27日不报名</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2.报名方式：现场报名，不收取报名费。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3.报名地点：木洞镇党群办公室（组织</w:t>
      </w:r>
      <w:r>
        <w:rPr>
          <w:rFonts w:hint="default" w:ascii="Times New Roman" w:hAnsi="Times New Roman" w:eastAsia="方正仿宋_GBK" w:cs="Times New Roman"/>
          <w:color w:val="000000"/>
          <w:sz w:val="32"/>
          <w:szCs w:val="32"/>
          <w:lang w:eastAsia="zh-CN"/>
        </w:rPr>
        <w:t>人事</w:t>
      </w:r>
      <w:r>
        <w:rPr>
          <w:rFonts w:hint="default" w:ascii="Times New Roman" w:hAnsi="Times New Roman" w:eastAsia="方正仿宋_GBK" w:cs="Times New Roman"/>
          <w:color w:val="000000"/>
          <w:sz w:val="32"/>
          <w:szCs w:val="32"/>
        </w:rPr>
        <w:t>）。(联系人：</w:t>
      </w:r>
      <w:r>
        <w:rPr>
          <w:rFonts w:hint="eastAsia" w:ascii="Times New Roman" w:hAnsi="Times New Roman" w:eastAsia="方正仿宋_GBK" w:cs="Times New Roman"/>
          <w:color w:val="000000"/>
          <w:sz w:val="32"/>
          <w:szCs w:val="32"/>
          <w:lang w:eastAsia="zh-CN"/>
        </w:rPr>
        <w:t>袁</w:t>
      </w:r>
      <w:r>
        <w:rPr>
          <w:rFonts w:hint="default" w:ascii="Times New Roman" w:hAnsi="Times New Roman" w:eastAsia="方正仿宋_GBK" w:cs="Times New Roman"/>
          <w:color w:val="000000"/>
          <w:sz w:val="32"/>
          <w:szCs w:val="32"/>
        </w:rPr>
        <w:t>老师；电话：66437256)</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4.报名材料：本人身份证或户口簿、毕业证书原件及复印件1份，1张1寸彩色免冠照片。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（二）</w:t>
      </w:r>
      <w:r>
        <w:rPr>
          <w:rFonts w:hint="default" w:ascii="Times New Roman" w:hAnsi="Times New Roman" w:eastAsia="方正楷体_GBK" w:cs="Times New Roman"/>
          <w:color w:val="000000"/>
          <w:sz w:val="32"/>
          <w:szCs w:val="32"/>
        </w:rPr>
        <w:t>资格审查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报名时当场对报考人员是否符合报考职位所需资格条件进行审查，</w:t>
      </w:r>
      <w:r>
        <w:rPr>
          <w:rFonts w:hint="eastAsia" w:ascii="Times New Roman" w:hAnsi="Times New Roman" w:eastAsia="方正仿宋_GBK" w:cs="Times New Roman"/>
          <w:color w:val="000000"/>
          <w:sz w:val="32"/>
          <w:szCs w:val="32"/>
        </w:rPr>
        <w:t>经资格审查合格者填写《报名表》</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进入考试环节。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hint="eastAsia" w:ascii="Times New Roman" w:hAnsi="Times New Roman" w:eastAsia="方正楷体_GBK" w:cs="Times New Roman"/>
          <w:color w:val="000000"/>
          <w:sz w:val="32"/>
          <w:szCs w:val="32"/>
          <w:lang w:eastAsia="zh-CN"/>
        </w:rPr>
        <w:t>（三）考核</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考核分为笔试</w:t>
      </w:r>
      <w:r>
        <w:rPr>
          <w:rFonts w:hint="eastAsia" w:ascii="Times New Roman" w:hAnsi="Times New Roman" w:eastAsia="方正仿宋_GBK" w:cs="Times New Roman"/>
          <w:color w:val="000000"/>
          <w:sz w:val="32"/>
          <w:szCs w:val="32"/>
          <w:lang w:eastAsia="zh-CN"/>
        </w:rPr>
        <w:t>、计算机测试和</w:t>
      </w:r>
      <w:r>
        <w:rPr>
          <w:rFonts w:hint="eastAsia" w:ascii="Times New Roman" w:hAnsi="Times New Roman" w:eastAsia="方正仿宋_GBK" w:cs="Times New Roman"/>
          <w:color w:val="000000"/>
          <w:sz w:val="32"/>
          <w:szCs w:val="32"/>
        </w:rPr>
        <w:t>面试。</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b/>
          <w:bCs/>
          <w:color w:val="000000"/>
          <w:sz w:val="32"/>
          <w:szCs w:val="32"/>
          <w:lang w:eastAsia="zh-CN"/>
        </w:rPr>
        <w:t>笔试：</w:t>
      </w:r>
      <w:r>
        <w:rPr>
          <w:rFonts w:hint="eastAsia" w:ascii="Times New Roman" w:hAnsi="Times New Roman" w:eastAsia="方正仿宋_GBK" w:cs="Times New Roman"/>
          <w:color w:val="000000"/>
          <w:sz w:val="32"/>
          <w:szCs w:val="32"/>
        </w:rPr>
        <w:t>笔试采取闭卷的方式进行，笔试科目为《综合知识》，满分为100分</w:t>
      </w:r>
      <w:r>
        <w:rPr>
          <w:rFonts w:ascii="Times New Roman" w:hAnsi="Times New Roman" w:eastAsia="方正仿宋_GBK" w:cs="Times New Roman"/>
          <w:color w:val="000000"/>
          <w:kern w:val="0"/>
          <w:sz w:val="32"/>
          <w:szCs w:val="32"/>
        </w:rPr>
        <w:t>，主要</w:t>
      </w:r>
      <w:r>
        <w:rPr>
          <w:rFonts w:hint="eastAsia" w:ascii="Times New Roman" w:hAnsi="Times New Roman" w:eastAsia="方正仿宋_GBK" w:cs="Times New Roman"/>
          <w:color w:val="000000"/>
          <w:kern w:val="0"/>
          <w:sz w:val="32"/>
          <w:szCs w:val="32"/>
          <w:lang w:eastAsia="zh-CN"/>
        </w:rPr>
        <w:t>测试</w:t>
      </w:r>
      <w:r>
        <w:rPr>
          <w:rFonts w:ascii="Times New Roman" w:hAnsi="Times New Roman" w:eastAsia="方正仿宋_GBK" w:cs="Times New Roman"/>
          <w:color w:val="000000"/>
          <w:kern w:val="0"/>
          <w:sz w:val="32"/>
          <w:szCs w:val="32"/>
        </w:rPr>
        <w:t>胜任工作的写作能力、综合知识。</w:t>
      </w:r>
      <w:r>
        <w:rPr>
          <w:rFonts w:hint="eastAsia" w:ascii="Times New Roman" w:hAnsi="Times New Roman" w:eastAsia="方正仿宋_GBK" w:cs="Times New Roman"/>
          <w:color w:val="000000"/>
          <w:kern w:val="0"/>
          <w:sz w:val="32"/>
          <w:szCs w:val="32"/>
          <w:lang w:eastAsia="zh-CN"/>
        </w:rPr>
        <w:t>考试范围为公文写作、中国共产党农村基层组织工作条例、党史、宪法、时事政治、习近平新时代中国特色社会主义思想等相关知识。</w:t>
      </w:r>
      <w:r>
        <w:rPr>
          <w:rFonts w:hint="eastAsia" w:ascii="Times New Roman" w:hAnsi="Times New Roman" w:eastAsia="方正仿宋_GBK" w:cs="Times New Roman"/>
          <w:color w:val="000000"/>
          <w:sz w:val="32"/>
          <w:szCs w:val="32"/>
        </w:rPr>
        <w:t>时间及地点：</w:t>
      </w:r>
      <w:r>
        <w:rPr>
          <w:rFonts w:hint="eastAsia" w:ascii="Times New Roman" w:hAnsi="Times New Roman" w:eastAsia="方正仿宋_GBK" w:cs="Times New Roman"/>
          <w:color w:val="000000"/>
          <w:sz w:val="32"/>
          <w:szCs w:val="32"/>
          <w:lang w:eastAsia="zh-CN"/>
        </w:rPr>
        <w:t>另行通知</w:t>
      </w:r>
      <w:r>
        <w:rPr>
          <w:rFonts w:hint="eastAsia" w:ascii="Times New Roman" w:hAnsi="Times New Roman" w:eastAsia="方正仿宋_GBK" w:cs="Times New Roman"/>
          <w:color w:val="000000"/>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2.</w:t>
      </w:r>
      <w:r>
        <w:rPr>
          <w:rFonts w:hint="eastAsia" w:eastAsia="方正仿宋_GBK"/>
          <w:b/>
          <w:bCs/>
          <w:color w:val="000000"/>
          <w:kern w:val="0"/>
          <w:sz w:val="32"/>
          <w:szCs w:val="32"/>
        </w:rPr>
        <w:t>计算机测试</w:t>
      </w:r>
      <w:r>
        <w:rPr>
          <w:rFonts w:hint="eastAsia" w:eastAsia="方正仿宋_GBK"/>
          <w:b/>
          <w:bCs/>
          <w:color w:val="000000"/>
          <w:kern w:val="0"/>
          <w:sz w:val="32"/>
          <w:szCs w:val="32"/>
          <w:lang w:val="en-US" w:eastAsia="zh-CN"/>
        </w:rPr>
        <w:t>:</w:t>
      </w:r>
      <w:r>
        <w:rPr>
          <w:rFonts w:hint="eastAsia" w:eastAsia="方正仿宋_GBK"/>
          <w:color w:val="000000"/>
          <w:kern w:val="0"/>
          <w:sz w:val="32"/>
          <w:szCs w:val="32"/>
        </w:rPr>
        <w:t>主要测试运用办公软件处理业务、制作公文的能力</w:t>
      </w:r>
      <w:r>
        <w:rPr>
          <w:rFonts w:hint="eastAsia" w:eastAsia="方正仿宋_GBK"/>
          <w:color w:val="000000"/>
          <w:kern w:val="0"/>
          <w:sz w:val="32"/>
          <w:szCs w:val="32"/>
          <w:lang w:val="en-US" w:eastAsia="zh-CN"/>
        </w:rPr>
        <w:t>，满分100分。</w:t>
      </w:r>
      <w:r>
        <w:rPr>
          <w:rFonts w:hint="eastAsia" w:ascii="Times New Roman" w:hAnsi="Times New Roman" w:eastAsia="方正仿宋_GBK" w:cs="Times New Roman"/>
          <w:color w:val="000000"/>
          <w:sz w:val="32"/>
          <w:szCs w:val="32"/>
        </w:rPr>
        <w:t>时间及地点：</w:t>
      </w:r>
      <w:r>
        <w:rPr>
          <w:rFonts w:hint="eastAsia" w:ascii="Times New Roman" w:hAnsi="Times New Roman" w:eastAsia="方正仿宋_GBK" w:cs="Times New Roman"/>
          <w:color w:val="000000"/>
          <w:sz w:val="32"/>
          <w:szCs w:val="32"/>
          <w:lang w:eastAsia="zh-CN"/>
        </w:rPr>
        <w:t>另行通知</w:t>
      </w:r>
      <w:r>
        <w:rPr>
          <w:rFonts w:hint="eastAsia" w:ascii="Times New Roman" w:hAnsi="Times New Roman" w:eastAsia="方正仿宋_GBK" w:cs="Times New Roman"/>
          <w:color w:val="000000"/>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b/>
          <w:bCs/>
          <w:color w:val="000000"/>
          <w:sz w:val="32"/>
          <w:szCs w:val="32"/>
          <w:lang w:val="en-US" w:eastAsia="zh-CN"/>
        </w:rPr>
        <w:t>3</w:t>
      </w:r>
      <w:r>
        <w:rPr>
          <w:rFonts w:hint="eastAsia" w:ascii="Times New Roman" w:hAnsi="Times New Roman" w:eastAsia="方正仿宋_GBK" w:cs="Times New Roman"/>
          <w:b/>
          <w:bCs/>
          <w:color w:val="000000"/>
          <w:sz w:val="32"/>
          <w:szCs w:val="32"/>
        </w:rPr>
        <w:t>.</w:t>
      </w:r>
      <w:r>
        <w:rPr>
          <w:rFonts w:hint="eastAsia" w:ascii="Times New Roman" w:hAnsi="Times New Roman" w:eastAsia="方正仿宋_GBK" w:cs="Times New Roman"/>
          <w:b/>
          <w:bCs/>
          <w:color w:val="000000"/>
          <w:sz w:val="32"/>
          <w:szCs w:val="32"/>
          <w:lang w:eastAsia="zh-CN"/>
        </w:rPr>
        <w:t>面</w:t>
      </w:r>
      <w:r>
        <w:rPr>
          <w:rFonts w:hint="eastAsia" w:ascii="Times New Roman" w:hAnsi="Times New Roman" w:eastAsia="方正仿宋_GBK" w:cs="Times New Roman"/>
          <w:b/>
          <w:bCs/>
          <w:color w:val="000000"/>
          <w:sz w:val="32"/>
          <w:szCs w:val="32"/>
        </w:rPr>
        <w:t>试</w:t>
      </w:r>
      <w:r>
        <w:rPr>
          <w:rFonts w:hint="eastAsia" w:ascii="Times New Roman" w:hAnsi="Times New Roman" w:eastAsia="方正仿宋_GBK" w:cs="Times New Roman"/>
          <w:b/>
          <w:bCs/>
          <w:color w:val="000000"/>
          <w:sz w:val="32"/>
          <w:szCs w:val="32"/>
          <w:lang w:eastAsia="zh-CN"/>
        </w:rPr>
        <w:t>：</w:t>
      </w:r>
      <w:r>
        <w:rPr>
          <w:rFonts w:hint="eastAsia" w:ascii="Times New Roman" w:hAnsi="Times New Roman" w:eastAsia="方正仿宋_GBK" w:cs="Times New Roman"/>
          <w:color w:val="000000"/>
          <w:sz w:val="32"/>
          <w:szCs w:val="32"/>
          <w:lang w:eastAsia="zh-CN"/>
        </w:rPr>
        <w:t>面试采取结构化面试进行，满分为</w:t>
      </w:r>
      <w:r>
        <w:rPr>
          <w:rFonts w:hint="eastAsia" w:ascii="Times New Roman" w:hAnsi="Times New Roman" w:eastAsia="方正仿宋_GBK" w:cs="Times New Roman"/>
          <w:color w:val="000000"/>
          <w:sz w:val="32"/>
          <w:szCs w:val="32"/>
          <w:lang w:val="en-US" w:eastAsia="zh-CN"/>
        </w:rPr>
        <w:t>100分。</w:t>
      </w:r>
      <w:r>
        <w:rPr>
          <w:rFonts w:hint="eastAsia" w:ascii="Times New Roman" w:hAnsi="Times New Roman" w:eastAsia="方正仿宋_GBK" w:cs="Times New Roman"/>
          <w:color w:val="000000"/>
          <w:sz w:val="32"/>
          <w:szCs w:val="32"/>
        </w:rPr>
        <w:t>时间及地点：</w:t>
      </w:r>
      <w:r>
        <w:rPr>
          <w:rFonts w:hint="eastAsia" w:ascii="Times New Roman" w:hAnsi="Times New Roman" w:eastAsia="方正仿宋_GBK" w:cs="Times New Roman"/>
          <w:color w:val="000000"/>
          <w:sz w:val="32"/>
          <w:szCs w:val="32"/>
          <w:lang w:eastAsia="zh-CN"/>
        </w:rPr>
        <w:t>另行通知</w:t>
      </w:r>
      <w:r>
        <w:rPr>
          <w:rFonts w:hint="eastAsia" w:ascii="Times New Roman" w:hAnsi="Times New Roman" w:eastAsia="方正仿宋_GBK" w:cs="Times New Roman"/>
          <w:color w:val="000000"/>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4.考试考核总成绩=笔试成绩×40%+计算机测试×20%+面试成绩×40%。</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加分规定：凡中共正式党员在考试考核总成绩基础上增加1分。</w:t>
      </w:r>
      <w:r>
        <w:rPr>
          <w:rFonts w:hint="eastAsia" w:ascii="Times New Roman" w:hAnsi="Times New Roman" w:eastAsia="方正仿宋_GBK" w:cs="Times New Roman"/>
          <w:color w:val="000000"/>
          <w:sz w:val="32"/>
          <w:szCs w:val="32"/>
          <w:lang w:eastAsia="zh-CN"/>
        </w:rPr>
        <w:t>木洞镇在职本土人才</w:t>
      </w:r>
      <w:r>
        <w:rPr>
          <w:rFonts w:hint="eastAsia" w:ascii="Times New Roman" w:hAnsi="Times New Roman" w:eastAsia="方正仿宋_GBK" w:cs="Times New Roman"/>
          <w:color w:val="000000"/>
          <w:sz w:val="32"/>
          <w:szCs w:val="32"/>
        </w:rPr>
        <w:t>在考试考核总成绩基础上增加</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rPr>
        <w:t>分。</w:t>
      </w:r>
      <w:r>
        <w:rPr>
          <w:rFonts w:hint="eastAsia" w:ascii="Times New Roman" w:hAnsi="Times New Roman" w:eastAsia="方正仿宋_GBK" w:cs="Times New Roman"/>
          <w:color w:val="000000"/>
          <w:sz w:val="32"/>
          <w:szCs w:val="32"/>
          <w:lang w:eastAsia="zh-CN"/>
        </w:rPr>
        <w:t>木洞镇在职全日制公益性岗位根据工作年限加分，每满一年加</w:t>
      </w:r>
      <w:r>
        <w:rPr>
          <w:rFonts w:hint="eastAsia" w:ascii="Times New Roman" w:hAnsi="Times New Roman" w:eastAsia="方正仿宋_GBK" w:cs="Times New Roman"/>
          <w:color w:val="000000"/>
          <w:sz w:val="32"/>
          <w:szCs w:val="32"/>
          <w:lang w:val="en-US" w:eastAsia="zh-CN"/>
        </w:rPr>
        <w:t>1分。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（四）考察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按招聘计划人数的1:1比例确定考察（政审）对象，考察内容包括思想政治素质、工作表现、家庭及主要社会关系、遵纪守法等。考察（政审）不合格者，可依次递补。考察结束后，由镇党委研究确定拟聘用人选。</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（五）体检</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拟聘用人选</w:t>
      </w:r>
      <w:r>
        <w:rPr>
          <w:rFonts w:hint="eastAsia" w:ascii="Times New Roman" w:hAnsi="Times New Roman" w:eastAsia="方正仿宋_GBK" w:cs="Times New Roman"/>
          <w:color w:val="000000"/>
          <w:sz w:val="32"/>
          <w:szCs w:val="32"/>
          <w:lang w:eastAsia="zh-CN"/>
        </w:rPr>
        <w:t>到木洞</w:t>
      </w:r>
      <w:r>
        <w:rPr>
          <w:rFonts w:hint="default" w:ascii="Times New Roman" w:hAnsi="Times New Roman" w:eastAsia="方正仿宋_GBK" w:cs="Times New Roman"/>
          <w:color w:val="000000"/>
          <w:sz w:val="32"/>
          <w:szCs w:val="32"/>
        </w:rPr>
        <w:t>医院参加体检（体检费用由考生自行承担）。体检不合格者，经镇党委研究后可依次递补。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（六）公示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经考察、政审、体检合格后，镇党委研究确定聘用人员，并按规定公示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公示期不少于5</w:t>
      </w:r>
      <w:r>
        <w:rPr>
          <w:rFonts w:hint="eastAsia" w:ascii="Times New Roman" w:hAnsi="Times New Roman" w:eastAsia="方正仿宋_GBK" w:cs="Times New Roman"/>
          <w:color w:val="000000"/>
          <w:sz w:val="32"/>
          <w:szCs w:val="32"/>
          <w:lang w:eastAsia="zh-CN"/>
        </w:rPr>
        <w:t>个工作日</w:t>
      </w:r>
      <w:r>
        <w:rPr>
          <w:rFonts w:hint="default" w:ascii="Times New Roman" w:hAnsi="Times New Roman" w:eastAsia="方正仿宋_GBK" w:cs="Times New Roman"/>
          <w:color w:val="000000"/>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七、聘用及工资待遇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（一）聘用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经公示无异议或经核实不影响聘用的人员，</w:t>
      </w:r>
      <w:r>
        <w:rPr>
          <w:rFonts w:hint="eastAsia" w:ascii="Times New Roman" w:hAnsi="Times New Roman" w:eastAsia="方正仿宋_GBK" w:cs="Times New Roman"/>
          <w:color w:val="000000"/>
          <w:sz w:val="32"/>
          <w:szCs w:val="32"/>
          <w:lang w:eastAsia="zh-CN"/>
        </w:rPr>
        <w:t>将</w:t>
      </w:r>
      <w:r>
        <w:rPr>
          <w:rFonts w:hint="eastAsia" w:ascii="Times New Roman" w:hAnsi="Times New Roman" w:eastAsia="方正仿宋_GBK" w:cs="Times New Roman"/>
          <w:color w:val="000000"/>
          <w:sz w:val="32"/>
          <w:szCs w:val="32"/>
        </w:rPr>
        <w:t>分配到</w:t>
      </w:r>
      <w:r>
        <w:rPr>
          <w:rFonts w:hint="eastAsia" w:ascii="Times New Roman" w:hAnsi="Times New Roman" w:eastAsia="方正仿宋_GBK" w:cs="Times New Roman"/>
          <w:color w:val="000000"/>
          <w:sz w:val="32"/>
          <w:szCs w:val="32"/>
          <w:lang w:eastAsia="zh-CN"/>
        </w:rPr>
        <w:t>村</w:t>
      </w:r>
      <w:r>
        <w:rPr>
          <w:rFonts w:hint="eastAsia" w:ascii="Times New Roman" w:hAnsi="Times New Roman" w:eastAsia="方正仿宋_GBK" w:cs="Times New Roman"/>
          <w:color w:val="000000"/>
          <w:sz w:val="32"/>
          <w:szCs w:val="32"/>
        </w:rPr>
        <w:t>工作，同时报区委组织部联审，并纳入</w:t>
      </w:r>
      <w:r>
        <w:rPr>
          <w:rFonts w:hint="eastAsia" w:ascii="Times New Roman" w:hAnsi="Times New Roman" w:eastAsia="方正仿宋_GBK" w:cs="Times New Roman"/>
          <w:color w:val="000000"/>
          <w:sz w:val="32"/>
          <w:szCs w:val="32"/>
          <w:lang w:eastAsia="zh-CN"/>
        </w:rPr>
        <w:t>村（</w:t>
      </w:r>
      <w:r>
        <w:rPr>
          <w:rFonts w:hint="eastAsia" w:ascii="Times New Roman" w:hAnsi="Times New Roman" w:eastAsia="方正仿宋_GBK" w:cs="Times New Roman"/>
          <w:color w:val="000000"/>
          <w:sz w:val="32"/>
          <w:szCs w:val="32"/>
        </w:rPr>
        <w:t>社区</w:t>
      </w:r>
      <w:r>
        <w:rPr>
          <w:rFonts w:hint="eastAsia" w:ascii="Times New Roman" w:hAnsi="Times New Roman" w:eastAsia="方正仿宋_GBK" w:cs="Times New Roman"/>
          <w:color w:val="000000"/>
          <w:sz w:val="32"/>
          <w:szCs w:val="32"/>
          <w:lang w:eastAsia="zh-CN"/>
        </w:rPr>
        <w:t>）干部</w:t>
      </w:r>
      <w:r>
        <w:rPr>
          <w:rFonts w:hint="eastAsia" w:ascii="Times New Roman" w:hAnsi="Times New Roman" w:eastAsia="方正仿宋_GBK" w:cs="Times New Roman"/>
          <w:color w:val="000000"/>
          <w:sz w:val="32"/>
          <w:szCs w:val="32"/>
        </w:rPr>
        <w:t>管理。新聘用人员按相关规定进行试用</w:t>
      </w:r>
      <w:r>
        <w:rPr>
          <w:rFonts w:ascii="Times New Roman" w:hAnsi="Times New Roman" w:eastAsia="方正仿宋_GBK" w:cs="Times New Roman"/>
          <w:color w:val="000000"/>
          <w:sz w:val="32"/>
          <w:szCs w:val="32"/>
        </w:rPr>
        <w:t>，试用期为两个月，试用期发放基本工资（无绩效考核</w:t>
      </w:r>
      <w:r>
        <w:rPr>
          <w:rFonts w:hint="eastAsia" w:ascii="Times New Roman" w:hAnsi="Times New Roman" w:eastAsia="方正仿宋_GBK" w:cs="Times New Roman"/>
          <w:color w:val="000000"/>
          <w:sz w:val="32"/>
          <w:szCs w:val="32"/>
        </w:rPr>
        <w:t>奖</w:t>
      </w:r>
      <w:r>
        <w:rPr>
          <w:rFonts w:ascii="Times New Roman" w:hAnsi="Times New Roman" w:eastAsia="方正仿宋_GBK" w:cs="Times New Roman"/>
          <w:color w:val="000000"/>
          <w:sz w:val="32"/>
          <w:szCs w:val="32"/>
        </w:rPr>
        <w:t>），试用期满合格者正式</w:t>
      </w:r>
      <w:r>
        <w:rPr>
          <w:rFonts w:hint="eastAsia" w:ascii="Times New Roman" w:hAnsi="Times New Roman" w:eastAsia="方正仿宋_GBK" w:cs="Times New Roman"/>
          <w:color w:val="000000"/>
          <w:sz w:val="32"/>
          <w:szCs w:val="32"/>
          <w:lang w:eastAsia="zh-CN"/>
        </w:rPr>
        <w:t>录</w:t>
      </w:r>
      <w:r>
        <w:rPr>
          <w:rFonts w:ascii="Times New Roman" w:hAnsi="Times New Roman" w:eastAsia="方正仿宋_GBK" w:cs="Times New Roman"/>
          <w:color w:val="000000"/>
          <w:sz w:val="32"/>
          <w:szCs w:val="32"/>
        </w:rPr>
        <w:t>用。</w:t>
      </w:r>
      <w:r>
        <w:rPr>
          <w:rFonts w:hint="eastAsia" w:ascii="Times New Roman" w:hAnsi="Times New Roman" w:eastAsia="方正仿宋_GBK" w:cs="Times New Roman"/>
          <w:color w:val="000000"/>
          <w:sz w:val="32"/>
          <w:szCs w:val="32"/>
        </w:rPr>
        <w:t>试用期内区级联审未通过或发现有隐瞒病史等不符合招聘条件或试用期满经考核不合格的，取消聘用资格。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eastAsia="zh-CN"/>
        </w:rPr>
        <w:t>村（</w:t>
      </w:r>
      <w:r>
        <w:rPr>
          <w:rFonts w:hint="eastAsia" w:ascii="Times New Roman" w:hAnsi="Times New Roman" w:eastAsia="方正仿宋_GBK" w:cs="Times New Roman"/>
          <w:color w:val="000000"/>
          <w:sz w:val="32"/>
          <w:szCs w:val="32"/>
        </w:rPr>
        <w:t>社区</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专职干部</w:t>
      </w:r>
      <w:r>
        <w:rPr>
          <w:rFonts w:hint="eastAsia" w:ascii="Times New Roman" w:hAnsi="Times New Roman" w:eastAsia="方正仿宋_GBK" w:cs="Times New Roman"/>
          <w:color w:val="000000"/>
          <w:sz w:val="32"/>
          <w:szCs w:val="32"/>
          <w:lang w:eastAsia="zh-CN"/>
        </w:rPr>
        <w:t>、本土人才、</w:t>
      </w:r>
      <w:r>
        <w:rPr>
          <w:rFonts w:hint="default" w:ascii="Times New Roman" w:hAnsi="Times New Roman" w:eastAsia="方正仿宋_GBK" w:cs="Times New Roman"/>
          <w:color w:val="000000"/>
          <w:kern w:val="2"/>
          <w:sz w:val="32"/>
          <w:szCs w:val="32"/>
          <w:lang w:val="en-US" w:eastAsia="zh-CN" w:bidi="ar-SA"/>
        </w:rPr>
        <w:t>全日制公益性岗位</w:t>
      </w:r>
      <w:r>
        <w:rPr>
          <w:rFonts w:hint="eastAsia" w:ascii="Times New Roman" w:hAnsi="Times New Roman" w:eastAsia="方正仿宋_GBK" w:cs="Times New Roman"/>
          <w:color w:val="000000"/>
          <w:kern w:val="2"/>
          <w:sz w:val="32"/>
          <w:szCs w:val="32"/>
          <w:lang w:val="en-US" w:eastAsia="zh-CN" w:bidi="ar-SA"/>
        </w:rPr>
        <w:t>、非在编人员</w:t>
      </w:r>
      <w:r>
        <w:rPr>
          <w:rFonts w:hint="eastAsia" w:ascii="Times New Roman" w:hAnsi="Times New Roman" w:eastAsia="方正仿宋_GBK" w:cs="Times New Roman"/>
          <w:color w:val="000000"/>
          <w:sz w:val="32"/>
          <w:szCs w:val="32"/>
        </w:rPr>
        <w:t>聘用期间的工资标准按照相关政策执行。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eastAsia="zh-CN"/>
        </w:rPr>
        <w:t>八</w:t>
      </w:r>
      <w:r>
        <w:rPr>
          <w:rFonts w:ascii="Times New Roman" w:hAnsi="Times New Roman" w:eastAsia="方正黑体_GBK" w:cs="Times New Roman"/>
          <w:color w:val="000000"/>
          <w:sz w:val="32"/>
          <w:szCs w:val="32"/>
        </w:rPr>
        <w:t xml:space="preserve">、其他事项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 xml:space="preserve">对报名人员所持证件、资料进行严格审查，凡应聘人员有伪造、假冒各种证件等弄虚作假行为的，一经查实，取消报名与聘用资格。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已与区内外其他用人单位签署了就业协议或聘用（劳动）合同，在办理聘用手续时，不能提供解约或解聘证明书的，不予录用；事后发现有上述情况的，解除聘用。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rPr>
        <w:t>本简章由重庆市巴南区</w:t>
      </w:r>
      <w:r>
        <w:rPr>
          <w:rFonts w:hint="eastAsia" w:ascii="Times New Roman" w:hAnsi="Times New Roman" w:eastAsia="方正仿宋_GBK" w:cs="Times New Roman"/>
          <w:color w:val="000000"/>
          <w:sz w:val="32"/>
          <w:szCs w:val="32"/>
          <w:lang w:eastAsia="zh-CN"/>
        </w:rPr>
        <w:t>木洞镇政府</w:t>
      </w:r>
      <w:r>
        <w:rPr>
          <w:rFonts w:hint="eastAsia" w:ascii="Times New Roman" w:hAnsi="Times New Roman" w:eastAsia="方正仿宋_GBK" w:cs="Times New Roman"/>
          <w:color w:val="000000"/>
          <w:sz w:val="32"/>
          <w:szCs w:val="32"/>
        </w:rPr>
        <w:t>负责解释。</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重庆市巴南区木洞镇人民政府</w:t>
      </w:r>
    </w:p>
    <w:p>
      <w:pPr>
        <w:keepNext w:val="0"/>
        <w:keepLines w:val="0"/>
        <w:pageBreakBefore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_GBK" w:hAnsi="方正小标宋_GBK" w:eastAsia="方正小标宋_GBK" w:cs="方正小标宋_GBK"/>
          <w:color w:val="000000"/>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bookmarkStart w:id="0" w:name="_GoBack"/>
      <w:bookmarkEnd w:id="0"/>
      <w:r>
        <w:rPr>
          <w:rFonts w:ascii="Times New Roman" w:hAnsi="Times New Roman" w:eastAsia="方正仿宋_GBK" w:cs="Times New Roman"/>
          <w:color w:val="000000"/>
          <w:sz w:val="32"/>
          <w:szCs w:val="32"/>
        </w:rPr>
        <w:t>20</w:t>
      </w:r>
      <w:r>
        <w:rPr>
          <w:rFonts w:hint="eastAsia" w:ascii="Times New Roman" w:hAnsi="Times New Roman" w:eastAsia="方正仿宋_GBK" w:cs="Times New Roman"/>
          <w:color w:val="000000"/>
          <w:sz w:val="32"/>
          <w:szCs w:val="32"/>
          <w:lang w:val="en-US" w:eastAsia="zh-CN"/>
        </w:rPr>
        <w:t>22</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3</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22日</w:t>
      </w:r>
    </w:p>
    <w:p>
      <w:pPr>
        <w:pStyle w:val="6"/>
        <w:widowControl w:val="0"/>
        <w:spacing w:before="0" w:beforeAutospacing="0" w:after="0" w:afterAutospacing="0" w:line="540" w:lineRule="exact"/>
        <w:jc w:val="left"/>
        <w:rPr>
          <w:rFonts w:hint="default" w:ascii="方正小标宋_GBK" w:hAnsi="方正小标宋_GBK" w:eastAsia="方正小标宋_GBK" w:cs="方正小标宋_GBK"/>
          <w:color w:val="000000"/>
          <w:sz w:val="32"/>
          <w:szCs w:val="32"/>
          <w:lang w:val="en-US" w:eastAsia="zh-CN"/>
        </w:rPr>
      </w:pPr>
      <w:r>
        <w:rPr>
          <w:rFonts w:hint="eastAsia" w:ascii="方正小标宋_GBK" w:hAnsi="方正小标宋_GBK" w:eastAsia="方正小标宋_GBK" w:cs="方正小标宋_GBK"/>
          <w:color w:val="000000"/>
          <w:sz w:val="32"/>
          <w:szCs w:val="32"/>
          <w:lang w:eastAsia="zh-CN"/>
        </w:rPr>
        <w:t>附件</w:t>
      </w:r>
      <w:r>
        <w:rPr>
          <w:rFonts w:hint="eastAsia" w:ascii="方正小标宋_GBK" w:hAnsi="方正小标宋_GBK" w:eastAsia="方正小标宋_GBK" w:cs="方正小标宋_GBK"/>
          <w:color w:val="000000"/>
          <w:sz w:val="32"/>
          <w:szCs w:val="32"/>
          <w:lang w:val="en-US" w:eastAsia="zh-CN"/>
        </w:rPr>
        <w:t>1</w:t>
      </w:r>
    </w:p>
    <w:tbl>
      <w:tblPr>
        <w:tblStyle w:val="7"/>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
        <w:gridCol w:w="1926"/>
        <w:gridCol w:w="1005"/>
        <w:gridCol w:w="1637"/>
        <w:gridCol w:w="937"/>
        <w:gridCol w:w="628"/>
        <w:gridCol w:w="946"/>
        <w:gridCol w:w="1886"/>
        <w:gridCol w:w="1739"/>
        <w:gridCol w:w="1384"/>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800" w:type="dxa"/>
            <w:gridSpan w:val="11"/>
            <w:tcBorders>
              <w:top w:val="nil"/>
              <w:left w:val="nil"/>
              <w:bottom w:val="nil"/>
              <w:right w:val="nil"/>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木洞镇招聘岗位情况一览表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序号</w:t>
            </w:r>
          </w:p>
        </w:tc>
        <w:tc>
          <w:tcPr>
            <w:tcW w:w="1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招聘岗位</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岗位数量</w:t>
            </w:r>
          </w:p>
        </w:tc>
        <w:tc>
          <w:tcPr>
            <w:tcW w:w="915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相关要求</w:t>
            </w:r>
          </w:p>
        </w:tc>
        <w:tc>
          <w:tcPr>
            <w:tcW w:w="9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8"/>
                <w:szCs w:val="18"/>
                <w:u w:val="none"/>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8"/>
                <w:szCs w:val="18"/>
                <w:u w:val="none"/>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学历要求</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b/>
                <w:bCs/>
                <w:i w:val="0"/>
                <w:iCs w:val="0"/>
                <w:color w:val="000000"/>
                <w:kern w:val="0"/>
                <w:sz w:val="18"/>
                <w:szCs w:val="18"/>
                <w:u w:val="none"/>
                <w:lang w:val="en-US" w:eastAsia="zh-CN" w:bidi="ar"/>
              </w:rPr>
              <w:t>专业要求</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性别要求</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户籍要求</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年龄要求</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其他要求</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开考比例</w:t>
            </w: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村专职干部</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大专及以上文化；木洞镇户籍可放宽至高中</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18周岁及以上至35周岁及以下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村专职干部（偏远村）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高中及以上文化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18周岁及以上至35周岁及以下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海眼村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村专职干部</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大专及以上文化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18"/>
                <w:szCs w:val="18"/>
                <w:u w:val="none"/>
                <w:lang w:val="en-US" w:eastAsia="zh-CN" w:bidi="ar-SA"/>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18"/>
                <w:szCs w:val="18"/>
                <w:u w:val="none"/>
                <w:lang w:val="en-US" w:eastAsia="zh-CN" w:bidi="ar-SA"/>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18"/>
                <w:szCs w:val="18"/>
                <w:u w:val="none"/>
                <w:lang w:val="en-US" w:eastAsia="zh-CN" w:bidi="ar-SA"/>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18周岁及以上至35周岁及以下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木洞镇在职公益性岗位人员</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本土人才</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大专及以上文化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木洞镇杨家洞村</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18周岁及以上至35周岁及以下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全日制公益性岗位</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全日制大专及以上文化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18周岁及以上至35周岁及以下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离校2年内未就业的高校毕业生（2020年之后取得毕业证）</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6</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司法非在编人员</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大专及以上文化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iCs w:val="0"/>
                <w:color w:val="000000"/>
                <w:kern w:val="0"/>
                <w:sz w:val="18"/>
                <w:szCs w:val="18"/>
                <w:u w:val="none"/>
                <w:lang w:val="en-US" w:eastAsia="zh-CN" w:bidi="ar"/>
              </w:rPr>
              <w:t>无</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不限</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18周岁及以上至36周岁及以下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r>
    </w:tbl>
    <w:p>
      <w:pPr>
        <w:spacing w:line="540" w:lineRule="exact"/>
        <w:jc w:val="both"/>
        <w:rPr>
          <w:rFonts w:ascii="Times New Roman" w:hAnsi="Times New Roman" w:eastAsia="方正仿宋_GBK" w:cs="Times New Roman"/>
          <w:color w:val="000000" w:themeColor="text1"/>
          <w:sz w:val="32"/>
          <w:szCs w:val="32"/>
          <w14:textFill>
            <w14:solidFill>
              <w14:schemeClr w14:val="tx1"/>
            </w14:solidFill>
          </w14:textFill>
        </w:rPr>
      </w:pPr>
    </w:p>
    <w:sectPr>
      <w:headerReference r:id="rId4" w:type="default"/>
      <w:footerReference r:id="rId5" w:type="default"/>
      <w:pgSz w:w="16838" w:h="11906" w:orient="landscape"/>
      <w:pgMar w:top="1446" w:right="1814" w:bottom="144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2601295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52601295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6"/>
    <w:rsid w:val="00015B78"/>
    <w:rsid w:val="00031611"/>
    <w:rsid w:val="00031727"/>
    <w:rsid w:val="00061436"/>
    <w:rsid w:val="00061B9A"/>
    <w:rsid w:val="00061DA8"/>
    <w:rsid w:val="00082FDA"/>
    <w:rsid w:val="00087692"/>
    <w:rsid w:val="000A145A"/>
    <w:rsid w:val="000A6DEB"/>
    <w:rsid w:val="000B4F4D"/>
    <w:rsid w:val="000C0333"/>
    <w:rsid w:val="000F214B"/>
    <w:rsid w:val="0011141F"/>
    <w:rsid w:val="00140B01"/>
    <w:rsid w:val="00140C43"/>
    <w:rsid w:val="00143C6C"/>
    <w:rsid w:val="00186F3D"/>
    <w:rsid w:val="00197FE0"/>
    <w:rsid w:val="001B4632"/>
    <w:rsid w:val="001C309C"/>
    <w:rsid w:val="001D5CC1"/>
    <w:rsid w:val="001F3E44"/>
    <w:rsid w:val="00205802"/>
    <w:rsid w:val="0020777C"/>
    <w:rsid w:val="00215322"/>
    <w:rsid w:val="002160DC"/>
    <w:rsid w:val="002317F4"/>
    <w:rsid w:val="00256DF3"/>
    <w:rsid w:val="0026286E"/>
    <w:rsid w:val="00263469"/>
    <w:rsid w:val="0029122E"/>
    <w:rsid w:val="002B7A31"/>
    <w:rsid w:val="002D3F6D"/>
    <w:rsid w:val="002E1827"/>
    <w:rsid w:val="002E4BBE"/>
    <w:rsid w:val="002F3B8B"/>
    <w:rsid w:val="003127D8"/>
    <w:rsid w:val="00316A70"/>
    <w:rsid w:val="003172DB"/>
    <w:rsid w:val="00317CD0"/>
    <w:rsid w:val="003267C7"/>
    <w:rsid w:val="00326DB6"/>
    <w:rsid w:val="00375DD4"/>
    <w:rsid w:val="00386A05"/>
    <w:rsid w:val="003B1502"/>
    <w:rsid w:val="003C49CD"/>
    <w:rsid w:val="003C5CF4"/>
    <w:rsid w:val="003E1318"/>
    <w:rsid w:val="003E13A4"/>
    <w:rsid w:val="003E3833"/>
    <w:rsid w:val="003F51A4"/>
    <w:rsid w:val="00420AD5"/>
    <w:rsid w:val="004307A9"/>
    <w:rsid w:val="00441DA2"/>
    <w:rsid w:val="00444B95"/>
    <w:rsid w:val="004535A6"/>
    <w:rsid w:val="00461536"/>
    <w:rsid w:val="00475A3E"/>
    <w:rsid w:val="004C2377"/>
    <w:rsid w:val="004C533A"/>
    <w:rsid w:val="004F51D9"/>
    <w:rsid w:val="005047CA"/>
    <w:rsid w:val="00511127"/>
    <w:rsid w:val="005323C7"/>
    <w:rsid w:val="00561997"/>
    <w:rsid w:val="005710EA"/>
    <w:rsid w:val="00577F4B"/>
    <w:rsid w:val="00582E89"/>
    <w:rsid w:val="0058406B"/>
    <w:rsid w:val="005962F1"/>
    <w:rsid w:val="005B7C01"/>
    <w:rsid w:val="005D1640"/>
    <w:rsid w:val="005D1FDA"/>
    <w:rsid w:val="005E2B1F"/>
    <w:rsid w:val="005F5722"/>
    <w:rsid w:val="006135F3"/>
    <w:rsid w:val="00630908"/>
    <w:rsid w:val="00635FD4"/>
    <w:rsid w:val="00651A20"/>
    <w:rsid w:val="00655C3A"/>
    <w:rsid w:val="00681EA8"/>
    <w:rsid w:val="00692ABB"/>
    <w:rsid w:val="00693A8D"/>
    <w:rsid w:val="006A3F22"/>
    <w:rsid w:val="006A4E5C"/>
    <w:rsid w:val="006C6223"/>
    <w:rsid w:val="006D79AE"/>
    <w:rsid w:val="00730FD3"/>
    <w:rsid w:val="00732D38"/>
    <w:rsid w:val="00733B32"/>
    <w:rsid w:val="00755C2A"/>
    <w:rsid w:val="007564E9"/>
    <w:rsid w:val="00756FFF"/>
    <w:rsid w:val="007714D2"/>
    <w:rsid w:val="007753A9"/>
    <w:rsid w:val="00781C4A"/>
    <w:rsid w:val="007938EE"/>
    <w:rsid w:val="007B0F49"/>
    <w:rsid w:val="007C2051"/>
    <w:rsid w:val="007D3173"/>
    <w:rsid w:val="007E5F46"/>
    <w:rsid w:val="0082655B"/>
    <w:rsid w:val="00831D53"/>
    <w:rsid w:val="00842706"/>
    <w:rsid w:val="00850A03"/>
    <w:rsid w:val="0085316C"/>
    <w:rsid w:val="0087664A"/>
    <w:rsid w:val="008C4CD0"/>
    <w:rsid w:val="008D7E75"/>
    <w:rsid w:val="008F029B"/>
    <w:rsid w:val="00903DB5"/>
    <w:rsid w:val="00973F23"/>
    <w:rsid w:val="0097683D"/>
    <w:rsid w:val="00995B93"/>
    <w:rsid w:val="009A1C48"/>
    <w:rsid w:val="009B4896"/>
    <w:rsid w:val="009C1DA7"/>
    <w:rsid w:val="009C52B5"/>
    <w:rsid w:val="009C55A1"/>
    <w:rsid w:val="009E0405"/>
    <w:rsid w:val="009E17C1"/>
    <w:rsid w:val="009E468A"/>
    <w:rsid w:val="009F2656"/>
    <w:rsid w:val="009F5794"/>
    <w:rsid w:val="00A0063C"/>
    <w:rsid w:val="00A02A31"/>
    <w:rsid w:val="00A16912"/>
    <w:rsid w:val="00A2098E"/>
    <w:rsid w:val="00A25000"/>
    <w:rsid w:val="00A2525A"/>
    <w:rsid w:val="00A54EDB"/>
    <w:rsid w:val="00A67354"/>
    <w:rsid w:val="00A70B44"/>
    <w:rsid w:val="00A84DBA"/>
    <w:rsid w:val="00A86A6C"/>
    <w:rsid w:val="00A87F75"/>
    <w:rsid w:val="00A96FA7"/>
    <w:rsid w:val="00AA4F2B"/>
    <w:rsid w:val="00AE0C9A"/>
    <w:rsid w:val="00AE50C0"/>
    <w:rsid w:val="00AE6723"/>
    <w:rsid w:val="00AF0FA5"/>
    <w:rsid w:val="00B034B3"/>
    <w:rsid w:val="00B06395"/>
    <w:rsid w:val="00B07707"/>
    <w:rsid w:val="00B101D5"/>
    <w:rsid w:val="00B1750D"/>
    <w:rsid w:val="00B341C6"/>
    <w:rsid w:val="00B35999"/>
    <w:rsid w:val="00B403D6"/>
    <w:rsid w:val="00B411F8"/>
    <w:rsid w:val="00B571AD"/>
    <w:rsid w:val="00B71E89"/>
    <w:rsid w:val="00B72CE9"/>
    <w:rsid w:val="00B94688"/>
    <w:rsid w:val="00BA1834"/>
    <w:rsid w:val="00BA37D1"/>
    <w:rsid w:val="00BB3329"/>
    <w:rsid w:val="00BB34AA"/>
    <w:rsid w:val="00BB4BE2"/>
    <w:rsid w:val="00BC7C80"/>
    <w:rsid w:val="00BF4F13"/>
    <w:rsid w:val="00BF7F8C"/>
    <w:rsid w:val="00C04976"/>
    <w:rsid w:val="00C04AEA"/>
    <w:rsid w:val="00C2292E"/>
    <w:rsid w:val="00C26B46"/>
    <w:rsid w:val="00C3112F"/>
    <w:rsid w:val="00C56C15"/>
    <w:rsid w:val="00C660CB"/>
    <w:rsid w:val="00C73089"/>
    <w:rsid w:val="00C74689"/>
    <w:rsid w:val="00C746CC"/>
    <w:rsid w:val="00C758B5"/>
    <w:rsid w:val="00C9341A"/>
    <w:rsid w:val="00C97682"/>
    <w:rsid w:val="00C9768E"/>
    <w:rsid w:val="00CA5782"/>
    <w:rsid w:val="00CA6029"/>
    <w:rsid w:val="00CB6306"/>
    <w:rsid w:val="00CC000A"/>
    <w:rsid w:val="00CD01ED"/>
    <w:rsid w:val="00CE36E0"/>
    <w:rsid w:val="00D14B01"/>
    <w:rsid w:val="00D42F97"/>
    <w:rsid w:val="00D45FD8"/>
    <w:rsid w:val="00D61DCA"/>
    <w:rsid w:val="00D658BD"/>
    <w:rsid w:val="00DA6896"/>
    <w:rsid w:val="00DC3BFA"/>
    <w:rsid w:val="00DD4A78"/>
    <w:rsid w:val="00DE19CF"/>
    <w:rsid w:val="00DF7A74"/>
    <w:rsid w:val="00E109AA"/>
    <w:rsid w:val="00E237A2"/>
    <w:rsid w:val="00E34F53"/>
    <w:rsid w:val="00E3552E"/>
    <w:rsid w:val="00E525CF"/>
    <w:rsid w:val="00E74EB3"/>
    <w:rsid w:val="00E86377"/>
    <w:rsid w:val="00E9225D"/>
    <w:rsid w:val="00E95730"/>
    <w:rsid w:val="00E962D1"/>
    <w:rsid w:val="00E97D77"/>
    <w:rsid w:val="00EA5B40"/>
    <w:rsid w:val="00EA7A43"/>
    <w:rsid w:val="00EA7CBD"/>
    <w:rsid w:val="00EA7E91"/>
    <w:rsid w:val="00EC41B1"/>
    <w:rsid w:val="00EE7001"/>
    <w:rsid w:val="00F22188"/>
    <w:rsid w:val="00F30515"/>
    <w:rsid w:val="00F40C36"/>
    <w:rsid w:val="00F505C4"/>
    <w:rsid w:val="00F60EDD"/>
    <w:rsid w:val="00F77E50"/>
    <w:rsid w:val="00F900DD"/>
    <w:rsid w:val="00F93263"/>
    <w:rsid w:val="00F95BF7"/>
    <w:rsid w:val="00FA6982"/>
    <w:rsid w:val="00FB05F4"/>
    <w:rsid w:val="00FB094B"/>
    <w:rsid w:val="00FB0DE3"/>
    <w:rsid w:val="00FF0ECC"/>
    <w:rsid w:val="00FF78C9"/>
    <w:rsid w:val="076724FE"/>
    <w:rsid w:val="0BBF19AA"/>
    <w:rsid w:val="0BDA6639"/>
    <w:rsid w:val="0BF52B89"/>
    <w:rsid w:val="12FB7D2C"/>
    <w:rsid w:val="16124527"/>
    <w:rsid w:val="1B556356"/>
    <w:rsid w:val="23A174BB"/>
    <w:rsid w:val="283362CA"/>
    <w:rsid w:val="2C5147D0"/>
    <w:rsid w:val="2CB84E6E"/>
    <w:rsid w:val="2E2F000B"/>
    <w:rsid w:val="381F54EE"/>
    <w:rsid w:val="46BF2BBA"/>
    <w:rsid w:val="50A00315"/>
    <w:rsid w:val="51995205"/>
    <w:rsid w:val="529023C2"/>
    <w:rsid w:val="59C252BA"/>
    <w:rsid w:val="5B314EC4"/>
    <w:rsid w:val="5B9628B2"/>
    <w:rsid w:val="5D0B7B84"/>
    <w:rsid w:val="5E0F6237"/>
    <w:rsid w:val="5F7C34E5"/>
    <w:rsid w:val="6949087C"/>
    <w:rsid w:val="6B963C3C"/>
    <w:rsid w:val="713D4D89"/>
    <w:rsid w:val="7516651D"/>
    <w:rsid w:val="754A032A"/>
    <w:rsid w:val="773E3B53"/>
    <w:rsid w:val="7B9050D1"/>
    <w:rsid w:val="7EBD6779"/>
    <w:rsid w:val="7F454811"/>
    <w:rsid w:val="7FF6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Plain Text"/>
    <w:basedOn w:val="1"/>
    <w:link w:val="13"/>
    <w:qFormat/>
    <w:uiPriority w:val="0"/>
    <w:rPr>
      <w:rFonts w:ascii="宋体" w:hAnsi="Courier New" w:eastAsia="宋体" w:cs="Courier New"/>
      <w:szCs w:val="21"/>
    </w:rPr>
  </w:style>
  <w:style w:type="paragraph" w:styleId="4">
    <w:name w:val="Balloon Text"/>
    <w:basedOn w:val="1"/>
    <w:link w:val="14"/>
    <w:semiHidden/>
    <w:unhideWhenUsed/>
    <w:qFormat/>
    <w:uiPriority w:val="99"/>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2"/>
    <w:qFormat/>
    <w:uiPriority w:val="99"/>
    <w:rPr>
      <w:sz w:val="18"/>
      <w:szCs w:val="18"/>
    </w:rPr>
  </w:style>
  <w:style w:type="character" w:customStyle="1" w:styleId="13">
    <w:name w:val="纯文本 Char"/>
    <w:basedOn w:val="8"/>
    <w:link w:val="3"/>
    <w:qFormat/>
    <w:uiPriority w:val="0"/>
    <w:rPr>
      <w:rFonts w:ascii="宋体" w:hAnsi="Courier New" w:eastAsia="宋体" w:cs="Courier New"/>
      <w:szCs w:val="21"/>
    </w:rPr>
  </w:style>
  <w:style w:type="character" w:customStyle="1" w:styleId="14">
    <w:name w:val="批注框文本 Char"/>
    <w:basedOn w:val="8"/>
    <w:link w:val="4"/>
    <w:semiHidden/>
    <w:qFormat/>
    <w:uiPriority w:val="99"/>
    <w:rPr>
      <w:sz w:val="18"/>
      <w:szCs w:val="18"/>
    </w:rPr>
  </w:style>
  <w:style w:type="paragraph" w:customStyle="1" w:styleId="15">
    <w:name w:val="正文缩进1"/>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2407D-A8ED-40F8-9C19-2E677ED99A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273</Words>
  <Characters>1560</Characters>
  <Lines>13</Lines>
  <Paragraphs>3</Paragraphs>
  <TotalTime>8</TotalTime>
  <ScaleCrop>false</ScaleCrop>
  <LinksUpToDate>false</LinksUpToDate>
  <CharactersWithSpaces>1830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2017-03-06T04:18:00Z</dcterms:created>
  <dc:creator>微软用户</dc:creator>
  <cp:lastModifiedBy>Administrator</cp:lastModifiedBy>
  <cp:lastPrinted>2022-03-23T02:37:00Z</cp:lastPrinted>
  <dcterms:modified xsi:type="dcterms:W3CDTF">2022-03-23T03:42:45Z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66D08A7013464D15B30DFDF7E300C3FA</vt:lpwstr>
  </property>
</Properties>
</file>