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重庆市武隆区国有资产运营管理有限公司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w w:val="95"/>
          <w:kern w:val="0"/>
          <w:sz w:val="44"/>
          <w:szCs w:val="44"/>
          <w:highlight w:val="none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color w:val="000000"/>
          <w:w w:val="95"/>
          <w:kern w:val="0"/>
          <w:sz w:val="44"/>
          <w:szCs w:val="44"/>
          <w:highlight w:val="none"/>
          <w:lang w:val="en-US" w:eastAsia="zh-CN"/>
        </w:rPr>
        <w:t>选聘管理人员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highlight w:val="none"/>
        </w:rPr>
        <w:t>报名表</w:t>
      </w:r>
      <w:bookmarkStart w:id="0" w:name="_GoBack"/>
      <w:bookmarkEnd w:id="0"/>
    </w:p>
    <w:tbl>
      <w:tblPr>
        <w:tblStyle w:val="5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88"/>
        <w:gridCol w:w="391"/>
        <w:gridCol w:w="769"/>
        <w:gridCol w:w="811"/>
        <w:gridCol w:w="1432"/>
        <w:gridCol w:w="1417"/>
        <w:gridCol w:w="1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姓  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性  别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 xml:space="preserve">   岁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 xml:space="preserve">   岁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）</w:t>
            </w: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籍  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 xml:space="preserve">  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工作单位职务/岗位</w:t>
            </w:r>
          </w:p>
        </w:tc>
        <w:tc>
          <w:tcPr>
            <w:tcW w:w="6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学  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教  育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系及专业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在  职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教  育</w:t>
            </w:r>
          </w:p>
        </w:tc>
        <w:tc>
          <w:tcPr>
            <w:tcW w:w="1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  <w:t>系及专业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职称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职业资格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职位</w:t>
            </w:r>
          </w:p>
        </w:tc>
        <w:tc>
          <w:tcPr>
            <w:tcW w:w="797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4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48"/>
                <w:lang w:val="en-US" w:eastAsia="zh-CN"/>
              </w:rPr>
              <w:t>□一级公司中干正职  □一级公司中干副职  □二级公司经理层副职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48"/>
                <w:lang w:val="en-US" w:eastAsia="zh-CN"/>
              </w:rPr>
              <w:t xml:space="preserve">□二级公司中干正职        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选择其中之一打√。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是否服从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22"/>
                <w:szCs w:val="44"/>
                <w:highlight w:val="none"/>
                <w:lang w:val="en-US" w:eastAsia="zh-CN"/>
              </w:rPr>
              <w:t>组织安排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是□              否□，选择其中之一打√。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优势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4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经历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eastAsia="zh-CN"/>
              </w:rPr>
              <w:t>情况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奖励填一级企业（区级部门）以上，惩处填组织处理及纪律处分。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组织人事部审查</w:t>
            </w: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</w:rPr>
              <w:t>意见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1100" w:firstLineChars="50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440"/>
              <w:jc w:val="center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</w:rPr>
              <w:t xml:space="preserve">          年   月   日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  <w:lang w:val="en-US" w:eastAsia="zh-CN"/>
              </w:rPr>
              <w:t>主要负责人审查意见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1320" w:firstLineChars="600"/>
              <w:jc w:val="lef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440"/>
              <w:jc w:val="right"/>
              <w:rPr>
                <w:rFonts w:hint="default" w:eastAsia="方正仿宋_GBK"/>
                <w:bCs/>
                <w:kern w:val="0"/>
                <w:sz w:val="22"/>
                <w:szCs w:val="44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44"/>
                <w:highlight w:val="none"/>
              </w:rPr>
              <w:t>年   月   日</w:t>
            </w:r>
          </w:p>
        </w:tc>
      </w:tr>
    </w:tbl>
    <w:p>
      <w:pPr>
        <w:widowControl/>
        <w:spacing w:line="280" w:lineRule="exact"/>
        <w:jc w:val="left"/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</w:pPr>
      <w:r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  <w:t>注：1</w:t>
      </w:r>
      <w:r>
        <w:rPr>
          <w:rFonts w:hint="eastAsia" w:cs="Times New Roman"/>
          <w:bCs/>
          <w:kern w:val="0"/>
          <w:sz w:val="22"/>
          <w:szCs w:val="44"/>
          <w:highlight w:val="none"/>
          <w:lang w:val="en-US" w:eastAsia="zh-CN"/>
        </w:rPr>
        <w:t>．</w:t>
      </w:r>
      <w:r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  <w:t>本人保证表中所填个人资料均真实可靠，愿接受公司对表内资料核实，如有虚假取消选聘资格。2</w:t>
      </w:r>
      <w:r>
        <w:rPr>
          <w:rFonts w:hint="eastAsia" w:cs="Times New Roman"/>
          <w:bCs/>
          <w:kern w:val="0"/>
          <w:sz w:val="22"/>
          <w:szCs w:val="44"/>
          <w:highlight w:val="none"/>
          <w:lang w:val="en-US" w:eastAsia="zh-CN"/>
        </w:rPr>
        <w:t>．</w:t>
      </w:r>
      <w:r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  <w:t>组织人事部门主要审查是否符合任职资格。</w:t>
      </w:r>
    </w:p>
    <w:p>
      <w:pPr>
        <w:widowControl/>
        <w:spacing w:line="280" w:lineRule="exact"/>
        <w:jc w:val="center"/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</w:pPr>
    </w:p>
    <w:p>
      <w:pPr>
        <w:widowControl/>
        <w:spacing w:line="280" w:lineRule="exact"/>
        <w:jc w:val="center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304" w:right="1304" w:bottom="1304" w:left="1304" w:header="851" w:footer="992" w:gutter="0"/>
          <w:pgNumType w:fmt="numberInDash"/>
          <w:cols w:space="0" w:num="1"/>
          <w:rtlGutter w:val="0"/>
          <w:docGrid w:type="lines" w:linePitch="436" w:charSpace="0"/>
        </w:sectPr>
      </w:pPr>
      <w:r>
        <w:rPr>
          <w:rFonts w:hint="eastAsia" w:eastAsia="方正仿宋_GBK" w:cs="Times New Roman"/>
          <w:bCs/>
          <w:kern w:val="0"/>
          <w:sz w:val="22"/>
          <w:szCs w:val="44"/>
          <w:highlight w:val="none"/>
          <w:lang w:val="en-US" w:eastAsia="zh-CN"/>
        </w:rPr>
        <w:t xml:space="preserve">              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56739"/>
    <w:rsid w:val="448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0" w:lineRule="exact"/>
      <w:ind w:firstLine="616"/>
    </w:pPr>
    <w:rPr>
      <w:spacing w:val="-6"/>
    </w:rPr>
  </w:style>
  <w:style w:type="paragraph" w:styleId="3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2022-05-27T09:13:00Z</dcterms:created>
  <dc:creator>Administrator</dc:creator>
  <cp:lastModifiedBy>Administrator</cp:lastModifiedBy>
  <dcterms:modified xsi:type="dcterms:W3CDTF">2022-05-27T09:14:27Z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