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91A" w:rsidRDefault="0020691A" w:rsidP="0020691A">
      <w:pPr>
        <w:widowControl/>
        <w:spacing w:line="460" w:lineRule="exact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eastAsia="黑体" w:hint="eastAsia"/>
          <w:kern w:val="0"/>
          <w:sz w:val="32"/>
          <w:szCs w:val="32"/>
        </w:rPr>
        <w:t>1</w:t>
      </w:r>
    </w:p>
    <w:p w:rsidR="0020691A" w:rsidRDefault="0020691A" w:rsidP="0020691A">
      <w:pPr>
        <w:widowControl/>
        <w:spacing w:line="460" w:lineRule="exact"/>
        <w:jc w:val="center"/>
        <w:rPr>
          <w:rFonts w:ascii="方正小标宋_GBK" w:eastAsia="方正小标宋_GBK" w:hAnsi="方正小标宋_GBK" w:cs="方正小标宋_GBK"/>
          <w:kern w:val="0"/>
          <w:sz w:val="36"/>
          <w:szCs w:val="36"/>
        </w:rPr>
      </w:pPr>
    </w:p>
    <w:p w:rsidR="0020691A" w:rsidRDefault="0020691A" w:rsidP="0020691A">
      <w:pPr>
        <w:widowControl/>
        <w:spacing w:line="460" w:lineRule="exact"/>
        <w:jc w:val="center"/>
        <w:rPr>
          <w:rFonts w:ascii="方正小标宋_GBK" w:eastAsia="方正小标宋_GBK" w:hAnsi="方正小标宋_GBK" w:cs="方正小标宋_GBK"/>
          <w:kern w:val="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kern w:val="0"/>
          <w:sz w:val="36"/>
          <w:szCs w:val="36"/>
        </w:rPr>
        <w:t>国家综合性消防救援队伍消防员招聘</w:t>
      </w:r>
    </w:p>
    <w:p w:rsidR="0020691A" w:rsidRDefault="0020691A" w:rsidP="0020691A">
      <w:pPr>
        <w:widowControl/>
        <w:spacing w:line="460" w:lineRule="exact"/>
        <w:jc w:val="center"/>
        <w:rPr>
          <w:rFonts w:eastAsia="方正小标宋简体"/>
          <w:kern w:val="0"/>
          <w:sz w:val="44"/>
          <w:szCs w:val="44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kern w:val="0"/>
          <w:sz w:val="36"/>
          <w:szCs w:val="36"/>
        </w:rPr>
        <w:t>体能测试、岗位适应性测试项目及标准</w:t>
      </w:r>
      <w:bookmarkEnd w:id="0"/>
    </w:p>
    <w:p w:rsidR="0020691A" w:rsidRDefault="0020691A" w:rsidP="0020691A">
      <w:pPr>
        <w:widowControl/>
        <w:spacing w:line="460" w:lineRule="exact"/>
        <w:jc w:val="center"/>
        <w:rPr>
          <w:rFonts w:ascii="方正楷体_GBK" w:eastAsia="方正楷体_GBK" w:hAnsi="方正楷体_GBK" w:cs="方正楷体_GBK"/>
          <w:kern w:val="0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kern w:val="0"/>
          <w:sz w:val="32"/>
          <w:szCs w:val="32"/>
        </w:rPr>
        <w:t>（2021年）</w:t>
      </w:r>
    </w:p>
    <w:tbl>
      <w:tblPr>
        <w:tblW w:w="906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4"/>
        <w:gridCol w:w="176"/>
        <w:gridCol w:w="768"/>
        <w:gridCol w:w="57"/>
        <w:gridCol w:w="606"/>
        <w:gridCol w:w="46"/>
        <w:gridCol w:w="619"/>
        <w:gridCol w:w="32"/>
        <w:gridCol w:w="633"/>
        <w:gridCol w:w="19"/>
        <w:gridCol w:w="645"/>
        <w:gridCol w:w="8"/>
        <w:gridCol w:w="657"/>
        <w:gridCol w:w="325"/>
        <w:gridCol w:w="326"/>
        <w:gridCol w:w="14"/>
        <w:gridCol w:w="455"/>
        <w:gridCol w:w="183"/>
        <w:gridCol w:w="27"/>
        <w:gridCol w:w="585"/>
        <w:gridCol w:w="41"/>
        <w:gridCol w:w="39"/>
        <w:gridCol w:w="715"/>
        <w:gridCol w:w="92"/>
        <w:gridCol w:w="670"/>
        <w:gridCol w:w="39"/>
      </w:tblGrid>
      <w:tr w:rsidR="0020691A" w:rsidTr="00851DB4">
        <w:trPr>
          <w:trHeight w:val="675"/>
          <w:jc w:val="center"/>
        </w:trPr>
        <w:tc>
          <w:tcPr>
            <w:tcW w:w="1460" w:type="dxa"/>
            <w:gridSpan w:val="2"/>
            <w:vMerge w:val="restart"/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项目</w:t>
            </w:r>
          </w:p>
        </w:tc>
        <w:tc>
          <w:tcPr>
            <w:tcW w:w="6892" w:type="dxa"/>
            <w:gridSpan w:val="2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体能测试成绩对应分值、测试办法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备注</w:t>
            </w:r>
          </w:p>
        </w:tc>
      </w:tr>
      <w:tr w:rsidR="0020691A" w:rsidTr="00851DB4">
        <w:trPr>
          <w:trHeight w:val="645"/>
          <w:jc w:val="center"/>
        </w:trPr>
        <w:tc>
          <w:tcPr>
            <w:tcW w:w="146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</w:p>
        </w:tc>
        <w:tc>
          <w:tcPr>
            <w:tcW w:w="8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1分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2分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3分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4分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5分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6分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7分</w:t>
            </w:r>
          </w:p>
        </w:tc>
        <w:tc>
          <w:tcPr>
            <w:tcW w:w="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8分</w:t>
            </w:r>
          </w:p>
        </w:tc>
        <w:tc>
          <w:tcPr>
            <w:tcW w:w="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9分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pacing w:val="-1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pacing w:val="-10"/>
                <w:kern w:val="0"/>
                <w:sz w:val="24"/>
                <w:szCs w:val="24"/>
              </w:rPr>
              <w:t>10分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spacing w:line="280" w:lineRule="exact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20691A" w:rsidTr="00851DB4">
        <w:trPr>
          <w:trHeight w:val="885"/>
          <w:jc w:val="center"/>
        </w:trPr>
        <w:tc>
          <w:tcPr>
            <w:tcW w:w="1460" w:type="dxa"/>
            <w:gridSpan w:val="2"/>
            <w:vMerge w:val="restart"/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1000米跑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（分、秒）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4′35″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4′20″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4′15″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4′10″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4′05″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4′00″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3′55″</w:t>
            </w:r>
          </w:p>
        </w:tc>
        <w:tc>
          <w:tcPr>
            <w:tcW w:w="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3′50″</w:t>
            </w:r>
          </w:p>
        </w:tc>
        <w:tc>
          <w:tcPr>
            <w:tcW w:w="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3′45″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3′40″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必考项目</w:t>
            </w:r>
          </w:p>
        </w:tc>
      </w:tr>
      <w:tr w:rsidR="0020691A" w:rsidTr="00851DB4">
        <w:trPr>
          <w:trHeight w:val="2353"/>
          <w:jc w:val="center"/>
        </w:trPr>
        <w:tc>
          <w:tcPr>
            <w:tcW w:w="1460" w:type="dxa"/>
            <w:gridSpan w:val="2"/>
            <w:vMerge/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</w:tc>
        <w:tc>
          <w:tcPr>
            <w:tcW w:w="6892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1.分组考核。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2.在跑道或平地上标出起点线，考生从起点线处听到起跑口令后起跑，完成1000米距离到达终点线，记录时间。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3.考核以完成时间计算成绩。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4.得分超出10分的，每递减5秒增加1分，最高15分。</w:t>
            </w:r>
          </w:p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ind w:firstLineChars="200" w:firstLine="48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5.海拔2100-3000米，每增加100米高度标准递增3秒，3100-4000米，每增加100米高度标准递增4秒。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0691A" w:rsidTr="00851DB4">
        <w:trPr>
          <w:trHeight w:val="568"/>
          <w:jc w:val="center"/>
        </w:trPr>
        <w:tc>
          <w:tcPr>
            <w:tcW w:w="1460" w:type="dxa"/>
            <w:gridSpan w:val="2"/>
            <w:vMerge w:val="restart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原地跳高</w:t>
            </w:r>
          </w:p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（厘米）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40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47</w:t>
            </w:r>
          </w:p>
        </w:tc>
        <w:tc>
          <w:tcPr>
            <w:tcW w:w="6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50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53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55</w:t>
            </w: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57</w:t>
            </w:r>
          </w:p>
        </w:tc>
        <w:tc>
          <w:tcPr>
            <w:tcW w:w="6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60</w:t>
            </w:r>
          </w:p>
        </w:tc>
        <w:tc>
          <w:tcPr>
            <w:tcW w:w="65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63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65</w:t>
            </w:r>
          </w:p>
        </w:tc>
        <w:tc>
          <w:tcPr>
            <w:tcW w:w="84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67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方正小标宋简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两项任选一项</w:t>
            </w:r>
          </w:p>
        </w:tc>
      </w:tr>
      <w:tr w:rsidR="0020691A" w:rsidTr="00851DB4">
        <w:trPr>
          <w:trHeight w:val="2032"/>
          <w:jc w:val="center"/>
        </w:trPr>
        <w:tc>
          <w:tcPr>
            <w:tcW w:w="1460" w:type="dxa"/>
            <w:gridSpan w:val="2"/>
            <w:vMerge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</w:tc>
        <w:tc>
          <w:tcPr>
            <w:tcW w:w="6892" w:type="dxa"/>
            <w:gridSpan w:val="2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1.单个或分组考核。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2.考生双脚站立靠墙，单手伸直标记中指最高触墙点（示指高度），双脚立定垂直跳起，以单手指尖触墙，测量示指高度与跳起触墙高度之间的距离。两次测试，记录成绩较好的1次。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3.考核以完成跳起高度计算成绩。</w:t>
            </w:r>
          </w:p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ind w:firstLineChars="200" w:firstLine="48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4.得分超出10分的，每递增3厘米增加1分，最高15分。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20691A" w:rsidTr="00851DB4">
        <w:trPr>
          <w:trHeight w:val="566"/>
          <w:jc w:val="center"/>
        </w:trPr>
        <w:tc>
          <w:tcPr>
            <w:tcW w:w="1460" w:type="dxa"/>
            <w:gridSpan w:val="2"/>
            <w:vMerge w:val="restart"/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立定跳远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（米）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2.01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2.13</w:t>
            </w:r>
          </w:p>
        </w:tc>
        <w:tc>
          <w:tcPr>
            <w:tcW w:w="6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2.17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2.21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2.25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2.29</w:t>
            </w:r>
          </w:p>
        </w:tc>
        <w:tc>
          <w:tcPr>
            <w:tcW w:w="6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2.33</w:t>
            </w:r>
          </w:p>
        </w:tc>
        <w:tc>
          <w:tcPr>
            <w:tcW w:w="6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2.37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2.41</w:t>
            </w:r>
          </w:p>
        </w:tc>
        <w:tc>
          <w:tcPr>
            <w:tcW w:w="8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2.45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20691A" w:rsidTr="00851DB4">
        <w:trPr>
          <w:trHeight w:val="2297"/>
          <w:jc w:val="center"/>
        </w:trPr>
        <w:tc>
          <w:tcPr>
            <w:tcW w:w="1460" w:type="dxa"/>
            <w:gridSpan w:val="2"/>
            <w:vMerge/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6892" w:type="dxa"/>
            <w:gridSpan w:val="2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1.单个或分组考核。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3.考核以完成跳出长度计算成绩。</w:t>
            </w:r>
          </w:p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ind w:firstLineChars="200" w:firstLine="480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4.得分超出10分的，每递增4厘米增加1分，最高15分。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20691A" w:rsidTr="00851DB4">
        <w:trPr>
          <w:gridAfter w:val="1"/>
          <w:wAfter w:w="39" w:type="dxa"/>
          <w:trHeight w:val="622"/>
          <w:jc w:val="center"/>
        </w:trPr>
        <w:tc>
          <w:tcPr>
            <w:tcW w:w="1460" w:type="dxa"/>
            <w:gridSpan w:val="2"/>
            <w:vMerge w:val="restart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项目</w:t>
            </w:r>
          </w:p>
        </w:tc>
        <w:tc>
          <w:tcPr>
            <w:tcW w:w="6892" w:type="dxa"/>
            <w:gridSpan w:val="22"/>
            <w:tcBorders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体能测试成绩对应分值、测试办法</w:t>
            </w:r>
          </w:p>
        </w:tc>
        <w:tc>
          <w:tcPr>
            <w:tcW w:w="67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备注</w:t>
            </w:r>
          </w:p>
        </w:tc>
      </w:tr>
      <w:tr w:rsidR="0020691A" w:rsidTr="00851DB4">
        <w:trPr>
          <w:gridAfter w:val="1"/>
          <w:wAfter w:w="39" w:type="dxa"/>
          <w:trHeight w:val="575"/>
          <w:jc w:val="center"/>
        </w:trPr>
        <w:tc>
          <w:tcPr>
            <w:tcW w:w="1460" w:type="dxa"/>
            <w:gridSpan w:val="2"/>
            <w:vMerge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1分</w:t>
            </w:r>
          </w:p>
        </w:tc>
        <w:tc>
          <w:tcPr>
            <w:tcW w:w="663" w:type="dxa"/>
            <w:gridSpan w:val="2"/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2分</w:t>
            </w:r>
          </w:p>
        </w:tc>
        <w:tc>
          <w:tcPr>
            <w:tcW w:w="665" w:type="dxa"/>
            <w:gridSpan w:val="2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3分</w:t>
            </w:r>
          </w:p>
        </w:tc>
        <w:tc>
          <w:tcPr>
            <w:tcW w:w="665" w:type="dxa"/>
            <w:gridSpan w:val="2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4分</w:t>
            </w:r>
          </w:p>
        </w:tc>
        <w:tc>
          <w:tcPr>
            <w:tcW w:w="664" w:type="dxa"/>
            <w:gridSpan w:val="2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5分</w:t>
            </w:r>
          </w:p>
        </w:tc>
        <w:tc>
          <w:tcPr>
            <w:tcW w:w="665" w:type="dxa"/>
            <w:gridSpan w:val="2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6分</w:t>
            </w:r>
          </w:p>
        </w:tc>
        <w:tc>
          <w:tcPr>
            <w:tcW w:w="665" w:type="dxa"/>
            <w:gridSpan w:val="3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7分</w:t>
            </w:r>
          </w:p>
        </w:tc>
        <w:tc>
          <w:tcPr>
            <w:tcW w:w="665" w:type="dxa"/>
            <w:gridSpan w:val="3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8分</w:t>
            </w:r>
          </w:p>
        </w:tc>
        <w:tc>
          <w:tcPr>
            <w:tcW w:w="665" w:type="dxa"/>
            <w:gridSpan w:val="3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szCs w:val="24"/>
              </w:rPr>
              <w:t>9分</w:t>
            </w:r>
          </w:p>
        </w:tc>
        <w:tc>
          <w:tcPr>
            <w:tcW w:w="80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pacing w:val="-1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pacing w:val="-10"/>
                <w:kern w:val="0"/>
                <w:sz w:val="24"/>
                <w:szCs w:val="24"/>
              </w:rPr>
              <w:t>10分</w:t>
            </w:r>
          </w:p>
        </w:tc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楷体_GB2312"/>
                <w:spacing w:val="-10"/>
                <w:kern w:val="0"/>
                <w:sz w:val="24"/>
                <w:szCs w:val="24"/>
              </w:rPr>
            </w:pPr>
          </w:p>
        </w:tc>
      </w:tr>
      <w:tr w:rsidR="0020691A" w:rsidTr="00851DB4">
        <w:trPr>
          <w:gridAfter w:val="1"/>
          <w:wAfter w:w="39" w:type="dxa"/>
          <w:trHeight w:val="414"/>
          <w:jc w:val="center"/>
        </w:trPr>
        <w:tc>
          <w:tcPr>
            <w:tcW w:w="1460" w:type="dxa"/>
            <w:gridSpan w:val="2"/>
            <w:vMerge w:val="restart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lastRenderedPageBreak/>
              <w:t>单杠引体向上（次/3分钟）</w:t>
            </w:r>
          </w:p>
        </w:tc>
        <w:tc>
          <w:tcPr>
            <w:tcW w:w="768" w:type="dxa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-</w:t>
            </w:r>
          </w:p>
        </w:tc>
        <w:tc>
          <w:tcPr>
            <w:tcW w:w="663" w:type="dxa"/>
            <w:gridSpan w:val="2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-</w:t>
            </w:r>
          </w:p>
        </w:tc>
        <w:tc>
          <w:tcPr>
            <w:tcW w:w="665" w:type="dxa"/>
            <w:gridSpan w:val="2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65" w:type="dxa"/>
            <w:gridSpan w:val="2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64" w:type="dxa"/>
            <w:gridSpan w:val="2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65" w:type="dxa"/>
            <w:gridSpan w:val="2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65" w:type="dxa"/>
            <w:gridSpan w:val="3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65" w:type="dxa"/>
            <w:gridSpan w:val="3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65" w:type="dxa"/>
            <w:gridSpan w:val="3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两项任选一项</w:t>
            </w:r>
          </w:p>
        </w:tc>
      </w:tr>
      <w:tr w:rsidR="0020691A" w:rsidTr="00851DB4">
        <w:trPr>
          <w:gridAfter w:val="1"/>
          <w:wAfter w:w="39" w:type="dxa"/>
          <w:trHeight w:val="1715"/>
          <w:jc w:val="center"/>
        </w:trPr>
        <w:tc>
          <w:tcPr>
            <w:tcW w:w="1460" w:type="dxa"/>
            <w:gridSpan w:val="2"/>
            <w:vMerge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</w:tc>
        <w:tc>
          <w:tcPr>
            <w:tcW w:w="6892" w:type="dxa"/>
            <w:gridSpan w:val="22"/>
            <w:tcBorders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1.单个或分组考核。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2.按照规定动作要领完成动作。引体时下颌高于杠面、身体不得借助振浪或摆动、悬垂时双肘关节伸直；脚触及地面或立柱，结束考核。 </w:t>
            </w:r>
          </w:p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ind w:firstLineChars="200" w:firstLine="480"/>
              <w:jc w:val="lef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3.考核以完成次数计算成绩。</w:t>
            </w:r>
          </w:p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ind w:firstLineChars="200" w:firstLine="480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4.得分超出10分的，每递增1次增加1分，最高15分。</w:t>
            </w:r>
          </w:p>
        </w:tc>
        <w:tc>
          <w:tcPr>
            <w:tcW w:w="67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kern w:val="0"/>
                <w:sz w:val="24"/>
                <w:szCs w:val="24"/>
              </w:rPr>
            </w:pPr>
          </w:p>
        </w:tc>
      </w:tr>
      <w:tr w:rsidR="0020691A" w:rsidTr="00851DB4">
        <w:trPr>
          <w:gridAfter w:val="1"/>
          <w:wAfter w:w="39" w:type="dxa"/>
          <w:trHeight w:val="598"/>
          <w:jc w:val="center"/>
        </w:trPr>
        <w:tc>
          <w:tcPr>
            <w:tcW w:w="1460" w:type="dxa"/>
            <w:gridSpan w:val="2"/>
            <w:vMerge w:val="restart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俯卧撑</w:t>
            </w:r>
          </w:p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（次/2分钟）</w:t>
            </w:r>
          </w:p>
        </w:tc>
        <w:tc>
          <w:tcPr>
            <w:tcW w:w="768" w:type="dxa"/>
            <w:tcBorders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6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6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6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67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kern w:val="0"/>
                <w:sz w:val="24"/>
                <w:szCs w:val="24"/>
              </w:rPr>
            </w:pPr>
          </w:p>
        </w:tc>
      </w:tr>
      <w:tr w:rsidR="0020691A" w:rsidTr="00851DB4">
        <w:trPr>
          <w:gridAfter w:val="1"/>
          <w:wAfter w:w="39" w:type="dxa"/>
          <w:trHeight w:val="1435"/>
          <w:jc w:val="center"/>
        </w:trPr>
        <w:tc>
          <w:tcPr>
            <w:tcW w:w="1460" w:type="dxa"/>
            <w:gridSpan w:val="2"/>
            <w:vMerge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</w:tc>
        <w:tc>
          <w:tcPr>
            <w:tcW w:w="6892" w:type="dxa"/>
            <w:gridSpan w:val="22"/>
            <w:tcBorders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1.单个或分组考核。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3.得分超出10分的，每递增5次增加1分，最高15分。</w:t>
            </w:r>
          </w:p>
        </w:tc>
        <w:tc>
          <w:tcPr>
            <w:tcW w:w="67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20691A" w:rsidTr="00851DB4">
        <w:trPr>
          <w:gridAfter w:val="1"/>
          <w:wAfter w:w="39" w:type="dxa"/>
          <w:trHeight w:val="714"/>
          <w:jc w:val="center"/>
        </w:trPr>
        <w:tc>
          <w:tcPr>
            <w:tcW w:w="1460" w:type="dxa"/>
            <w:gridSpan w:val="2"/>
            <w:vMerge w:val="restart"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10米×4</w:t>
            </w:r>
          </w:p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往返跑</w:t>
            </w:r>
          </w:p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（秒）</w:t>
            </w:r>
          </w:p>
        </w:tc>
        <w:tc>
          <w:tcPr>
            <w:tcW w:w="768" w:type="dxa"/>
            <w:tcBorders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ind w:leftChars="-73" w:left="-219" w:rightChars="-97" w:right="-291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14″5</w:t>
            </w:r>
          </w:p>
        </w:tc>
        <w:tc>
          <w:tcPr>
            <w:tcW w:w="66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13″7</w:t>
            </w:r>
          </w:p>
        </w:tc>
        <w:tc>
          <w:tcPr>
            <w:tcW w:w="6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13″5</w:t>
            </w:r>
          </w:p>
        </w:tc>
        <w:tc>
          <w:tcPr>
            <w:tcW w:w="6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13″3</w:t>
            </w:r>
          </w:p>
        </w:tc>
        <w:tc>
          <w:tcPr>
            <w:tcW w:w="66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12″9</w:t>
            </w:r>
          </w:p>
        </w:tc>
        <w:tc>
          <w:tcPr>
            <w:tcW w:w="6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12″7</w:t>
            </w:r>
          </w:p>
        </w:tc>
        <w:tc>
          <w:tcPr>
            <w:tcW w:w="6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12″5</w:t>
            </w:r>
          </w:p>
        </w:tc>
        <w:tc>
          <w:tcPr>
            <w:tcW w:w="6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12″3</w:t>
            </w:r>
          </w:p>
        </w:tc>
        <w:tc>
          <w:tcPr>
            <w:tcW w:w="6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11″9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10″3</w:t>
            </w:r>
          </w:p>
        </w:tc>
        <w:tc>
          <w:tcPr>
            <w:tcW w:w="67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spacing w:line="28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两项任选一项</w:t>
            </w:r>
          </w:p>
        </w:tc>
      </w:tr>
      <w:tr w:rsidR="0020691A" w:rsidTr="00851DB4">
        <w:trPr>
          <w:gridAfter w:val="1"/>
          <w:wAfter w:w="39" w:type="dxa"/>
          <w:trHeight w:val="2050"/>
          <w:jc w:val="center"/>
        </w:trPr>
        <w:tc>
          <w:tcPr>
            <w:tcW w:w="1460" w:type="dxa"/>
            <w:gridSpan w:val="2"/>
            <w:vMerge/>
            <w:vAlign w:val="center"/>
          </w:tcPr>
          <w:p w:rsidR="0020691A" w:rsidRDefault="0020691A" w:rsidP="00851DB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</w:tc>
        <w:tc>
          <w:tcPr>
            <w:tcW w:w="6892" w:type="dxa"/>
            <w:gridSpan w:val="2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1.单个或分组考核。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3.考核以完成时间计算成绩。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4.得分超出10分的，每递减0.1秒增加1分，最高15分。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5.高原地区按照上述内地标准增加1秒。</w:t>
            </w:r>
          </w:p>
        </w:tc>
        <w:tc>
          <w:tcPr>
            <w:tcW w:w="67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spacing w:line="28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20691A" w:rsidTr="00851DB4">
        <w:trPr>
          <w:gridAfter w:val="1"/>
          <w:wAfter w:w="39" w:type="dxa"/>
          <w:trHeight w:val="655"/>
          <w:jc w:val="center"/>
        </w:trPr>
        <w:tc>
          <w:tcPr>
            <w:tcW w:w="1460" w:type="dxa"/>
            <w:gridSpan w:val="2"/>
            <w:vMerge w:val="restart"/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100米跑（秒）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17″3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16″4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16″1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15″8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15″5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15″2</w:t>
            </w:r>
          </w:p>
        </w:tc>
        <w:tc>
          <w:tcPr>
            <w:tcW w:w="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14″9</w:t>
            </w:r>
          </w:p>
        </w:tc>
        <w:tc>
          <w:tcPr>
            <w:tcW w:w="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14″6</w:t>
            </w:r>
          </w:p>
        </w:tc>
        <w:tc>
          <w:tcPr>
            <w:tcW w:w="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14″3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14″0</w:t>
            </w:r>
          </w:p>
        </w:tc>
        <w:tc>
          <w:tcPr>
            <w:tcW w:w="67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spacing w:line="28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20691A" w:rsidTr="00851DB4">
        <w:trPr>
          <w:gridAfter w:val="1"/>
          <w:wAfter w:w="39" w:type="dxa"/>
          <w:trHeight w:val="1973"/>
          <w:jc w:val="center"/>
        </w:trPr>
        <w:tc>
          <w:tcPr>
            <w:tcW w:w="1460" w:type="dxa"/>
            <w:gridSpan w:val="2"/>
            <w:vMerge/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6892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1.分组考核。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2.在100米长直线跑道上标出起点线和终点线，考生从起点线处听到起跑口令后起跑，通过终点线记录时间。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3.抢跑犯规，重新组织起跑；跑出本道或用其他方式干扰、阻碍他人者不记录成绩。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4.得分超出10分的，每递减0.3秒增加1分，最高15分。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5.高原地区按照上述内地标准增加1秒。</w:t>
            </w:r>
          </w:p>
        </w:tc>
        <w:tc>
          <w:tcPr>
            <w:tcW w:w="67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widowControl/>
              <w:spacing w:line="28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20691A" w:rsidTr="00851DB4">
        <w:trPr>
          <w:gridAfter w:val="1"/>
          <w:wAfter w:w="39" w:type="dxa"/>
          <w:trHeight w:val="1559"/>
          <w:jc w:val="center"/>
        </w:trPr>
        <w:tc>
          <w:tcPr>
            <w:tcW w:w="1460" w:type="dxa"/>
            <w:gridSpan w:val="2"/>
            <w:tcBorders>
              <w:bottom w:val="single" w:sz="12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t>备注</w:t>
            </w:r>
          </w:p>
        </w:tc>
        <w:tc>
          <w:tcPr>
            <w:tcW w:w="7562" w:type="dxa"/>
            <w:gridSpan w:val="2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0691A" w:rsidRDefault="0020691A" w:rsidP="00851DB4">
            <w:pPr>
              <w:adjustRightInd w:val="0"/>
              <w:snapToGrid w:val="0"/>
              <w:spacing w:line="280" w:lineRule="exact"/>
              <w:ind w:firstLine="42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1.总成绩最高40分，</w:t>
            </w:r>
            <w:bookmarkStart w:id="1" w:name="OLE_LINK1"/>
            <w:bookmarkStart w:id="2" w:name="OLE_LINK2"/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单项未取得有效成绩</w:t>
            </w:r>
            <w:bookmarkEnd w:id="1"/>
            <w:bookmarkEnd w:id="2"/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的不予招聘。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="42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2.高原地区应在海拔4000米以下集中组织体能测试。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3.高原地区消防员招聘中“原地跳高、立定跳远、单杠引体向上、俯卧撑”按照内地标准执行。</w:t>
            </w:r>
          </w:p>
          <w:p w:rsidR="0020691A" w:rsidRDefault="0020691A" w:rsidP="00851DB4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4.测试项目及标准中“以上”“以下”均含本级、本数。</w:t>
            </w:r>
          </w:p>
        </w:tc>
      </w:tr>
      <w:tr w:rsidR="0020691A" w:rsidTr="00851DB4">
        <w:trPr>
          <w:trHeight w:val="716"/>
          <w:jc w:val="center"/>
        </w:trPr>
        <w:tc>
          <w:tcPr>
            <w:tcW w:w="9061" w:type="dxa"/>
            <w:gridSpan w:val="26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岗位适应性测试项目及标准</w:t>
            </w:r>
          </w:p>
        </w:tc>
      </w:tr>
      <w:tr w:rsidR="0020691A" w:rsidTr="00851DB4">
        <w:trPr>
          <w:trHeight w:val="753"/>
          <w:jc w:val="center"/>
        </w:trPr>
        <w:tc>
          <w:tcPr>
            <w:tcW w:w="1284" w:type="dxa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项目</w:t>
            </w:r>
          </w:p>
        </w:tc>
        <w:tc>
          <w:tcPr>
            <w:tcW w:w="4591" w:type="dxa"/>
            <w:gridSpan w:val="1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测试办法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优秀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良好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中等</w:t>
            </w:r>
          </w:p>
        </w:tc>
        <w:tc>
          <w:tcPr>
            <w:tcW w:w="801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一般</w:t>
            </w:r>
          </w:p>
        </w:tc>
      </w:tr>
      <w:tr w:rsidR="0020691A" w:rsidTr="00851DB4">
        <w:trPr>
          <w:trHeight w:val="2096"/>
          <w:jc w:val="center"/>
        </w:trPr>
        <w:tc>
          <w:tcPr>
            <w:tcW w:w="1284" w:type="dxa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lastRenderedPageBreak/>
              <w:t>负重登六楼</w:t>
            </w:r>
          </w:p>
        </w:tc>
        <w:tc>
          <w:tcPr>
            <w:tcW w:w="4591" w:type="dxa"/>
            <w:gridSpan w:val="13"/>
            <w:vAlign w:val="center"/>
          </w:tcPr>
          <w:p w:rsidR="0020691A" w:rsidRDefault="0020691A" w:rsidP="00851DB4">
            <w:pPr>
              <w:adjustRightInd w:val="0"/>
              <w:snapToGrid w:val="0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 xml:space="preserve">    考生佩戴消防头盔及消防安全腰带，手提两盘65毫米口径水带，从一楼楼梯口登至六楼楼梯口。记录时间。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1′15″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1′30″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1′40″</w:t>
            </w:r>
          </w:p>
        </w:tc>
        <w:tc>
          <w:tcPr>
            <w:tcW w:w="801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1′50″</w:t>
            </w:r>
          </w:p>
        </w:tc>
      </w:tr>
      <w:tr w:rsidR="0020691A" w:rsidTr="00851DB4">
        <w:trPr>
          <w:trHeight w:val="2096"/>
          <w:jc w:val="center"/>
        </w:trPr>
        <w:tc>
          <w:tcPr>
            <w:tcW w:w="1284" w:type="dxa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原地攀登六米拉梯</w:t>
            </w:r>
          </w:p>
        </w:tc>
        <w:tc>
          <w:tcPr>
            <w:tcW w:w="4591" w:type="dxa"/>
            <w:gridSpan w:val="13"/>
            <w:vAlign w:val="center"/>
          </w:tcPr>
          <w:p w:rsidR="0020691A" w:rsidRDefault="0020691A" w:rsidP="00851DB4">
            <w:pPr>
              <w:adjustRightInd w:val="0"/>
              <w:snapToGrid w:val="0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 xml:space="preserve">    考生穿着全套消防员防护装具，扣好安全绳，从原地逐级攀登架设在训练塔窗口的六米拉梯，并进入二楼平台。记录时间。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10″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15″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20″</w:t>
            </w:r>
          </w:p>
        </w:tc>
        <w:tc>
          <w:tcPr>
            <w:tcW w:w="801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25″</w:t>
            </w:r>
          </w:p>
        </w:tc>
      </w:tr>
      <w:tr w:rsidR="0020691A" w:rsidTr="00851DB4">
        <w:trPr>
          <w:trHeight w:val="2096"/>
          <w:jc w:val="center"/>
        </w:trPr>
        <w:tc>
          <w:tcPr>
            <w:tcW w:w="1284" w:type="dxa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黑暗环境搜寻</w:t>
            </w:r>
          </w:p>
        </w:tc>
        <w:tc>
          <w:tcPr>
            <w:tcW w:w="4591" w:type="dxa"/>
            <w:gridSpan w:val="13"/>
            <w:vAlign w:val="center"/>
          </w:tcPr>
          <w:p w:rsidR="0020691A" w:rsidRDefault="0020691A" w:rsidP="00851DB4">
            <w:pPr>
              <w:adjustRightInd w:val="0"/>
              <w:snapToGrid w:val="0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 xml:space="preserve">    考生穿着全套消防员防护装具，从长度为20米的封闭式L型通道一侧进入，以双手双膝匍匐前进的姿势从L型通道另一侧穿出。记录时间。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38″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40″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42″</w:t>
            </w:r>
          </w:p>
        </w:tc>
        <w:tc>
          <w:tcPr>
            <w:tcW w:w="801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45″</w:t>
            </w:r>
          </w:p>
        </w:tc>
      </w:tr>
      <w:tr w:rsidR="0020691A" w:rsidTr="00851DB4">
        <w:trPr>
          <w:trHeight w:val="2096"/>
          <w:jc w:val="center"/>
        </w:trPr>
        <w:tc>
          <w:tcPr>
            <w:tcW w:w="1284" w:type="dxa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拖拽</w:t>
            </w:r>
          </w:p>
        </w:tc>
        <w:tc>
          <w:tcPr>
            <w:tcW w:w="4591" w:type="dxa"/>
            <w:gridSpan w:val="13"/>
            <w:vAlign w:val="center"/>
          </w:tcPr>
          <w:p w:rsidR="0020691A" w:rsidRDefault="0020691A" w:rsidP="00851DB4">
            <w:pPr>
              <w:adjustRightInd w:val="0"/>
              <w:snapToGrid w:val="0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 xml:space="preserve">    考生佩戴消防头盔及消防安全腰带，将60公斤重的假人从起点线拖拽至距离起点线10米处的终点线（假人整体越过终点线）。记录时间。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12″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13″</w:t>
            </w:r>
          </w:p>
        </w:tc>
        <w:tc>
          <w:tcPr>
            <w:tcW w:w="795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14″</w:t>
            </w:r>
          </w:p>
        </w:tc>
        <w:tc>
          <w:tcPr>
            <w:tcW w:w="801" w:type="dxa"/>
            <w:gridSpan w:val="3"/>
            <w:vAlign w:val="center"/>
          </w:tcPr>
          <w:p w:rsidR="0020691A" w:rsidRDefault="0020691A" w:rsidP="00851DB4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15″</w:t>
            </w:r>
          </w:p>
        </w:tc>
      </w:tr>
      <w:tr w:rsidR="0020691A" w:rsidTr="00851DB4">
        <w:trPr>
          <w:trHeight w:val="2096"/>
          <w:jc w:val="center"/>
        </w:trPr>
        <w:tc>
          <w:tcPr>
            <w:tcW w:w="1284" w:type="dxa"/>
            <w:vAlign w:val="center"/>
          </w:tcPr>
          <w:p w:rsidR="0020691A" w:rsidRDefault="0020691A" w:rsidP="00851DB4">
            <w:pPr>
              <w:contextualSpacing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备注</w:t>
            </w:r>
          </w:p>
        </w:tc>
        <w:tc>
          <w:tcPr>
            <w:tcW w:w="7777" w:type="dxa"/>
            <w:gridSpan w:val="25"/>
            <w:vAlign w:val="center"/>
          </w:tcPr>
          <w:p w:rsidR="0020691A" w:rsidRDefault="0020691A" w:rsidP="00851DB4">
            <w:pPr>
              <w:adjustRightInd w:val="0"/>
              <w:snapToGrid w:val="0"/>
              <w:ind w:firstLineChars="200" w:firstLine="560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1.单项成绩未达到“一般”标准的不予招聘。</w:t>
            </w:r>
          </w:p>
          <w:p w:rsidR="0020691A" w:rsidRDefault="0020691A" w:rsidP="00851DB4">
            <w:pPr>
              <w:adjustRightInd w:val="0"/>
              <w:snapToGrid w:val="0"/>
              <w:ind w:firstLineChars="200" w:firstLine="560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2.高原地区应在海拔4000米以下集中组织适应性测试，海拔2000-3000米，每增加100米高度标准递增3秒，3100-4000米，每增加100米高度标准递增4秒。</w:t>
            </w:r>
          </w:p>
        </w:tc>
      </w:tr>
    </w:tbl>
    <w:p w:rsidR="003C3F36" w:rsidRPr="0020691A" w:rsidRDefault="003C3F36"/>
    <w:sectPr w:rsidR="003C3F36" w:rsidRPr="002069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D39" w:rsidRDefault="00300D39" w:rsidP="0020691A">
      <w:r>
        <w:separator/>
      </w:r>
    </w:p>
  </w:endnote>
  <w:endnote w:type="continuationSeparator" w:id="0">
    <w:p w:rsidR="00300D39" w:rsidRDefault="00300D39" w:rsidP="0020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简体">
    <w:altName w:val="微软雅黑"/>
    <w:charset w:val="86"/>
    <w:family w:val="roman"/>
    <w:pitch w:val="default"/>
    <w:sig w:usb0="00000000" w:usb1="00000000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简体">
    <w:altName w:val="方正舒体"/>
    <w:charset w:val="86"/>
    <w:family w:val="script"/>
    <w:pitch w:val="default"/>
    <w:sig w:usb0="00000000" w:usb1="00000000" w:usb2="00000012" w:usb3="00000000" w:csb0="00040001" w:csb1="00000000"/>
  </w:font>
  <w:font w:name="方正楷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D39" w:rsidRDefault="00300D39" w:rsidP="0020691A">
      <w:r>
        <w:separator/>
      </w:r>
    </w:p>
  </w:footnote>
  <w:footnote w:type="continuationSeparator" w:id="0">
    <w:p w:rsidR="00300D39" w:rsidRDefault="00300D39" w:rsidP="00206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74"/>
    <w:rsid w:val="0020691A"/>
    <w:rsid w:val="00300D39"/>
    <w:rsid w:val="00327F74"/>
    <w:rsid w:val="003C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C0CFD74-7FD4-4099-A7A2-CB79E206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91A"/>
    <w:pPr>
      <w:widowControl w:val="0"/>
      <w:jc w:val="both"/>
    </w:pPr>
    <w:rPr>
      <w:rFonts w:ascii="Calibri" w:eastAsia="方正仿宋简体" w:hAnsi="Calibri" w:cs="Times New Roman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69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069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691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069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1884</Characters>
  <Application>Microsoft Office Word</Application>
  <DocSecurity>0</DocSecurity>
  <Lines>15</Lines>
  <Paragraphs>4</Paragraphs>
  <ScaleCrop>false</ScaleCrop>
  <Company>Microsoft</Company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2022-05-27T02:51:00Z</dcterms:created>
  <dcterms:modified xsi:type="dcterms:W3CDTF">2022-05-27T02:51:00Z</dcterms:modified>
</cp:coreProperties>
</file>