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  <w:lang w:eastAsia="zh-CN"/>
        </w:rPr>
        <w:t>附件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  <w:lang w:eastAsia="zh-CN"/>
        </w:rPr>
        <w:t>疫情防控须知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根据重庆市新冠肺炎疫情防控最新规定，为保证广大考生生命安全和顺利参考，现将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</w:rPr>
        <w:t>长寿区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  <w:lang w:eastAsia="zh-CN"/>
        </w:rPr>
        <w:t>2022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</w:rPr>
        <w:t>年面向区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  <w:lang w:eastAsia="zh-CN"/>
        </w:rPr>
        <w:t>外在编在岗教师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</w:rPr>
        <w:t>公开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  <w:lang w:eastAsia="zh-CN"/>
        </w:rPr>
        <w:t>遴选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</w:rPr>
        <w:t>教育事业单位工作人员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30"/>
          <w:szCs w:val="30"/>
          <w:u w:val="none"/>
          <w:shd w:val="clear" w:fill="FFFFFF"/>
          <w:lang w:eastAsia="zh-CN"/>
        </w:rPr>
        <w:t>考试期间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疫情防控有关事项公告如下，请所有考生知悉、理解、配合、支持。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一、所有考生均应申领“渝康码”和国家大数据行程卡，并随时关注“两码”状态。须从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7月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20</w:t>
      </w:r>
      <w:bookmarkStart w:id="0" w:name="_GoBack"/>
      <w:bookmarkEnd w:id="0"/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日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起，每天自行测量、记录体温并进行健康状况监测，做好自我健康管理。如果旅居史、接触史发生变化或出现相关症状的，须及时在“渝康码”上进行申报更新，并及时到医疗机构就诊排查。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0"/>
        <w:textAlignment w:val="center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二、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资格审查、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笔试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、面试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当日，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所有考生</w:t>
      </w:r>
      <w:r>
        <w:rPr>
          <w:rStyle w:val="6"/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除符合重庆市疫情防控最新要求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外，须持本人身份证原件、纸质准考证、笔试前48小时内（以采样时间为准，下同）</w:t>
      </w:r>
      <w:r>
        <w:rPr>
          <w:rStyle w:val="6"/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重庆市内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新冠肺炎病毒核酸检测阴性报告证明（纸质和电子均可，下同），且“渝康码”、“通信大数据行程卡”显示为绿码（当日更新），体温查验＜37.3℃且无其他异常情况的，方可进入考点参加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资格审查、笔试、面试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0"/>
        <w:textAlignment w:val="center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三、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考生有以下情形之一的，不得参加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资格审查、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笔试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、面试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，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视为主动放弃相关环节考试资格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（一）笔试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前10天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内有国（境）外旅居史，且尚未完成隔离医学观察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或居家健康监测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等健康管理的人员。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（二）属于新冠确诊病例、疑似病例和无症状感染者密切接触者、密接的密接，且尚未完成隔离医学观察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或居家健康监测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等健康管理的人员。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（三）尚未出院的新冠确诊病例、疑似病例和无症状感染者；或者治愈出院的确诊病例或无症状感染者，但尚在随访医学观察期内。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（四）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资格审查、笔试、面试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前7天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内，曾出现体温≥37.3℃或有疑似症状，但考试前未排除传染病或仍存在身体不适症状。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（五）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资格审查、笔试、面试</w:t>
      </w:r>
      <w:r>
        <w:rPr>
          <w:rStyle w:val="6"/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前7天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内有国内中、高风险地区旅居史的考生。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（六）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资格审查、笔试、面试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当日，重庆“渝康码”、“通信大数据行程卡”异常（非绿码）的考生。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（七）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资格审查、笔试、面试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当日，根据疫情防控需要，不能按上述要求提供规定时限内核酸检测阴性证明的考生。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（八）进入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报名地点和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考点前，因体温异常、干咳、乏力等症状，经现场医务专业人员确认有可疑症状的考生。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九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eastAsia="zh-CN"/>
        </w:rPr>
        <w:t>）高风险岗位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从业人员，但无脱离工作岗位7天以上证明，尚未完成 7 天集中或居家隔离医学观察者。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eastAsia="zh-CN"/>
        </w:rPr>
        <w:t>）归口到镇街管理的其他重点人员，尚未完成居家健康监测或自我健康监测要求者，即：7天内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有低风险区（中、高风险所在县（市、区、旗）其他地区）旅居史的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eastAsia="zh-CN"/>
        </w:rPr>
        <w:t>来长返长人员；7天内有边境口岸城市旅居史，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但无来渝返渝48小时内核酸检测阴性证明，尚需落实三天两检者；离开中、高风险地区超过7天，但不能提供7天集中/居家隔离证明，尚需落实三天两检者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eastAsia="zh-CN"/>
        </w:rPr>
        <w:t>；目前国内疫情防控的重点地区，如兰州，北海等；其他重点人员。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</w:rPr>
        <w:t>四、考生进入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  <w:lang w:eastAsia="zh-CN"/>
        </w:rPr>
        <w:t>报名地点和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fill="FFFFFF"/>
        </w:rPr>
        <w:t>考场后，因体温≥37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.3℃，或出现干咳、乏力等症状，经现场医务专业人员评估后，具备继续完成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资格审查、笔试、面试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条件的，将被转移至备用隔离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教室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继续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进行资格审查、笔试、面试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，结束后再进行健康评估。考生因接受健康评估、转移到备用隔离考场而耽误的考试时间不予补充。不具备继续完成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资格审查、笔试、面试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条件的考生及时送医就诊，并视同主动放弃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本次相关考试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资格。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五、考生赴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报名地点、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考点参考时，应合理选择交通方式出行，并做好途中防护措施。乘坐公共交通工具时应全程佩戴口罩，与他人保持安全距离。考生在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报名地点、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考点所在地期间应严格遵守当地疫情防控有关规定，尽量减少不必要的外出，不去人群密集公共场所，外出时佩戴好口罩。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六、考生应按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公告、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准考证要求的时间提前到达指定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报名地点、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考点，预留足够时间配合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报名地点、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考点工作人员进行入场核验。请自备足够一次性医用外科口罩，除核验身份环节时按要求摘口罩外，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资格审查、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笔试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、面试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全程均须佩戴口罩，做好个人防护。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七、考生应认真阅读本防控须知，承诺已知悉告知事项、证明义务和防疫要求，自愿承担因不实承诺应承担的相关责任，并接受相应的处理。凡不配合考试防疫工作、不如实报告健康状况，隐瞒或谎报旅居史、接触史、健康状况等疫情防控信息，提供虚假防疫证明材料（信息）的考生，取消考试资格。造成不良后果的，依法追究其法律责任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0"/>
        <w:textAlignment w:val="center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八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、请考生持续做好自我健康管理，提前了解并遵守重庆市的最新疫情防控政策措施，市外来渝返渝考生须在抵渝第一时间向所在单位、村（社区）如实报备，主动配合落实全市各项疫情防控措施。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0"/>
        <w:textAlignment w:val="center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（一）全国疫情风险等级查询http://bmfw.www.gov.cn/yqfxdjcx/risk.html或微信关注“国务院客户端”；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0"/>
        <w:jc w:val="both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（二）重庆疫情防控政策措施（http://www.gov.cn/zhuanti/2021yqfkgdzc/index.htm）或微信关注“重庆疾控服务号”。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0"/>
        <w:textAlignment w:val="center"/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九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、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重庆市长寿区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2022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年面向区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外在编在岗教师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公开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遴选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教育事业单位工作人员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考试期间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疫情防控相关规定，将根据国家和重庆市疫情防控最新要求进行动态调整（如无变化，按本须知执行）。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center"/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请考生密切关注重庆市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长寿区人民政府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官网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640" w:right="0" w:hanging="643" w:hangingChars="200"/>
        <w:textAlignment w:val="center"/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http://www.cqcs.gov.cn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）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  <w:t>首页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“人事考试”栏，掌握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strike w:val="0"/>
          <w:dstrike w:val="0"/>
          <w:color w:val="auto"/>
          <w:spacing w:val="0"/>
          <w:sz w:val="32"/>
          <w:szCs w:val="32"/>
          <w:u w:val="none"/>
          <w:shd w:val="clear" w:fill="FFFFFF"/>
          <w:lang w:eastAsia="zh-CN"/>
        </w:rPr>
        <w:t>考试期间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最新动态并保持通讯畅通。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0"/>
        <w:textAlignment w:val="center"/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aps w:val="0"/>
          <w:color w:val="auto"/>
          <w:spacing w:val="0"/>
          <w:sz w:val="32"/>
          <w:szCs w:val="32"/>
          <w:u w:val="none"/>
          <w:shd w:val="clear" w:fill="FFFFFF"/>
        </w:rPr>
        <w:t>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jMWVjNDI5MDE5NzkzMzI3NmFiOTEwMWUxNDhjMTMifQ=="/>
  </w:docVars>
  <w:rsids>
    <w:rsidRoot w:val="4E3167ED"/>
    <w:rsid w:val="02B04FE9"/>
    <w:rsid w:val="03BF27A6"/>
    <w:rsid w:val="096052F2"/>
    <w:rsid w:val="0C3140F2"/>
    <w:rsid w:val="0D5D13AF"/>
    <w:rsid w:val="10710382"/>
    <w:rsid w:val="12482C25"/>
    <w:rsid w:val="13930409"/>
    <w:rsid w:val="1CB81A64"/>
    <w:rsid w:val="1D22331E"/>
    <w:rsid w:val="20E265C0"/>
    <w:rsid w:val="2C3418E0"/>
    <w:rsid w:val="30431C15"/>
    <w:rsid w:val="36F370CD"/>
    <w:rsid w:val="3B544D45"/>
    <w:rsid w:val="44137AF3"/>
    <w:rsid w:val="448664E5"/>
    <w:rsid w:val="47355A50"/>
    <w:rsid w:val="4E3167ED"/>
    <w:rsid w:val="67E31E88"/>
    <w:rsid w:val="6DF1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shadow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it17"/>
    <w:basedOn w:val="1"/>
    <w:qFormat/>
    <w:uiPriority w:val="0"/>
    <w:pPr>
      <w:spacing w:before="390" w:beforeAutospacing="0"/>
      <w:jc w:val="left"/>
    </w:pPr>
    <w:rPr>
      <w:color w:val="333333"/>
      <w:kern w:val="0"/>
      <w:sz w:val="30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1941</Words>
  <Characters>2068</Characters>
  <Lines>0</Lines>
  <Paragraphs>0</Paragraphs>
  <TotalTime>9</TotalTime>
  <ScaleCrop>false</ScaleCrop>
  <LinksUpToDate>false</LinksUpToDate>
  <CharactersWithSpaces>2070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2022-07-13T04:50:00Z</dcterms:created>
  <dc:creator>Administrator</dc:creator>
  <cp:lastModifiedBy>Administrator</cp:lastModifiedBy>
  <dcterms:modified xsi:type="dcterms:W3CDTF">2022-07-20T01:19:48Z</dcterms:modified>
  <dc:title>重庆市2022年公开考试录用公务员及招募“三支一扶”人员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A676FBCF336849E29B6AABC67D4E558D</vt:lpwstr>
  </property>
</Properties>
</file>