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bookmarkStart w:id="1" w:name="_GoBack"/>
      <w:bookmarkEnd w:id="1"/>
      <w:r>
        <w:rPr>
          <w:rFonts w:hint="eastAsia"/>
          <w:b/>
          <w:bCs/>
          <w:sz w:val="36"/>
          <w:szCs w:val="44"/>
        </w:rPr>
        <w:t>拟录用公务员公示表</w:t>
      </w:r>
    </w:p>
    <w:p>
      <w:pPr>
        <w:rPr>
          <w:rFonts w:hint="eastAsia"/>
        </w:rPr>
      </w:pPr>
      <w:r>
        <w:rPr>
          <w:rFonts w:hint="eastAsia"/>
        </w:rPr>
        <w:t>区县组织人事部门或市级部门：中共重庆市江北区委组织部</w:t>
      </w: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/>
        </w:rPr>
        <w:t>笔试时间：2022年7月9日</w:t>
      </w:r>
    </w:p>
    <w:tbl>
      <w:tblPr>
        <w:tblW w:w="1161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879"/>
        <w:gridCol w:w="568"/>
        <w:gridCol w:w="412"/>
        <w:gridCol w:w="412"/>
        <w:gridCol w:w="927"/>
        <w:gridCol w:w="691"/>
        <w:gridCol w:w="662"/>
        <w:gridCol w:w="672"/>
        <w:gridCol w:w="1203"/>
        <w:gridCol w:w="1448"/>
        <w:gridCol w:w="957"/>
        <w:gridCol w:w="814"/>
        <w:gridCol w:w="615"/>
        <w:gridCol w:w="483"/>
        <w:gridCol w:w="45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Header/>
        </w:trPr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招录单位及职位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准考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符合职位要求的其他条件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绩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总成绩排名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考察是否合格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江北区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综合管理岗3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王冬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1981.12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商务管理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重庆师范大学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江北区五里店街道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红土地社区党委书记、主任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21018802304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任江北区行政区域内书记、主任累计时间满3年及以上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69.141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NDU3MTJkMDNjODliNDY4NjA3MDYyOGVlOTdiYTUifQ=="/>
  </w:docVars>
  <w:rsids>
    <w:rsidRoot w:val="6EFD519B"/>
    <w:rsid w:val="6E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2022-09-23T03:56:00Z</dcterms:created>
  <dc:creator>Administrator</dc:creator>
  <cp:lastModifiedBy>Administrator</cp:lastModifiedBy>
  <dcterms:modified xsi:type="dcterms:W3CDTF">2022-09-23T04:00:02Z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6A7069758D284B298B6EF7E44EE4022F</vt:lpwstr>
  </property>
</Properties>
</file>