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eastAsia="方正黑体_GBK"/>
          <w:color w:val="000000"/>
          <w:szCs w:val="32"/>
        </w:rPr>
        <w:t>2</w:t>
      </w:r>
    </w:p>
    <w:p>
      <w:pPr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eastAsia="方正小标宋_GBK" w:cs="方正小标宋_GBK"/>
          <w:color w:val="000000"/>
          <w:sz w:val="44"/>
          <w:szCs w:val="44"/>
        </w:rPr>
        <w:t>垫江县</w:t>
      </w:r>
      <w:r>
        <w:rPr>
          <w:rFonts w:eastAsia="方正小标宋_GBK"/>
          <w:color w:val="000000"/>
          <w:sz w:val="44"/>
          <w:szCs w:val="44"/>
        </w:rPr>
        <w:t>2023</w:t>
      </w:r>
      <w:r>
        <w:rPr>
          <w:rFonts w:hint="eastAsia" w:eastAsia="方正小标宋_GBK" w:cs="方正小标宋_GBK"/>
          <w:color w:val="000000"/>
          <w:sz w:val="44"/>
          <w:szCs w:val="44"/>
        </w:rPr>
        <w:t>年城区中学遴选初中教师岗位及遴选条件一览表</w:t>
      </w:r>
      <w:bookmarkEnd w:id="0"/>
    </w:p>
    <w:p>
      <w:pPr>
        <w:spacing w:line="480" w:lineRule="exact"/>
        <w:jc w:val="center"/>
        <w:rPr>
          <w:rFonts w:eastAsia="方正小标宋_GBK"/>
          <w:color w:val="000000"/>
          <w:sz w:val="44"/>
          <w:szCs w:val="44"/>
        </w:rPr>
      </w:pPr>
    </w:p>
    <w:tbl>
      <w:tblPr>
        <w:tblStyle w:val="2"/>
        <w:tblW w:w="1438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913"/>
        <w:gridCol w:w="4836"/>
        <w:gridCol w:w="1887"/>
        <w:gridCol w:w="1618"/>
        <w:gridCol w:w="2306"/>
        <w:gridCol w:w="114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tblHeader/>
          <w:jc w:val="center"/>
        </w:trPr>
        <w:tc>
          <w:tcPr>
            <w:tcW w:w="167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遴选学校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人数</w:t>
            </w:r>
          </w:p>
        </w:tc>
        <w:tc>
          <w:tcPr>
            <w:tcW w:w="483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遴选学科及人数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学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历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教师</w:t>
            </w:r>
          </w:p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资格证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专业要求</w:t>
            </w:r>
          </w:p>
        </w:tc>
        <w:tc>
          <w:tcPr>
            <w:tcW w:w="1144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167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垫中三合湖</w:t>
            </w:r>
          </w:p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九年制学校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11</w:t>
            </w:r>
          </w:p>
        </w:tc>
        <w:tc>
          <w:tcPr>
            <w:tcW w:w="4836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政治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、语文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、物理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、历史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、地理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、音乐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大学本科及以上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初中及以上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报考音乐学科，须与所学专业一致。</w:t>
            </w:r>
          </w:p>
        </w:tc>
        <w:tc>
          <w:tcPr>
            <w:tcW w:w="1144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67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垫江实验中学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12</w:t>
            </w:r>
          </w:p>
        </w:tc>
        <w:tc>
          <w:tcPr>
            <w:tcW w:w="4836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政治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、语文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、化学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、地理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大学本科及以上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初中及以上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167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垫江一中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6</w:t>
            </w:r>
          </w:p>
        </w:tc>
        <w:tc>
          <w:tcPr>
            <w:tcW w:w="4836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政治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、语文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、物理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、历史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大学本科及以上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初中及以上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67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合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计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29</w:t>
            </w:r>
          </w:p>
        </w:tc>
        <w:tc>
          <w:tcPr>
            <w:tcW w:w="483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887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618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0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44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2D9471F2"/>
    <w:rsid w:val="2D94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2023-05-16T06:55:00Z</dcterms:created>
  <dc:creator>an</dc:creator>
  <cp:lastModifiedBy>an</cp:lastModifiedBy>
  <dcterms:modified xsi:type="dcterms:W3CDTF">2023-05-16T06:56:15Z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87488721A1FE4F68B6A06CF493697569_11</vt:lpwstr>
  </property>
</Properties>
</file>