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91"/>
        <w:jc w:val="center"/>
        <w:rPr>
          <w:rFonts w:hint="eastAsia" w:ascii="仿宋_GB2312" w:hAnsi="仿宋_GB2312" w:eastAsia="宋体" w:cs="宋体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ascii="仿宋_GB2312" w:hAnsi="仿宋_GB2312" w:eastAsia="宋体" w:cs="宋体"/>
          <w:b/>
          <w:bCs/>
          <w:sz w:val="32"/>
          <w:szCs w:val="32"/>
        </w:rPr>
        <w:t>四川省</w:t>
      </w:r>
      <w:r>
        <w:rPr>
          <w:rFonts w:hint="eastAsia" w:ascii="仿宋_GB2312" w:hAnsi="仿宋_GB2312" w:eastAsia="宋体" w:cs="宋体"/>
          <w:b/>
          <w:bCs/>
          <w:sz w:val="32"/>
          <w:szCs w:val="32"/>
          <w:lang w:eastAsia="zh-CN"/>
        </w:rPr>
        <w:t>社会科学院</w:t>
      </w:r>
    </w:p>
    <w:bookmarkEnd w:id="0"/>
    <w:p>
      <w:pPr>
        <w:ind w:left="291"/>
        <w:jc w:val="center"/>
        <w:rPr>
          <w:rFonts w:hint="eastAsia" w:ascii="黑体" w:eastAsia="黑体" w:cs="宋体"/>
          <w:b/>
          <w:bCs/>
          <w:spacing w:val="-6"/>
          <w:sz w:val="28"/>
          <w:szCs w:val="28"/>
        </w:rPr>
      </w:pPr>
      <w:r>
        <w:rPr>
          <w:rFonts w:hint="eastAsia" w:ascii="仿宋_GB2312" w:hAnsi="仿宋_GB2312" w:eastAsia="宋体" w:cs="宋体"/>
          <w:b/>
          <w:bCs/>
          <w:sz w:val="32"/>
          <w:szCs w:val="32"/>
        </w:rPr>
        <w:t>2023年下半年公开招聘工作人员岗位和条件要求一览表</w:t>
      </w:r>
    </w:p>
    <w:p>
      <w:pPr>
        <w:spacing w:line="240" w:lineRule="exact"/>
        <w:jc w:val="center"/>
        <w:rPr>
          <w:rFonts w:hint="eastAsia" w:ascii="黑体" w:eastAsia="黑体" w:cs="宋体"/>
          <w:sz w:val="28"/>
          <w:szCs w:val="28"/>
          <w:shd w:val="pct10" w:color="auto" w:fill="FFFFFF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658"/>
        <w:gridCol w:w="715"/>
        <w:gridCol w:w="900"/>
        <w:gridCol w:w="485"/>
        <w:gridCol w:w="1223"/>
        <w:gridCol w:w="1108"/>
        <w:gridCol w:w="1827"/>
        <w:gridCol w:w="1069"/>
        <w:gridCol w:w="784"/>
        <w:gridCol w:w="947"/>
        <w:gridCol w:w="784"/>
        <w:gridCol w:w="954"/>
      </w:tblGrid>
      <w:tr>
        <w:trPr>
          <w:cantSplit/>
          <w:trHeight w:val="285" w:hRule="atLeast"/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仿宋_GB2312" w:cs="宋体"/>
                <w:sz w:val="21"/>
                <w:szCs w:val="21"/>
              </w:rPr>
              <w:t>招聘单位</w:t>
            </w:r>
          </w:p>
        </w:tc>
        <w:tc>
          <w:tcPr>
            <w:tcW w:w="1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仿宋_GB2312" w:cs="宋体"/>
                <w:sz w:val="21"/>
                <w:szCs w:val="21"/>
              </w:rPr>
              <w:t>招聘岗位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仿宋_GB2312" w:cs="宋体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仿宋_GB2312" w:cs="宋体"/>
                <w:sz w:val="21"/>
                <w:szCs w:val="21"/>
              </w:rPr>
              <w:t>编码</w:t>
            </w:r>
          </w:p>
        </w:tc>
        <w:tc>
          <w:tcPr>
            <w:tcW w:w="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仿宋_GB2312" w:cs="宋体"/>
                <w:sz w:val="21"/>
                <w:szCs w:val="21"/>
              </w:rPr>
              <w:t>招聘人数</w:t>
            </w:r>
          </w:p>
        </w:tc>
        <w:tc>
          <w:tcPr>
            <w:tcW w:w="5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291"/>
              <w:jc w:val="center"/>
              <w:rPr>
                <w:rFonts w:hint="eastAsia"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仿宋_GB2312" w:cs="宋体"/>
                <w:sz w:val="21"/>
                <w:szCs w:val="21"/>
              </w:rPr>
              <w:t>其他条件要求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仿宋_GB2312" w:cs="宋体"/>
                <w:sz w:val="21"/>
                <w:szCs w:val="21"/>
              </w:rPr>
              <w:t>笔试</w:t>
            </w:r>
          </w:p>
          <w:p>
            <w:pPr>
              <w:jc w:val="center"/>
              <w:rPr>
                <w:rFonts w:hint="eastAsia"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仿宋_GB2312" w:cs="宋体"/>
                <w:sz w:val="21"/>
                <w:szCs w:val="21"/>
              </w:rPr>
              <w:t>开考比例</w:t>
            </w:r>
          </w:p>
        </w:tc>
        <w:tc>
          <w:tcPr>
            <w:tcW w:w="9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仿宋_GB2312" w:cs="宋体"/>
                <w:sz w:val="21"/>
                <w:szCs w:val="21"/>
              </w:rPr>
              <w:t>公共科目笔试名称</w:t>
            </w:r>
          </w:p>
        </w:tc>
        <w:tc>
          <w:tcPr>
            <w:tcW w:w="7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仿宋_GB2312" w:cs="宋体"/>
                <w:sz w:val="21"/>
                <w:szCs w:val="21"/>
              </w:rPr>
              <w:t>专业笔试名称</w:t>
            </w:r>
          </w:p>
        </w:tc>
        <w:tc>
          <w:tcPr>
            <w:tcW w:w="9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仿宋_GB2312" w:cs="宋体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黑体" w:eastAsia="黑体" w:cs="宋体"/>
                <w:sz w:val="21"/>
                <w:szCs w:val="21"/>
              </w:rPr>
            </w:pPr>
            <w:r>
              <w:rPr>
                <w:rFonts w:hint="eastAsia" w:ascii="仿宋_GB2312" w:hAnsi="仿宋_GB2312" w:cs="宋体"/>
                <w:sz w:val="21"/>
                <w:szCs w:val="21"/>
              </w:rPr>
              <w:t>岗位类别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仿宋_GB2312" w:cs="宋体"/>
                <w:sz w:val="21"/>
                <w:szCs w:val="21"/>
              </w:rPr>
              <w:t>岗位</w:t>
            </w:r>
          </w:p>
          <w:p>
            <w:pPr>
              <w:jc w:val="center"/>
              <w:rPr>
                <w:rFonts w:hint="eastAsia" w:ascii="黑体" w:eastAsia="黑体" w:cs="宋体"/>
                <w:sz w:val="21"/>
                <w:szCs w:val="21"/>
              </w:rPr>
            </w:pPr>
            <w:r>
              <w:rPr>
                <w:rFonts w:hint="eastAsia" w:ascii="仿宋_GB2312" w:hAnsi="仿宋_GB2312" w:cs="宋体"/>
                <w:sz w:val="21"/>
                <w:szCs w:val="21"/>
              </w:rPr>
              <w:t>名称</w:t>
            </w: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仿宋_GB2312" w:cs="宋体"/>
                <w:sz w:val="21"/>
                <w:szCs w:val="21"/>
              </w:rPr>
              <w:t>年龄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仿宋_GB2312" w:cs="宋体"/>
                <w:sz w:val="21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仿宋_GB2312" w:cs="宋体"/>
                <w:sz w:val="21"/>
                <w:szCs w:val="21"/>
              </w:rPr>
              <w:t>或学位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仿宋_GB2312" w:cs="宋体"/>
                <w:sz w:val="21"/>
                <w:szCs w:val="21"/>
              </w:rPr>
              <w:t>专业条件要求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1"/>
                <w:szCs w:val="21"/>
              </w:rPr>
            </w:pPr>
            <w:r>
              <w:rPr>
                <w:rFonts w:hint="eastAsia" w:ascii="仿宋_GB2312" w:hAnsi="仿宋_GB2312" w:cs="宋体"/>
                <w:sz w:val="21"/>
                <w:szCs w:val="21"/>
              </w:rPr>
              <w:t>其他</w:t>
            </w:r>
          </w:p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7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四川省社</w:t>
            </w:r>
          </w:p>
          <w:p>
            <w:pPr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会科学院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宋体"/>
                <w:b w:val="0"/>
                <w:bCs w:val="0"/>
                <w:sz w:val="21"/>
                <w:szCs w:val="21"/>
                <w:lang w:eastAsia="zh-CN"/>
              </w:rPr>
              <w:t>其他专业技术岗位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cs="宋体"/>
                <w:b w:val="0"/>
                <w:bCs w:val="0"/>
                <w:sz w:val="21"/>
                <w:szCs w:val="21"/>
                <w:lang w:eastAsia="zh-CN"/>
              </w:rPr>
              <w:t>研究生学院教辅人员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04101001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Times New Roman" w:hAnsi="Times New Roman" w:eastAsia="仿宋_GB2312" w:cs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sz w:val="21"/>
                <w:szCs w:val="21"/>
                <w:lang w:eastAsia="zh-CN"/>
              </w:rPr>
              <w:t>硕士：</w:t>
            </w:r>
            <w:r>
              <w:rPr>
                <w:rFonts w:hint="eastAsia" w:ascii="Times New Roman" w:hAnsi="Times New Roman" w:eastAsia="仿宋_GB2312" w:cs="宋体"/>
                <w:b w:val="0"/>
                <w:bCs w:val="0"/>
                <w:sz w:val="21"/>
                <w:szCs w:val="21"/>
                <w:lang w:val="en-US" w:eastAsia="zh-CN"/>
              </w:rPr>
              <w:t>1995年1月1日及以后出生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仿宋_GB2312" w:hAnsi="仿宋_GB2312" w:eastAsia="仿宋_GB2312" w:cs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sz w:val="21"/>
                <w:szCs w:val="21"/>
                <w:lang w:eastAsia="zh-CN"/>
              </w:rPr>
              <w:t>博士：</w:t>
            </w:r>
            <w:r>
              <w:rPr>
                <w:rFonts w:hint="eastAsia" w:ascii="Times New Roman" w:hAnsi="Times New Roman" w:eastAsia="仿宋_GB2312" w:cs="宋体"/>
                <w:b w:val="0"/>
                <w:bCs w:val="0"/>
                <w:sz w:val="21"/>
                <w:szCs w:val="21"/>
              </w:rPr>
              <w:t>198</w:t>
            </w:r>
            <w:r>
              <w:rPr>
                <w:rFonts w:hint="eastAsia" w:ascii="Times New Roman" w:hAnsi="Times New Roman" w:eastAsia="仿宋_GB2312" w:cs="宋体"/>
                <w:b w:val="0"/>
                <w:bCs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宋体"/>
                <w:b w:val="0"/>
                <w:bCs w:val="0"/>
                <w:sz w:val="21"/>
                <w:szCs w:val="21"/>
              </w:rPr>
              <w:t>年1月1日及以后出生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sz w:val="21"/>
                <w:szCs w:val="21"/>
                <w:lang w:eastAsia="zh-CN"/>
              </w:rPr>
              <w:t>国民教育研究生（硕士）及以上学历学位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sz w:val="21"/>
                <w:szCs w:val="21"/>
                <w:lang w:eastAsia="zh-CN"/>
              </w:rPr>
              <w:t>心理学专业；发展与教育心理学专业；教育学专业；高等教育学专业；公共管理学专业；教育经济与管理专业；计算机科学与技术专业；中国语言文学专业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3:1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综合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知识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工作地点：新都斑竹园院区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四川省社</w:t>
            </w:r>
          </w:p>
          <w:p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会科学院</w:t>
            </w:r>
          </w:p>
        </w:tc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b w:val="0"/>
                <w:bCs w:val="0"/>
                <w:sz w:val="21"/>
                <w:szCs w:val="21"/>
                <w:lang w:eastAsia="zh-CN"/>
              </w:rPr>
              <w:t>其他专业技术岗位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宋体" w:cs="宋体"/>
                <w:b w:val="0"/>
                <w:bCs w:val="0"/>
                <w:sz w:val="21"/>
                <w:szCs w:val="21"/>
                <w:lang w:eastAsia="zh-CN"/>
              </w:rPr>
              <w:t>后勤技术人员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04101002</w:t>
            </w:r>
          </w:p>
        </w:tc>
        <w:tc>
          <w:tcPr>
            <w:tcW w:w="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cs="宋体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sz w:val="21"/>
                <w:szCs w:val="21"/>
                <w:lang w:val="en-US" w:eastAsia="zh-CN"/>
              </w:rPr>
              <w:t>1995年1月1日及以后出生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sz w:val="21"/>
                <w:szCs w:val="21"/>
                <w:lang w:eastAsia="zh-CN"/>
              </w:rPr>
              <w:t>仅限国民教育研究生（硕士）学历学位</w:t>
            </w:r>
          </w:p>
        </w:tc>
        <w:tc>
          <w:tcPr>
            <w:tcW w:w="1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sz w:val="21"/>
                <w:szCs w:val="21"/>
                <w:lang w:eastAsia="zh-CN"/>
              </w:rPr>
              <w:t>土木工程专业</w:t>
            </w:r>
            <w:r>
              <w:rPr>
                <w:rFonts w:hint="eastAsia" w:eastAsia="仿宋_GB2312" w:cs="宋体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 w:cs="宋体"/>
                <w:b w:val="0"/>
                <w:bCs w:val="0"/>
                <w:sz w:val="21"/>
                <w:szCs w:val="21"/>
                <w:lang w:eastAsia="zh-CN"/>
              </w:rPr>
              <w:t>结构工程专业</w:t>
            </w:r>
            <w:r>
              <w:rPr>
                <w:rFonts w:hint="eastAsia" w:eastAsia="仿宋_GB2312" w:cs="宋体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 w:cs="宋体"/>
                <w:b w:val="0"/>
                <w:bCs w:val="0"/>
                <w:sz w:val="21"/>
                <w:szCs w:val="21"/>
                <w:lang w:eastAsia="zh-CN"/>
              </w:rPr>
              <w:t>建筑学专业</w:t>
            </w:r>
            <w:r>
              <w:rPr>
                <w:rFonts w:hint="eastAsia" w:eastAsia="仿宋_GB2312" w:cs="宋体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 w:cs="宋体"/>
                <w:b w:val="0"/>
                <w:bCs w:val="0"/>
                <w:sz w:val="21"/>
                <w:szCs w:val="21"/>
                <w:lang w:eastAsia="zh-CN"/>
              </w:rPr>
              <w:t>建筑技术科学专业</w:t>
            </w:r>
            <w:r>
              <w:rPr>
                <w:rFonts w:hint="eastAsia" w:eastAsia="仿宋_GB2312" w:cs="宋体"/>
                <w:b w:val="0"/>
                <w:bCs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Times New Roman" w:hAnsi="Times New Roman" w:eastAsia="仿宋_GB2312" w:cs="宋体"/>
                <w:b w:val="0"/>
                <w:bCs w:val="0"/>
                <w:sz w:val="21"/>
                <w:szCs w:val="21"/>
                <w:lang w:eastAsia="zh-CN"/>
              </w:rPr>
              <w:t>建筑设计及其理论专业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宋体"/>
                <w:b w:val="0"/>
                <w:bCs w:val="0"/>
                <w:sz w:val="21"/>
                <w:szCs w:val="21"/>
                <w:lang w:eastAsia="zh-CN"/>
              </w:rPr>
              <w:t>具有国家住建部颁发的一级注册建造师或注册监理工程师资格证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3:1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综合</w:t>
            </w:r>
          </w:p>
          <w:p>
            <w:pPr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知识</w:t>
            </w: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</w:tbl>
    <w:p>
      <w:pPr>
        <w:spacing w:line="240" w:lineRule="exact"/>
        <w:rPr>
          <w:rFonts w:hint="eastAsia" w:ascii="楷体_GB2312" w:eastAsia="楷体_GB2312"/>
          <w:sz w:val="24"/>
          <w:szCs w:val="24"/>
        </w:rPr>
      </w:pPr>
    </w:p>
    <w:p>
      <w:pPr>
        <w:rPr>
          <w:rFonts w:hint="eastAsia"/>
          <w:dstrike/>
        </w:rPr>
      </w:pPr>
      <w:r>
        <w:rPr>
          <w:rFonts w:hint="eastAsia" w:ascii="楷体_GB2312" w:eastAsia="楷体_GB2312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32A32BF2"/>
    <w:rsid w:val="32A3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2023-09-25T07:00:00Z</dcterms:created>
  <dc:creator>Primadonna</dc:creator>
  <cp:lastModifiedBy>Primadonna</cp:lastModifiedBy>
  <dcterms:modified xsi:type="dcterms:W3CDTF">2023-09-25T07:00:37Z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0B7C8707942D4571895BFBD3DBBD8799_11</vt:lpwstr>
  </property>
</Properties>
</file>