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F6" w:rsidRPr="00D00CF6" w:rsidRDefault="00D00CF6" w:rsidP="00D00CF6">
      <w:pPr>
        <w:widowControl/>
        <w:spacing w:line="495" w:lineRule="atLeast"/>
        <w:ind w:left="375" w:right="375"/>
        <w:jc w:val="center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D00CF6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南川区</w:t>
      </w:r>
      <w:r w:rsidRPr="00D00CF6">
        <w:rPr>
          <w:rFonts w:ascii="宋体" w:eastAsia="宋体" w:hAnsi="宋体" w:cs="宋体" w:hint="eastAsia"/>
          <w:color w:val="000000"/>
          <w:kern w:val="0"/>
          <w:sz w:val="32"/>
          <w:szCs w:val="32"/>
        </w:rPr>
        <w:t>201</w:t>
      </w:r>
      <w:r w:rsidRPr="00D00CF6">
        <w:rPr>
          <w:rFonts w:ascii="方正小标宋简体" w:eastAsia="方正小标宋简体" w:hAnsi="微软雅黑" w:cs="宋体" w:hint="eastAsia"/>
          <w:color w:val="000000"/>
          <w:kern w:val="0"/>
          <w:sz w:val="32"/>
          <w:szCs w:val="32"/>
        </w:rPr>
        <w:t>6</w:t>
      </w:r>
      <w:r w:rsidRPr="00D00CF6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年</w:t>
      </w:r>
      <w:r w:rsidRPr="00D00CF6">
        <w:rPr>
          <w:rFonts w:ascii="方正小标宋简体" w:eastAsia="方正小标宋简体" w:hAnsi="微软雅黑" w:cs="宋体" w:hint="eastAsia"/>
          <w:color w:val="000000"/>
          <w:kern w:val="0"/>
          <w:sz w:val="32"/>
          <w:szCs w:val="32"/>
        </w:rPr>
        <w:t>下</w:t>
      </w:r>
      <w:r w:rsidRPr="00D00CF6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半年面向社会公开考核招聘事业单位工作人员</w:t>
      </w:r>
      <w:r w:rsidRPr="00D00CF6">
        <w:rPr>
          <w:rFonts w:ascii="方正小标宋简体" w:eastAsia="方正小标宋简体" w:hAnsi="微软雅黑" w:cs="宋体" w:hint="eastAsia"/>
          <w:color w:val="000000"/>
          <w:kern w:val="0"/>
          <w:sz w:val="32"/>
          <w:szCs w:val="32"/>
        </w:rPr>
        <w:t>拟聘用人员公示</w:t>
      </w:r>
      <w:r w:rsidRPr="00D00CF6">
        <w:rPr>
          <w:rFonts w:ascii="方正小标宋简体" w:eastAsia="方正小标宋简体" w:hAnsi="宋体" w:cs="宋体" w:hint="eastAsia"/>
          <w:color w:val="000000"/>
          <w:kern w:val="0"/>
          <w:sz w:val="32"/>
          <w:szCs w:val="32"/>
        </w:rPr>
        <w:t>表</w:t>
      </w:r>
      <w:r w:rsidRPr="00D00CF6">
        <w:rPr>
          <w:rFonts w:ascii="方正小标宋简体" w:eastAsia="方正小标宋简体" w:hAnsi="微软雅黑" w:cs="宋体" w:hint="eastAsia"/>
          <w:color w:val="000000"/>
          <w:kern w:val="0"/>
          <w:sz w:val="32"/>
          <w:szCs w:val="32"/>
        </w:rPr>
        <w:t>（第一批）</w:t>
      </w:r>
    </w:p>
    <w:tbl>
      <w:tblPr>
        <w:tblW w:w="9870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46"/>
        <w:gridCol w:w="1216"/>
        <w:gridCol w:w="1216"/>
        <w:gridCol w:w="1705"/>
        <w:gridCol w:w="1216"/>
        <w:gridCol w:w="1216"/>
        <w:gridCol w:w="1216"/>
        <w:gridCol w:w="1705"/>
        <w:gridCol w:w="1405"/>
        <w:gridCol w:w="1231"/>
      </w:tblGrid>
      <w:tr w:rsidR="00D00CF6" w:rsidRPr="00D00CF6" w:rsidTr="00D00CF6">
        <w:trPr>
          <w:trHeight w:val="1005"/>
          <w:tblCellSpacing w:w="15" w:type="dxa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性别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出生</w:t>
            </w:r>
          </w:p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年月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学历</w:t>
            </w:r>
          </w:p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学位</w:t>
            </w:r>
          </w:p>
        </w:tc>
        <w:tc>
          <w:tcPr>
            <w:tcW w:w="18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毕业院校</w:t>
            </w:r>
          </w:p>
        </w:tc>
        <w:tc>
          <w:tcPr>
            <w:tcW w:w="1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所学专业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毕业时间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考核</w:t>
            </w:r>
          </w:p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总成绩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375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</w:rPr>
              <w:t>拟聘单位及职位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李垠均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1989.05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2015.6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78.8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外科住院医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郑曦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1987.08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泸州医学院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76.8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涂月菊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1989.09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川北医学院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2016.7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79.6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内科住院医师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徐文娟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1986.09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遵义医学院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周华梅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内科住院医师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毛显贵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1983.11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贵阳医学院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2013.6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79.4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外科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王东东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1988.07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本科学士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2011.7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81.4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普外科住院医师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李涛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1985.09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学士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重庆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临床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2010.7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72.6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普外科住院医师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鲁凤娇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1988.08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神经病学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2015.6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84.2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神经内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胡春梅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1987.02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本科学士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川北医学院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2011.7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神经内科住院医师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黄昊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口腔临床医学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口腔科医师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严中明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1972.03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专科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1998.7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70.8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眼科医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杨山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1974.09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儿科学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2008.7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73.8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儿科医师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张雪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1990.01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成都中医药大学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药理学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2016.6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81.4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药剂</w:t>
            </w: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邹颜阳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1986.11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病理学与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病理生理学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2013.7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82.4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病理医师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刘继明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本科学士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成都中医药大学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68.4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中医医院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护理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何朝健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1990.06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本科学士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成都中医药大学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2014.12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68.8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中医医院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护理</w:t>
            </w:r>
          </w:p>
        </w:tc>
      </w:tr>
      <w:tr w:rsidR="00D00CF6" w:rsidRPr="00D00CF6" w:rsidTr="00D00CF6">
        <w:trPr>
          <w:trHeight w:val="675"/>
          <w:tblCellSpacing w:w="15" w:type="dxa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韩飞飞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1987.06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重庆医科大学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2013.7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75.2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区人民医院</w:t>
            </w:r>
          </w:p>
          <w:p w:rsidR="00D00CF6" w:rsidRPr="00D00CF6" w:rsidRDefault="00D00CF6" w:rsidP="00D00CF6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D00CF6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党委办宣教</w:t>
            </w:r>
          </w:p>
        </w:tc>
      </w:tr>
    </w:tbl>
    <w:p w:rsidR="004C3B29" w:rsidRPr="00D00CF6" w:rsidRDefault="004C3B29"/>
    <w:sectPr w:rsidR="004C3B29" w:rsidRPr="00D00CF6" w:rsidSect="00D00C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B29" w:rsidRDefault="004C3B29" w:rsidP="00D00CF6">
      <w:r>
        <w:separator/>
      </w:r>
    </w:p>
  </w:endnote>
  <w:endnote w:type="continuationSeparator" w:id="1">
    <w:p w:rsidR="004C3B29" w:rsidRDefault="004C3B29" w:rsidP="00D00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B29" w:rsidRDefault="004C3B29" w:rsidP="00D00CF6">
      <w:r>
        <w:separator/>
      </w:r>
    </w:p>
  </w:footnote>
  <w:footnote w:type="continuationSeparator" w:id="1">
    <w:p w:rsidR="004C3B29" w:rsidRDefault="004C3B29" w:rsidP="00D00C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0CF6"/>
    <w:rsid w:val="004C3B29"/>
    <w:rsid w:val="00D00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00C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00C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00C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00CF6"/>
    <w:rPr>
      <w:sz w:val="18"/>
      <w:szCs w:val="18"/>
    </w:rPr>
  </w:style>
  <w:style w:type="paragraph" w:styleId="a5">
    <w:name w:val="Normal (Web)"/>
    <w:basedOn w:val="a"/>
    <w:uiPriority w:val="99"/>
    <w:unhideWhenUsed/>
    <w:rsid w:val="00D00C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00C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1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2016-12-01T07:31:00Z</dcterms:created>
  <dcterms:modified xsi:type="dcterms:W3CDTF">2016-12-01T07:31:00Z</dcterms:modified>
</cp:coreProperties>
</file>