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BB01E6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BB01E6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国务院扶贫办</w:t>
      </w:r>
      <w:r w:rsidRPr="00BB01E6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BB01E6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BB01E6" w:rsidRPr="00BB01E6" w:rsidTr="00BB01E6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B01E6" w:rsidRPr="00BB01E6" w:rsidTr="00BB01E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B01E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B01E6" w:rsidRPr="00BB01E6" w:rsidRDefault="00BB01E6" w:rsidP="00BB01E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BB01E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BB01E6" w:rsidRPr="00BB01E6" w:rsidRDefault="00BB01E6" w:rsidP="00BB01E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B01E6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BB01E6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83CF2"/>
    <w:rsid w:val="00323B43"/>
    <w:rsid w:val="003D37D8"/>
    <w:rsid w:val="00426133"/>
    <w:rsid w:val="004358AB"/>
    <w:rsid w:val="008B7726"/>
    <w:rsid w:val="00BB01E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1E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B01E6"/>
    <w:rPr>
      <w:b/>
      <w:bCs/>
    </w:rPr>
  </w:style>
  <w:style w:type="character" w:customStyle="1" w:styleId="apple-converted-space">
    <w:name w:val="apple-converted-space"/>
    <w:basedOn w:val="a0"/>
    <w:rsid w:val="00BB01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2018-02-06T06:44:00Z</dcterms:modified>
</cp:coreProperties>
</file>