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放弃公务员面试的声明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民航西南地区管理局：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ascii="仿宋_GB2312" w:eastAsia="仿宋_GB2312" w:hint="eastAsia"/>
          <w:color w:val="333333"/>
          <w:sz w:val="29"/>
          <w:szCs w:val="29"/>
        </w:rPr>
        <w:t>     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ind w:firstLine="103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53"/>
          <w:szCs w:val="53"/>
        </w:rPr>
        <w:t> </w:t>
      </w:r>
    </w:p>
    <w:p w:rsidR="00C752FB" w:rsidRDefault="00C752FB" w:rsidP="00C752FB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53"/>
          <w:szCs w:val="53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6548A"/>
    <w:rsid w:val="008B7726"/>
    <w:rsid w:val="00C752F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52F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3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2018-02-12T10:00:00Z</dcterms:modified>
</cp:coreProperties>
</file>