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758" w:rsidRDefault="00772758" w:rsidP="0077275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772758" w:rsidRDefault="00772758" w:rsidP="0077275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772758" w:rsidRDefault="00772758" w:rsidP="0077275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772758" w:rsidRDefault="00772758" w:rsidP="0077275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772758" w:rsidRDefault="00772758" w:rsidP="0077275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上海市地震局人事教育处：</w:t>
      </w:r>
    </w:p>
    <w:p w:rsidR="00772758" w:rsidRDefault="00772758" w:rsidP="007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772758" w:rsidRDefault="00772758" w:rsidP="007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772758" w:rsidRDefault="00772758" w:rsidP="007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72758" w:rsidRDefault="00772758" w:rsidP="00772758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772758" w:rsidRDefault="00772758" w:rsidP="00772758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772758" w:rsidRDefault="00772758" w:rsidP="007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772758" w:rsidRDefault="00772758" w:rsidP="0077275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772758" w:rsidRDefault="00772758" w:rsidP="00772758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72758"/>
    <w:rsid w:val="008B7726"/>
    <w:rsid w:val="00AC148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275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727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2018-03-02T07:31:00Z</dcterms:modified>
</cp:coreProperties>
</file>