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13DB" w:rsidRDefault="000A13DB" w:rsidP="000A13DB">
      <w:pPr>
        <w:widowControl/>
        <w:tabs>
          <w:tab w:val="left" w:pos="2000"/>
          <w:tab w:val="left" w:pos="3140"/>
        </w:tabs>
        <w:snapToGrid w:val="0"/>
        <w:spacing w:line="520" w:lineRule="exact"/>
        <w:jc w:val="center"/>
        <w:rPr>
          <w:rFonts w:ascii="方正小标宋_GBK" w:eastAsia="方正小标宋_GBK" w:hAnsi="宋体" w:cs="宋体"/>
          <w:bCs/>
          <w:kern w:val="0"/>
          <w:sz w:val="44"/>
          <w:szCs w:val="44"/>
        </w:rPr>
      </w:pPr>
      <w:r>
        <w:rPr>
          <w:rFonts w:ascii="方正小标宋_GBK" w:eastAsia="方正小标宋_GBK" w:hAnsi="宋体" w:cs="宋体" w:hint="eastAsia"/>
          <w:bCs/>
          <w:kern w:val="0"/>
          <w:sz w:val="44"/>
          <w:szCs w:val="44"/>
        </w:rPr>
        <w:t>重庆市质监系统2018年上半年公开招聘</w:t>
      </w:r>
    </w:p>
    <w:p w:rsidR="000A13DB" w:rsidRDefault="000A13DB" w:rsidP="000A13DB">
      <w:pPr>
        <w:widowControl/>
        <w:tabs>
          <w:tab w:val="left" w:pos="2000"/>
          <w:tab w:val="left" w:pos="3140"/>
        </w:tabs>
        <w:snapToGrid w:val="0"/>
        <w:spacing w:line="520" w:lineRule="exact"/>
        <w:jc w:val="center"/>
        <w:rPr>
          <w:rFonts w:ascii="方正小标宋_GBK" w:eastAsia="方正小标宋_GBK" w:hAnsi="宋体" w:cs="宋体"/>
          <w:color w:val="000000"/>
          <w:kern w:val="0"/>
          <w:sz w:val="44"/>
          <w:szCs w:val="44"/>
        </w:rPr>
      </w:pPr>
      <w:r>
        <w:rPr>
          <w:rFonts w:ascii="方正小标宋_GBK" w:eastAsia="方正小标宋_GBK" w:hAnsi="宋体" w:cs="宋体" w:hint="eastAsia"/>
          <w:bCs/>
          <w:kern w:val="0"/>
          <w:sz w:val="44"/>
          <w:szCs w:val="44"/>
        </w:rPr>
        <w:t>事业单位工作人员考试成绩</w:t>
      </w:r>
      <w:r>
        <w:rPr>
          <w:rFonts w:ascii="方正小标宋_GBK" w:eastAsia="方正小标宋_GBK" w:hAnsi="宋体" w:cs="宋体" w:hint="eastAsia"/>
          <w:bCs/>
          <w:color w:val="000000"/>
          <w:kern w:val="0"/>
          <w:sz w:val="44"/>
          <w:szCs w:val="44"/>
        </w:rPr>
        <w:t>公示</w:t>
      </w:r>
    </w:p>
    <w:p w:rsidR="000A13DB" w:rsidRDefault="000A13DB" w:rsidP="000A13DB">
      <w:pPr>
        <w:widowControl/>
        <w:adjustRightInd w:val="0"/>
        <w:snapToGrid w:val="0"/>
        <w:spacing w:line="312" w:lineRule="auto"/>
        <w:jc w:val="left"/>
        <w:rPr>
          <w:rFonts w:ascii="宋体" w:eastAsia="宋体" w:hAnsi="宋体" w:cs="宋体"/>
          <w:color w:val="000000"/>
          <w:kern w:val="0"/>
          <w:sz w:val="24"/>
          <w:szCs w:val="24"/>
        </w:rPr>
      </w:pPr>
    </w:p>
    <w:p w:rsidR="000A13DB" w:rsidRDefault="000A13DB" w:rsidP="000A13DB">
      <w:pPr>
        <w:widowControl/>
        <w:adjustRightInd w:val="0"/>
        <w:snapToGrid w:val="0"/>
        <w:spacing w:line="500" w:lineRule="exact"/>
        <w:ind w:firstLineChars="200" w:firstLine="640"/>
        <w:jc w:val="left"/>
        <w:rPr>
          <w:rFonts w:ascii="方正仿宋_GBK" w:eastAsia="方正仿宋_GBK" w:hAnsi="宋体" w:cs="宋体"/>
          <w:kern w:val="0"/>
          <w:szCs w:val="32"/>
        </w:rPr>
      </w:pPr>
      <w:r>
        <w:rPr>
          <w:rFonts w:ascii="方正仿宋_GBK" w:eastAsia="方正仿宋_GBK" w:hAnsi="宋体" w:cs="宋体" w:hint="eastAsia"/>
          <w:kern w:val="0"/>
          <w:szCs w:val="32"/>
        </w:rPr>
        <w:t>按照《重庆市事业单位公开招聘人员实施办法》（渝人发〔2006〕44号）和市委组织部、市人力社保局《关于进一步规范事业单位公开招聘工作的通知》（渝人社发〔2011〕326号）等有关要求，现将笔试成绩予以公示。</w:t>
      </w:r>
    </w:p>
    <w:p w:rsidR="000A13DB" w:rsidRDefault="000A13DB" w:rsidP="000A13DB">
      <w:pPr>
        <w:widowControl/>
        <w:adjustRightInd w:val="0"/>
        <w:snapToGrid w:val="0"/>
        <w:spacing w:line="500" w:lineRule="exact"/>
        <w:ind w:firstLineChars="200" w:firstLine="640"/>
        <w:jc w:val="left"/>
        <w:rPr>
          <w:rFonts w:ascii="方正黑体_GBK" w:eastAsia="方正黑体_GBK" w:hAnsi="宋体" w:cs="宋体"/>
          <w:color w:val="000000"/>
          <w:kern w:val="0"/>
          <w:szCs w:val="32"/>
        </w:rPr>
      </w:pPr>
      <w:r>
        <w:rPr>
          <w:rFonts w:ascii="方正黑体_GBK" w:eastAsia="方正黑体_GBK" w:hAnsi="宋体" w:cs="宋体" w:hint="eastAsia"/>
          <w:color w:val="000000"/>
          <w:kern w:val="0"/>
          <w:szCs w:val="32"/>
        </w:rPr>
        <w:t>一、公示期</w:t>
      </w:r>
    </w:p>
    <w:p w:rsidR="000A13DB" w:rsidRDefault="000A13DB" w:rsidP="000A13DB">
      <w:pPr>
        <w:widowControl/>
        <w:adjustRightInd w:val="0"/>
        <w:snapToGrid w:val="0"/>
        <w:spacing w:line="500" w:lineRule="exact"/>
        <w:ind w:firstLineChars="200" w:firstLine="640"/>
        <w:jc w:val="left"/>
        <w:rPr>
          <w:rFonts w:ascii="方正仿宋_GBK" w:eastAsia="方正仿宋_GBK" w:hAnsi="宋体" w:cs="宋体"/>
          <w:color w:val="000000"/>
          <w:kern w:val="0"/>
          <w:szCs w:val="32"/>
        </w:rPr>
      </w:pPr>
      <w:r>
        <w:rPr>
          <w:rFonts w:ascii="方正仿宋_GBK" w:eastAsia="方正仿宋_GBK" w:hAnsi="宋体" w:cs="宋体" w:hint="eastAsia"/>
          <w:color w:val="000000"/>
          <w:kern w:val="0"/>
          <w:szCs w:val="32"/>
          <w:u w:val="single"/>
        </w:rPr>
        <w:t>2018</w:t>
      </w:r>
      <w:r>
        <w:rPr>
          <w:rFonts w:ascii="方正仿宋_GBK" w:eastAsia="方正仿宋_GBK" w:hAnsi="宋体" w:cs="宋体" w:hint="eastAsia"/>
          <w:color w:val="000000"/>
          <w:kern w:val="0"/>
          <w:szCs w:val="32"/>
        </w:rPr>
        <w:t>年</w:t>
      </w:r>
      <w:r>
        <w:rPr>
          <w:rFonts w:ascii="方正仿宋_GBK" w:eastAsia="方正仿宋_GBK" w:hAnsi="宋体" w:cs="宋体" w:hint="eastAsia"/>
          <w:color w:val="000000"/>
          <w:kern w:val="0"/>
          <w:szCs w:val="32"/>
          <w:u w:val="single"/>
        </w:rPr>
        <w:t>3</w:t>
      </w:r>
      <w:r>
        <w:rPr>
          <w:rFonts w:ascii="方正仿宋_GBK" w:eastAsia="方正仿宋_GBK" w:hAnsi="宋体" w:cs="宋体" w:hint="eastAsia"/>
          <w:color w:val="000000"/>
          <w:kern w:val="0"/>
          <w:szCs w:val="32"/>
        </w:rPr>
        <w:t>月</w:t>
      </w:r>
      <w:r>
        <w:rPr>
          <w:rFonts w:ascii="方正仿宋_GBK" w:eastAsia="方正仿宋_GBK" w:hAnsi="宋体" w:cs="宋体" w:hint="eastAsia"/>
          <w:color w:val="000000"/>
          <w:kern w:val="0"/>
          <w:szCs w:val="32"/>
          <w:u w:val="single"/>
        </w:rPr>
        <w:t>2</w:t>
      </w:r>
      <w:r w:rsidR="00585918">
        <w:rPr>
          <w:rFonts w:ascii="方正仿宋_GBK" w:eastAsia="方正仿宋_GBK" w:hAnsi="宋体" w:cs="宋体"/>
          <w:color w:val="000000"/>
          <w:kern w:val="0"/>
          <w:szCs w:val="32"/>
          <w:u w:val="single"/>
        </w:rPr>
        <w:t>8</w:t>
      </w:r>
      <w:r>
        <w:rPr>
          <w:rFonts w:ascii="方正仿宋_GBK" w:eastAsia="方正仿宋_GBK" w:hAnsi="宋体" w:cs="宋体" w:hint="eastAsia"/>
          <w:color w:val="000000"/>
          <w:kern w:val="0"/>
          <w:szCs w:val="32"/>
        </w:rPr>
        <w:t>日—</w:t>
      </w:r>
      <w:r>
        <w:rPr>
          <w:rFonts w:ascii="方正仿宋_GBK" w:eastAsia="方正仿宋_GBK" w:hAnsi="宋体" w:cs="宋体" w:hint="eastAsia"/>
          <w:color w:val="000000"/>
          <w:kern w:val="0"/>
          <w:szCs w:val="32"/>
          <w:u w:val="single"/>
        </w:rPr>
        <w:t xml:space="preserve"> 4</w:t>
      </w:r>
      <w:r>
        <w:rPr>
          <w:rFonts w:ascii="方正仿宋_GBK" w:eastAsia="方正仿宋_GBK" w:hAnsi="宋体" w:cs="宋体" w:hint="eastAsia"/>
          <w:color w:val="000000"/>
          <w:kern w:val="0"/>
          <w:szCs w:val="32"/>
        </w:rPr>
        <w:t>月</w:t>
      </w:r>
      <w:r w:rsidR="00585918">
        <w:rPr>
          <w:rFonts w:ascii="方正仿宋_GBK" w:eastAsia="方正仿宋_GBK" w:hAnsi="宋体" w:cs="宋体"/>
          <w:color w:val="000000"/>
          <w:kern w:val="0"/>
          <w:szCs w:val="32"/>
          <w:u w:val="single"/>
        </w:rPr>
        <w:t>5</w:t>
      </w:r>
      <w:r>
        <w:rPr>
          <w:rFonts w:ascii="方正仿宋_GBK" w:eastAsia="方正仿宋_GBK" w:hAnsi="宋体" w:cs="宋体" w:hint="eastAsia"/>
          <w:color w:val="000000"/>
          <w:kern w:val="0"/>
          <w:szCs w:val="32"/>
        </w:rPr>
        <w:t>日（7个工作日）。</w:t>
      </w:r>
    </w:p>
    <w:p w:rsidR="000A13DB" w:rsidRDefault="000A13DB" w:rsidP="000A13DB">
      <w:pPr>
        <w:widowControl/>
        <w:adjustRightInd w:val="0"/>
        <w:snapToGrid w:val="0"/>
        <w:spacing w:line="500" w:lineRule="exact"/>
        <w:ind w:firstLineChars="200" w:firstLine="640"/>
        <w:jc w:val="left"/>
        <w:rPr>
          <w:rFonts w:ascii="方正黑体_GBK" w:eastAsia="方正黑体_GBK" w:hAnsi="宋体" w:cs="宋体"/>
          <w:color w:val="000000"/>
          <w:kern w:val="0"/>
          <w:szCs w:val="32"/>
        </w:rPr>
      </w:pPr>
      <w:r>
        <w:rPr>
          <w:rFonts w:ascii="方正黑体_GBK" w:eastAsia="方正黑体_GBK" w:hAnsi="宋体" w:cs="宋体" w:hint="eastAsia"/>
          <w:color w:val="000000"/>
          <w:kern w:val="0"/>
          <w:szCs w:val="32"/>
        </w:rPr>
        <w:t>二、受理地点及电话</w:t>
      </w:r>
    </w:p>
    <w:p w:rsidR="000A13DB" w:rsidRDefault="000A13DB" w:rsidP="000A13DB">
      <w:pPr>
        <w:widowControl/>
        <w:adjustRightInd w:val="0"/>
        <w:snapToGrid w:val="0"/>
        <w:spacing w:line="500" w:lineRule="exact"/>
        <w:ind w:firstLineChars="200" w:firstLine="640"/>
        <w:jc w:val="left"/>
        <w:rPr>
          <w:rFonts w:ascii="方正仿宋_GBK" w:eastAsia="方正仿宋_GBK" w:hAnsi="宋体" w:cs="宋体"/>
          <w:color w:val="000000"/>
          <w:kern w:val="0"/>
          <w:szCs w:val="32"/>
        </w:rPr>
      </w:pPr>
      <w:r>
        <w:rPr>
          <w:rFonts w:ascii="方正仿宋_GBK" w:eastAsia="方正仿宋_GBK" w:hAnsi="宋体" w:cs="宋体" w:hint="eastAsia"/>
          <w:color w:val="000000"/>
          <w:kern w:val="0"/>
          <w:szCs w:val="32"/>
        </w:rPr>
        <w:t>地    点：重庆市</w:t>
      </w:r>
      <w:r w:rsidR="00585918">
        <w:rPr>
          <w:rFonts w:ascii="方正仿宋_GBK" w:eastAsia="方正仿宋_GBK" w:hAnsi="宋体" w:cs="宋体" w:hint="eastAsia"/>
          <w:color w:val="000000"/>
          <w:kern w:val="0"/>
          <w:szCs w:val="32"/>
        </w:rPr>
        <w:t>特种设备检测研究院人力资源部401121</w:t>
      </w:r>
    </w:p>
    <w:p w:rsidR="000A13DB" w:rsidRDefault="000A13DB" w:rsidP="000A13DB">
      <w:pPr>
        <w:widowControl/>
        <w:adjustRightInd w:val="0"/>
        <w:snapToGrid w:val="0"/>
        <w:spacing w:line="500" w:lineRule="exact"/>
        <w:ind w:firstLineChars="200" w:firstLine="640"/>
        <w:jc w:val="left"/>
        <w:rPr>
          <w:rFonts w:ascii="方正仿宋_GBK" w:eastAsia="方正仿宋_GBK" w:hAnsi="宋体" w:cs="宋体"/>
          <w:color w:val="000000"/>
          <w:kern w:val="0"/>
          <w:szCs w:val="32"/>
        </w:rPr>
      </w:pPr>
      <w:r>
        <w:rPr>
          <w:rFonts w:ascii="方正仿宋_GBK" w:eastAsia="方正仿宋_GBK" w:hAnsi="宋体" w:cs="宋体" w:hint="eastAsia"/>
          <w:color w:val="000000"/>
          <w:kern w:val="0"/>
          <w:szCs w:val="32"/>
        </w:rPr>
        <w:t>通讯地址（邮编）：</w:t>
      </w:r>
      <w:r w:rsidR="00585918">
        <w:rPr>
          <w:rFonts w:ascii="方正仿宋_GBK" w:eastAsia="方正仿宋_GBK" w:hAnsi="宋体" w:cs="宋体" w:hint="eastAsia"/>
          <w:color w:val="000000"/>
          <w:kern w:val="0"/>
          <w:szCs w:val="32"/>
        </w:rPr>
        <w:t>重庆市</w:t>
      </w:r>
      <w:r w:rsidR="00C01695">
        <w:rPr>
          <w:rFonts w:ascii="方正仿宋_GBK" w:eastAsia="方正仿宋_GBK" w:hAnsi="宋体" w:cs="宋体" w:hint="eastAsia"/>
          <w:color w:val="000000"/>
          <w:kern w:val="0"/>
          <w:szCs w:val="32"/>
        </w:rPr>
        <w:t>两江</w:t>
      </w:r>
      <w:r w:rsidR="00585918">
        <w:rPr>
          <w:rFonts w:ascii="方正仿宋_GBK" w:eastAsia="方正仿宋_GBK" w:hAnsi="宋体" w:cs="宋体" w:hint="eastAsia"/>
          <w:color w:val="000000"/>
          <w:kern w:val="0"/>
          <w:szCs w:val="32"/>
        </w:rPr>
        <w:t>新区高新园芙蓉路5号 401121</w:t>
      </w:r>
    </w:p>
    <w:p w:rsidR="000A13DB" w:rsidRDefault="000A13DB" w:rsidP="000A13DB">
      <w:pPr>
        <w:widowControl/>
        <w:adjustRightInd w:val="0"/>
        <w:snapToGrid w:val="0"/>
        <w:spacing w:line="500" w:lineRule="exact"/>
        <w:ind w:firstLineChars="200" w:firstLine="640"/>
        <w:jc w:val="left"/>
        <w:rPr>
          <w:rFonts w:ascii="方正仿宋_GBK" w:eastAsia="方正仿宋_GBK" w:hAnsi="宋体" w:cs="宋体"/>
          <w:color w:val="000000"/>
          <w:kern w:val="0"/>
          <w:szCs w:val="32"/>
        </w:rPr>
      </w:pPr>
      <w:r>
        <w:rPr>
          <w:rFonts w:ascii="方正仿宋_GBK" w:eastAsia="方正仿宋_GBK" w:hAnsi="宋体" w:cs="宋体" w:hint="eastAsia"/>
          <w:color w:val="000000"/>
          <w:kern w:val="0"/>
          <w:szCs w:val="32"/>
        </w:rPr>
        <w:t>电    话：023-88561076  023-</w:t>
      </w:r>
      <w:r w:rsidR="00585918">
        <w:rPr>
          <w:rFonts w:ascii="方正仿宋_GBK" w:eastAsia="方正仿宋_GBK" w:hAnsi="宋体" w:cs="宋体"/>
          <w:color w:val="000000"/>
          <w:kern w:val="0"/>
          <w:szCs w:val="32"/>
        </w:rPr>
        <w:t>89232263</w:t>
      </w:r>
      <w:r>
        <w:rPr>
          <w:rFonts w:ascii="方正仿宋_GBK" w:eastAsia="方正仿宋_GBK" w:hAnsi="宋体" w:cs="宋体" w:hint="eastAsia"/>
          <w:color w:val="000000"/>
          <w:kern w:val="0"/>
          <w:szCs w:val="32"/>
        </w:rPr>
        <w:t xml:space="preserve"> </w:t>
      </w:r>
    </w:p>
    <w:p w:rsidR="000A13DB" w:rsidRDefault="000A13DB" w:rsidP="000A13DB">
      <w:pPr>
        <w:widowControl/>
        <w:adjustRightInd w:val="0"/>
        <w:snapToGrid w:val="0"/>
        <w:spacing w:line="500" w:lineRule="exact"/>
        <w:ind w:firstLineChars="200" w:firstLine="640"/>
        <w:jc w:val="left"/>
        <w:rPr>
          <w:rFonts w:ascii="方正仿宋_GBK" w:eastAsia="方正仿宋_GBK" w:hAnsi="宋体" w:cs="宋体"/>
          <w:color w:val="000000"/>
          <w:kern w:val="0"/>
          <w:szCs w:val="32"/>
        </w:rPr>
      </w:pPr>
      <w:r>
        <w:rPr>
          <w:rFonts w:ascii="方正仿宋_GBK" w:eastAsia="方正仿宋_GBK" w:hAnsi="宋体" w:cs="宋体" w:hint="eastAsia"/>
          <w:color w:val="000000"/>
          <w:kern w:val="0"/>
          <w:szCs w:val="32"/>
        </w:rPr>
        <w:t xml:space="preserve">联系人：杨永红  </w:t>
      </w:r>
      <w:r w:rsidR="00585918">
        <w:rPr>
          <w:rFonts w:ascii="方正仿宋_GBK" w:eastAsia="方正仿宋_GBK" w:hAnsi="宋体" w:cs="宋体" w:hint="eastAsia"/>
          <w:color w:val="000000"/>
          <w:kern w:val="0"/>
          <w:szCs w:val="32"/>
        </w:rPr>
        <w:t>张宁静</w:t>
      </w:r>
    </w:p>
    <w:p w:rsidR="000A13DB" w:rsidRDefault="000A13DB" w:rsidP="000A13DB">
      <w:pPr>
        <w:widowControl/>
        <w:adjustRightInd w:val="0"/>
        <w:snapToGrid w:val="0"/>
        <w:spacing w:line="500" w:lineRule="exact"/>
        <w:ind w:firstLineChars="200" w:firstLine="640"/>
        <w:jc w:val="left"/>
        <w:rPr>
          <w:rFonts w:ascii="方正黑体_GBK" w:eastAsia="方正黑体_GBK" w:hAnsi="宋体" w:cs="宋体"/>
          <w:color w:val="000000"/>
          <w:kern w:val="0"/>
          <w:szCs w:val="32"/>
        </w:rPr>
      </w:pPr>
      <w:r>
        <w:rPr>
          <w:rFonts w:ascii="方正黑体_GBK" w:eastAsia="方正黑体_GBK" w:hAnsi="宋体" w:cs="宋体" w:hint="eastAsia"/>
          <w:color w:val="000000"/>
          <w:kern w:val="0"/>
          <w:szCs w:val="32"/>
        </w:rPr>
        <w:t>三、公示要求</w:t>
      </w:r>
    </w:p>
    <w:p w:rsidR="000A13DB" w:rsidRDefault="000A13DB" w:rsidP="000A13DB">
      <w:pPr>
        <w:widowControl/>
        <w:adjustRightInd w:val="0"/>
        <w:snapToGrid w:val="0"/>
        <w:spacing w:line="500" w:lineRule="exact"/>
        <w:ind w:firstLineChars="200" w:firstLine="640"/>
        <w:jc w:val="left"/>
        <w:rPr>
          <w:rFonts w:ascii="方正仿宋_GBK" w:eastAsia="方正仿宋_GBK" w:hAnsi="宋体" w:cs="宋体"/>
          <w:color w:val="000000"/>
          <w:kern w:val="0"/>
          <w:szCs w:val="32"/>
        </w:rPr>
      </w:pPr>
      <w:r>
        <w:rPr>
          <w:rFonts w:ascii="方正仿宋_GBK" w:eastAsia="方正仿宋_GBK" w:hAnsi="宋体" w:cs="宋体" w:hint="eastAsia"/>
          <w:color w:val="000000"/>
          <w:kern w:val="0"/>
          <w:szCs w:val="32"/>
        </w:rPr>
        <w:t>1.如对公示内容有异议，请以书面、署名形式反映。</w:t>
      </w:r>
    </w:p>
    <w:p w:rsidR="000A13DB" w:rsidRDefault="000A13DB" w:rsidP="000A13DB">
      <w:pPr>
        <w:widowControl/>
        <w:adjustRightInd w:val="0"/>
        <w:snapToGrid w:val="0"/>
        <w:spacing w:line="500" w:lineRule="exact"/>
        <w:ind w:firstLineChars="200" w:firstLine="640"/>
        <w:jc w:val="left"/>
        <w:rPr>
          <w:rFonts w:ascii="方正仿宋_GBK" w:eastAsia="方正仿宋_GBK" w:hAnsi="宋体" w:cs="宋体"/>
          <w:color w:val="000000"/>
          <w:kern w:val="0"/>
          <w:szCs w:val="32"/>
        </w:rPr>
      </w:pPr>
      <w:r>
        <w:rPr>
          <w:rFonts w:ascii="方正仿宋_GBK" w:eastAsia="方正仿宋_GBK" w:hAnsi="宋体" w:cs="宋体" w:hint="eastAsia"/>
          <w:color w:val="000000"/>
          <w:kern w:val="0"/>
          <w:szCs w:val="32"/>
        </w:rPr>
        <w:t>2.反映人必须用真实姓名，反映情况要实事求是，真实、具体、敢于负责。不允许借机捏造事实，泄愤报复或有意诬陷，一经查实，将严肃处理。</w:t>
      </w:r>
    </w:p>
    <w:p w:rsidR="000A13DB" w:rsidRDefault="000A13DB" w:rsidP="000A13DB">
      <w:pPr>
        <w:widowControl/>
        <w:adjustRightInd w:val="0"/>
        <w:snapToGrid w:val="0"/>
        <w:spacing w:line="500" w:lineRule="exact"/>
        <w:ind w:firstLineChars="200" w:firstLine="640"/>
        <w:jc w:val="left"/>
        <w:rPr>
          <w:rFonts w:ascii="方正仿宋_GBK" w:eastAsia="方正仿宋_GBK" w:hAnsi="宋体" w:cs="宋体"/>
          <w:color w:val="000000"/>
          <w:kern w:val="0"/>
          <w:szCs w:val="32"/>
        </w:rPr>
      </w:pPr>
      <w:r>
        <w:rPr>
          <w:rFonts w:ascii="方正仿宋_GBK" w:eastAsia="方正仿宋_GBK" w:hAnsi="宋体" w:cs="宋体" w:hint="eastAsia"/>
          <w:color w:val="000000"/>
          <w:kern w:val="0"/>
          <w:szCs w:val="32"/>
        </w:rPr>
        <w:t>3.受理机构对反映人员和反映的情况严格保密。</w:t>
      </w:r>
    </w:p>
    <w:p w:rsidR="000A13DB" w:rsidRDefault="000A13DB" w:rsidP="000A13DB">
      <w:pPr>
        <w:widowControl/>
        <w:adjustRightInd w:val="0"/>
        <w:snapToGrid w:val="0"/>
        <w:spacing w:line="500" w:lineRule="exact"/>
        <w:ind w:firstLineChars="200" w:firstLine="640"/>
        <w:jc w:val="left"/>
        <w:rPr>
          <w:rFonts w:ascii="方正黑体_GBK" w:eastAsia="方正黑体_GBK" w:hAnsi="宋体" w:cs="宋体"/>
          <w:color w:val="000000"/>
          <w:kern w:val="0"/>
          <w:szCs w:val="32"/>
        </w:rPr>
      </w:pPr>
      <w:r>
        <w:rPr>
          <w:rFonts w:ascii="方正黑体_GBK" w:eastAsia="方正黑体_GBK" w:hAnsi="宋体" w:cs="宋体" w:hint="eastAsia"/>
          <w:color w:val="000000"/>
          <w:kern w:val="0"/>
          <w:szCs w:val="32"/>
        </w:rPr>
        <w:t>四、有关事项</w:t>
      </w:r>
    </w:p>
    <w:p w:rsidR="000A13DB" w:rsidRDefault="000A13DB" w:rsidP="000A13DB">
      <w:pPr>
        <w:widowControl/>
        <w:adjustRightInd w:val="0"/>
        <w:snapToGrid w:val="0"/>
        <w:spacing w:line="500" w:lineRule="exact"/>
        <w:ind w:firstLineChars="200" w:firstLine="643"/>
        <w:jc w:val="left"/>
        <w:rPr>
          <w:rFonts w:ascii="方正仿宋_GBK" w:eastAsia="方正仿宋_GBK" w:hAnsi="宋体" w:cs="宋体"/>
          <w:b/>
          <w:color w:val="FF0000"/>
          <w:kern w:val="0"/>
          <w:szCs w:val="32"/>
        </w:rPr>
      </w:pPr>
      <w:r>
        <w:rPr>
          <w:rFonts w:ascii="方正仿宋_GBK" w:eastAsia="方正仿宋_GBK" w:hAnsi="宋体" w:cs="宋体" w:hint="eastAsia"/>
          <w:b/>
          <w:color w:val="FF0000"/>
          <w:kern w:val="0"/>
          <w:szCs w:val="32"/>
        </w:rPr>
        <w:t>请进入面试考生仔细阅读最后一页中“备注”要求。</w:t>
      </w:r>
    </w:p>
    <w:p w:rsidR="000A13DB" w:rsidRDefault="000A13DB" w:rsidP="000A13DB">
      <w:pPr>
        <w:spacing w:line="500" w:lineRule="exact"/>
        <w:rPr>
          <w:rFonts w:ascii="方正仿宋_GBK" w:eastAsia="方正仿宋_GBK"/>
        </w:rPr>
      </w:pPr>
    </w:p>
    <w:p w:rsidR="000A13DB" w:rsidRDefault="000A13DB" w:rsidP="000A13DB">
      <w:pPr>
        <w:spacing w:line="500" w:lineRule="exact"/>
        <w:ind w:leftChars="200" w:left="1600" w:hangingChars="300" w:hanging="960"/>
        <w:rPr>
          <w:rFonts w:ascii="方正仿宋_GBK" w:eastAsia="方正仿宋_GBK"/>
        </w:rPr>
      </w:pPr>
      <w:r>
        <w:rPr>
          <w:rFonts w:ascii="方正仿宋_GBK" w:eastAsia="方正仿宋_GBK" w:hint="eastAsia"/>
        </w:rPr>
        <w:t>附件：重庆市质监系统2018年上半年公开招聘事业单位工作人员成绩公示表</w:t>
      </w:r>
    </w:p>
    <w:p w:rsidR="00585918" w:rsidRDefault="00585918" w:rsidP="000A13DB">
      <w:pPr>
        <w:spacing w:line="500" w:lineRule="exact"/>
        <w:ind w:leftChars="200" w:left="1600" w:hangingChars="300" w:hanging="960"/>
        <w:rPr>
          <w:rFonts w:ascii="方正仿宋_GBK" w:eastAsia="方正仿宋_GBK"/>
        </w:rPr>
      </w:pPr>
    </w:p>
    <w:p w:rsidR="000A13DB" w:rsidRDefault="000A13DB" w:rsidP="00C83A20">
      <w:pPr>
        <w:widowControl/>
        <w:adjustRightInd w:val="0"/>
        <w:snapToGrid w:val="0"/>
        <w:spacing w:line="500" w:lineRule="exact"/>
        <w:ind w:right="632" w:firstLineChars="981" w:firstLine="3139"/>
        <w:rPr>
          <w:rFonts w:ascii="方正仿宋_GBK" w:eastAsia="方正仿宋_GBK" w:hAnsi="宋体" w:cs="宋体"/>
          <w:color w:val="000000"/>
          <w:kern w:val="0"/>
          <w:szCs w:val="32"/>
        </w:rPr>
      </w:pPr>
      <w:bookmarkStart w:id="0" w:name="_GoBack"/>
      <w:bookmarkEnd w:id="0"/>
      <w:r>
        <w:rPr>
          <w:rFonts w:ascii="方正仿宋_GBK" w:eastAsia="方正仿宋_GBK" w:hAnsi="宋体" w:cs="宋体" w:hint="eastAsia"/>
          <w:color w:val="000000"/>
          <w:kern w:val="0"/>
          <w:szCs w:val="32"/>
        </w:rPr>
        <w:lastRenderedPageBreak/>
        <w:t>重庆市</w:t>
      </w:r>
      <w:r w:rsidR="00585918">
        <w:rPr>
          <w:rFonts w:ascii="方正仿宋_GBK" w:eastAsia="方正仿宋_GBK" w:hAnsi="宋体" w:cs="宋体" w:hint="eastAsia"/>
          <w:color w:val="000000"/>
          <w:kern w:val="0"/>
          <w:szCs w:val="32"/>
        </w:rPr>
        <w:t>特种设备检测研究院</w:t>
      </w:r>
    </w:p>
    <w:p w:rsidR="00326394" w:rsidRDefault="000A13DB" w:rsidP="000A13DB">
      <w:pPr>
        <w:rPr>
          <w:rFonts w:ascii="方正仿宋_GBK" w:eastAsia="方正仿宋_GBK"/>
        </w:rPr>
      </w:pPr>
      <w:r>
        <w:rPr>
          <w:rFonts w:ascii="方正仿宋_GBK" w:eastAsia="方正仿宋_GBK" w:hint="eastAsia"/>
        </w:rPr>
        <w:t xml:space="preserve">                        2018年3月2</w:t>
      </w:r>
      <w:r w:rsidR="00877BF8">
        <w:rPr>
          <w:rFonts w:ascii="方正仿宋_GBK" w:eastAsia="方正仿宋_GBK"/>
        </w:rPr>
        <w:t>7</w:t>
      </w:r>
      <w:r>
        <w:rPr>
          <w:rFonts w:ascii="方正仿宋_GBK" w:eastAsia="方正仿宋_GBK" w:hint="eastAsia"/>
        </w:rPr>
        <w:t>日</w:t>
      </w:r>
    </w:p>
    <w:p w:rsidR="00F26E5F" w:rsidRDefault="00F26E5F" w:rsidP="000A13DB">
      <w:pPr>
        <w:rPr>
          <w:rFonts w:ascii="方正仿宋_GBK" w:eastAsia="方正仿宋_GBK"/>
        </w:rPr>
      </w:pPr>
    </w:p>
    <w:p w:rsidR="00F26E5F" w:rsidRDefault="00F26E5F" w:rsidP="000A13DB">
      <w:pPr>
        <w:rPr>
          <w:rFonts w:ascii="方正仿宋_GBK" w:eastAsia="方正仿宋_GBK"/>
        </w:rPr>
      </w:pPr>
    </w:p>
    <w:p w:rsidR="00F26E5F" w:rsidRDefault="00F26E5F" w:rsidP="000A13DB">
      <w:pPr>
        <w:rPr>
          <w:rFonts w:ascii="方正仿宋_GBK" w:eastAsia="方正仿宋_GBK"/>
        </w:rPr>
      </w:pPr>
    </w:p>
    <w:p w:rsidR="00F26E5F" w:rsidRDefault="00F26E5F" w:rsidP="000A13DB">
      <w:pPr>
        <w:rPr>
          <w:rFonts w:ascii="方正仿宋_GBK" w:eastAsia="方正仿宋_GBK"/>
        </w:rPr>
      </w:pPr>
    </w:p>
    <w:p w:rsidR="00F26E5F" w:rsidRDefault="00F26E5F" w:rsidP="000A13DB">
      <w:pPr>
        <w:rPr>
          <w:rFonts w:ascii="方正仿宋_GBK" w:eastAsia="方正仿宋_GBK"/>
        </w:rPr>
      </w:pPr>
    </w:p>
    <w:p w:rsidR="00F26E5F" w:rsidRDefault="00F26E5F" w:rsidP="000A13DB">
      <w:pPr>
        <w:rPr>
          <w:rFonts w:ascii="方正仿宋_GBK" w:eastAsia="方正仿宋_GBK"/>
        </w:rPr>
      </w:pPr>
    </w:p>
    <w:p w:rsidR="00F26E5F" w:rsidRDefault="00F26E5F" w:rsidP="000A13DB">
      <w:pPr>
        <w:rPr>
          <w:rFonts w:ascii="方正仿宋_GBK" w:eastAsia="方正仿宋_GBK"/>
        </w:rPr>
      </w:pPr>
    </w:p>
    <w:p w:rsidR="00F26E5F" w:rsidRDefault="00F26E5F" w:rsidP="000A13DB">
      <w:pPr>
        <w:rPr>
          <w:rFonts w:ascii="方正仿宋_GBK" w:eastAsia="方正仿宋_GBK"/>
        </w:rPr>
      </w:pPr>
    </w:p>
    <w:p w:rsidR="00F26E5F" w:rsidRDefault="00F26E5F" w:rsidP="000A13DB">
      <w:pPr>
        <w:rPr>
          <w:rFonts w:ascii="方正仿宋_GBK" w:eastAsia="方正仿宋_GBK"/>
        </w:rPr>
      </w:pPr>
    </w:p>
    <w:p w:rsidR="00F26E5F" w:rsidRDefault="00F26E5F" w:rsidP="000A13DB">
      <w:pPr>
        <w:rPr>
          <w:rFonts w:ascii="方正仿宋_GBK" w:eastAsia="方正仿宋_GBK"/>
        </w:rPr>
      </w:pPr>
    </w:p>
    <w:p w:rsidR="00F26E5F" w:rsidRDefault="00F26E5F" w:rsidP="000A13DB">
      <w:pPr>
        <w:rPr>
          <w:rFonts w:ascii="方正仿宋_GBK" w:eastAsia="方正仿宋_GBK"/>
        </w:rPr>
      </w:pPr>
    </w:p>
    <w:p w:rsidR="00F26E5F" w:rsidRDefault="00F26E5F" w:rsidP="000A13DB">
      <w:pPr>
        <w:rPr>
          <w:rFonts w:ascii="方正仿宋_GBK" w:eastAsia="方正仿宋_GBK"/>
        </w:rPr>
      </w:pPr>
    </w:p>
    <w:p w:rsidR="00F26E5F" w:rsidRDefault="00F26E5F" w:rsidP="000A13DB">
      <w:pPr>
        <w:rPr>
          <w:rFonts w:ascii="方正仿宋_GBK" w:eastAsia="方正仿宋_GBK"/>
        </w:rPr>
      </w:pPr>
    </w:p>
    <w:p w:rsidR="00F26E5F" w:rsidRDefault="00F26E5F" w:rsidP="000A13DB">
      <w:pPr>
        <w:rPr>
          <w:rFonts w:ascii="方正仿宋_GBK" w:eastAsia="方正仿宋_GBK"/>
        </w:rPr>
      </w:pPr>
    </w:p>
    <w:p w:rsidR="00F26E5F" w:rsidRDefault="00F26E5F" w:rsidP="000A13DB">
      <w:pPr>
        <w:rPr>
          <w:rFonts w:ascii="方正仿宋_GBK" w:eastAsia="方正仿宋_GBK"/>
        </w:rPr>
        <w:sectPr w:rsidR="00F26E5F" w:rsidSect="00F26E5F">
          <w:pgSz w:w="11906" w:h="16838"/>
          <w:pgMar w:top="1440" w:right="1800" w:bottom="1440" w:left="1800" w:header="851" w:footer="992" w:gutter="0"/>
          <w:cols w:space="425"/>
          <w:docGrid w:type="lines" w:linePitch="435"/>
        </w:sectPr>
      </w:pPr>
    </w:p>
    <w:tbl>
      <w:tblPr>
        <w:tblW w:w="14080" w:type="dxa"/>
        <w:tblLook w:val="04A0" w:firstRow="1" w:lastRow="0" w:firstColumn="1" w:lastColumn="0" w:noHBand="0" w:noVBand="1"/>
      </w:tblPr>
      <w:tblGrid>
        <w:gridCol w:w="474"/>
        <w:gridCol w:w="828"/>
        <w:gridCol w:w="1581"/>
        <w:gridCol w:w="1988"/>
        <w:gridCol w:w="1574"/>
        <w:gridCol w:w="1069"/>
        <w:gridCol w:w="983"/>
        <w:gridCol w:w="1094"/>
        <w:gridCol w:w="1117"/>
        <w:gridCol w:w="1160"/>
        <w:gridCol w:w="1080"/>
        <w:gridCol w:w="1132"/>
      </w:tblGrid>
      <w:tr w:rsidR="007026BC" w:rsidRPr="007026BC" w:rsidTr="007026BC">
        <w:trPr>
          <w:trHeight w:val="405"/>
        </w:trPr>
        <w:tc>
          <w:tcPr>
            <w:tcW w:w="14080" w:type="dxa"/>
            <w:gridSpan w:val="12"/>
            <w:tcBorders>
              <w:top w:val="nil"/>
              <w:left w:val="nil"/>
              <w:bottom w:val="single" w:sz="4" w:space="0" w:color="auto"/>
              <w:right w:val="nil"/>
            </w:tcBorders>
            <w:shd w:val="clear" w:color="auto" w:fill="auto"/>
            <w:vAlign w:val="center"/>
            <w:hideMark/>
          </w:tcPr>
          <w:p w:rsidR="00903E1B" w:rsidRDefault="00903E1B" w:rsidP="00903E1B">
            <w:pPr>
              <w:widowControl/>
              <w:jc w:val="left"/>
              <w:rPr>
                <w:rFonts w:ascii="方正大标宋简体" w:eastAsia="方正大标宋简体" w:hAnsi="宋体" w:cs="宋体"/>
                <w:b/>
                <w:bCs/>
                <w:kern w:val="0"/>
                <w:szCs w:val="32"/>
              </w:rPr>
            </w:pPr>
            <w:r>
              <w:rPr>
                <w:rFonts w:ascii="方正大标宋简体" w:eastAsia="方正大标宋简体" w:hAnsi="宋体" w:cs="宋体" w:hint="eastAsia"/>
                <w:b/>
                <w:bCs/>
                <w:kern w:val="0"/>
                <w:szCs w:val="32"/>
              </w:rPr>
              <w:lastRenderedPageBreak/>
              <w:t>附件：</w:t>
            </w:r>
          </w:p>
          <w:p w:rsidR="007026BC" w:rsidRPr="007026BC" w:rsidRDefault="007026BC" w:rsidP="007026BC">
            <w:pPr>
              <w:widowControl/>
              <w:jc w:val="center"/>
              <w:rPr>
                <w:rFonts w:ascii="方正大标宋简体" w:eastAsia="方正大标宋简体" w:hAnsi="宋体" w:cs="宋体"/>
                <w:b/>
                <w:bCs/>
                <w:kern w:val="0"/>
                <w:szCs w:val="32"/>
              </w:rPr>
            </w:pPr>
            <w:r w:rsidRPr="007026BC">
              <w:rPr>
                <w:rFonts w:ascii="方正大标宋简体" w:eastAsia="方正大标宋简体" w:hAnsi="宋体" w:cs="宋体" w:hint="eastAsia"/>
                <w:b/>
                <w:bCs/>
                <w:kern w:val="0"/>
                <w:szCs w:val="32"/>
              </w:rPr>
              <w:t>重庆市质监系统2018年上半年公开招聘事业单位工作人员成绩公示表</w:t>
            </w:r>
          </w:p>
        </w:tc>
      </w:tr>
      <w:tr w:rsidR="007026BC" w:rsidRPr="007026BC" w:rsidTr="007026BC">
        <w:trPr>
          <w:trHeight w:val="405"/>
        </w:trPr>
        <w:tc>
          <w:tcPr>
            <w:tcW w:w="339" w:type="dxa"/>
            <w:vMerge w:val="restart"/>
            <w:tcBorders>
              <w:top w:val="nil"/>
              <w:left w:val="single" w:sz="4" w:space="0" w:color="auto"/>
              <w:bottom w:val="single" w:sz="4" w:space="0" w:color="000000"/>
              <w:right w:val="single" w:sz="4" w:space="0" w:color="auto"/>
            </w:tcBorders>
            <w:shd w:val="clear" w:color="000000" w:fill="FFFF00"/>
            <w:vAlign w:val="center"/>
            <w:hideMark/>
          </w:tcPr>
          <w:p w:rsidR="007026BC" w:rsidRPr="007026BC" w:rsidRDefault="007026BC" w:rsidP="007026BC">
            <w:pPr>
              <w:widowControl/>
              <w:jc w:val="center"/>
              <w:rPr>
                <w:rFonts w:ascii="方正仿宋_GBK" w:eastAsia="方正仿宋_GBK" w:hAnsi="宋体" w:cs="宋体"/>
                <w:b/>
                <w:bCs/>
                <w:kern w:val="0"/>
                <w:sz w:val="20"/>
              </w:rPr>
            </w:pPr>
            <w:r w:rsidRPr="007026BC">
              <w:rPr>
                <w:rFonts w:ascii="方正仿宋_GBK" w:eastAsia="方正仿宋_GBK" w:hAnsi="宋体" w:cs="宋体" w:hint="eastAsia"/>
                <w:b/>
                <w:bCs/>
                <w:kern w:val="0"/>
                <w:sz w:val="20"/>
              </w:rPr>
              <w:t>名次</w:t>
            </w:r>
          </w:p>
        </w:tc>
        <w:tc>
          <w:tcPr>
            <w:tcW w:w="642" w:type="dxa"/>
            <w:vMerge w:val="restart"/>
            <w:tcBorders>
              <w:top w:val="nil"/>
              <w:left w:val="single" w:sz="4" w:space="0" w:color="auto"/>
              <w:bottom w:val="single" w:sz="4" w:space="0" w:color="000000"/>
              <w:right w:val="single" w:sz="4" w:space="0" w:color="auto"/>
            </w:tcBorders>
            <w:shd w:val="clear" w:color="000000" w:fill="FFFF00"/>
            <w:vAlign w:val="center"/>
            <w:hideMark/>
          </w:tcPr>
          <w:p w:rsidR="007026BC" w:rsidRPr="007026BC" w:rsidRDefault="007026BC" w:rsidP="007026BC">
            <w:pPr>
              <w:widowControl/>
              <w:jc w:val="center"/>
              <w:rPr>
                <w:rFonts w:ascii="方正仿宋_GBK" w:eastAsia="方正仿宋_GBK" w:hAnsi="宋体" w:cs="宋体"/>
                <w:b/>
                <w:bCs/>
                <w:kern w:val="0"/>
                <w:sz w:val="20"/>
              </w:rPr>
            </w:pPr>
            <w:r w:rsidRPr="007026BC">
              <w:rPr>
                <w:rFonts w:ascii="方正仿宋_GBK" w:eastAsia="方正仿宋_GBK" w:hAnsi="宋体" w:cs="宋体" w:hint="eastAsia"/>
                <w:b/>
                <w:bCs/>
                <w:kern w:val="0"/>
                <w:sz w:val="20"/>
              </w:rPr>
              <w:t>报名序号</w:t>
            </w:r>
          </w:p>
        </w:tc>
        <w:tc>
          <w:tcPr>
            <w:tcW w:w="1659" w:type="dxa"/>
            <w:vMerge w:val="restart"/>
            <w:tcBorders>
              <w:top w:val="nil"/>
              <w:left w:val="single" w:sz="4" w:space="0" w:color="auto"/>
              <w:bottom w:val="single" w:sz="4" w:space="0" w:color="000000"/>
              <w:right w:val="single" w:sz="4" w:space="0" w:color="auto"/>
            </w:tcBorders>
            <w:shd w:val="clear" w:color="000000" w:fill="FFFF00"/>
            <w:vAlign w:val="center"/>
            <w:hideMark/>
          </w:tcPr>
          <w:p w:rsidR="007026BC" w:rsidRPr="007026BC" w:rsidRDefault="007026BC" w:rsidP="007026BC">
            <w:pPr>
              <w:widowControl/>
              <w:jc w:val="center"/>
              <w:rPr>
                <w:rFonts w:ascii="方正仿宋_GBK" w:eastAsia="方正仿宋_GBK" w:hAnsi="宋体" w:cs="宋体"/>
                <w:b/>
                <w:bCs/>
                <w:kern w:val="0"/>
                <w:sz w:val="20"/>
              </w:rPr>
            </w:pPr>
            <w:r w:rsidRPr="007026BC">
              <w:rPr>
                <w:rFonts w:ascii="方正仿宋_GBK" w:eastAsia="方正仿宋_GBK" w:hAnsi="宋体" w:cs="宋体" w:hint="eastAsia"/>
                <w:b/>
                <w:bCs/>
                <w:kern w:val="0"/>
                <w:sz w:val="20"/>
              </w:rPr>
              <w:t>报考单位</w:t>
            </w:r>
          </w:p>
        </w:tc>
        <w:tc>
          <w:tcPr>
            <w:tcW w:w="2080" w:type="dxa"/>
            <w:vMerge w:val="restart"/>
            <w:tcBorders>
              <w:top w:val="nil"/>
              <w:left w:val="single" w:sz="4" w:space="0" w:color="auto"/>
              <w:bottom w:val="single" w:sz="4" w:space="0" w:color="000000"/>
              <w:right w:val="single" w:sz="4" w:space="0" w:color="auto"/>
            </w:tcBorders>
            <w:shd w:val="clear" w:color="000000" w:fill="FFFF00"/>
            <w:vAlign w:val="center"/>
            <w:hideMark/>
          </w:tcPr>
          <w:p w:rsidR="007026BC" w:rsidRPr="007026BC" w:rsidRDefault="007026BC" w:rsidP="007026BC">
            <w:pPr>
              <w:widowControl/>
              <w:jc w:val="center"/>
              <w:rPr>
                <w:rFonts w:ascii="方正仿宋_GBK" w:eastAsia="方正仿宋_GBK" w:hAnsi="宋体" w:cs="宋体"/>
                <w:b/>
                <w:bCs/>
                <w:kern w:val="0"/>
                <w:sz w:val="20"/>
              </w:rPr>
            </w:pPr>
            <w:r w:rsidRPr="007026BC">
              <w:rPr>
                <w:rFonts w:ascii="方正仿宋_GBK" w:eastAsia="方正仿宋_GBK" w:hAnsi="宋体" w:cs="宋体" w:hint="eastAsia"/>
                <w:b/>
                <w:bCs/>
                <w:kern w:val="0"/>
                <w:sz w:val="20"/>
              </w:rPr>
              <w:t>报考岗位</w:t>
            </w:r>
          </w:p>
        </w:tc>
        <w:tc>
          <w:tcPr>
            <w:tcW w:w="1580" w:type="dxa"/>
            <w:vMerge w:val="restart"/>
            <w:tcBorders>
              <w:top w:val="nil"/>
              <w:left w:val="single" w:sz="4" w:space="0" w:color="auto"/>
              <w:bottom w:val="single" w:sz="4" w:space="0" w:color="000000"/>
              <w:right w:val="single" w:sz="4" w:space="0" w:color="auto"/>
            </w:tcBorders>
            <w:shd w:val="clear" w:color="000000" w:fill="FFFF00"/>
            <w:vAlign w:val="center"/>
            <w:hideMark/>
          </w:tcPr>
          <w:p w:rsidR="007026BC" w:rsidRPr="007026BC" w:rsidRDefault="007026BC" w:rsidP="007026BC">
            <w:pPr>
              <w:widowControl/>
              <w:jc w:val="center"/>
              <w:rPr>
                <w:rFonts w:ascii="方正仿宋_GBK" w:eastAsia="方正仿宋_GBK" w:hAnsi="宋体" w:cs="宋体"/>
                <w:b/>
                <w:bCs/>
                <w:kern w:val="0"/>
                <w:sz w:val="20"/>
              </w:rPr>
            </w:pPr>
            <w:r w:rsidRPr="007026BC">
              <w:rPr>
                <w:rFonts w:ascii="方正仿宋_GBK" w:eastAsia="方正仿宋_GBK" w:hAnsi="宋体" w:cs="宋体" w:hint="eastAsia"/>
                <w:b/>
                <w:bCs/>
                <w:kern w:val="0"/>
                <w:sz w:val="20"/>
              </w:rPr>
              <w:t>准考证号</w:t>
            </w:r>
          </w:p>
        </w:tc>
        <w:tc>
          <w:tcPr>
            <w:tcW w:w="2100" w:type="dxa"/>
            <w:gridSpan w:val="2"/>
            <w:tcBorders>
              <w:top w:val="single" w:sz="4" w:space="0" w:color="auto"/>
              <w:left w:val="nil"/>
              <w:bottom w:val="single" w:sz="4" w:space="0" w:color="auto"/>
              <w:right w:val="single" w:sz="4" w:space="0" w:color="000000"/>
            </w:tcBorders>
            <w:shd w:val="clear" w:color="000000" w:fill="FFFF00"/>
            <w:vAlign w:val="center"/>
            <w:hideMark/>
          </w:tcPr>
          <w:p w:rsidR="007026BC" w:rsidRPr="007026BC" w:rsidRDefault="007026BC" w:rsidP="007026BC">
            <w:pPr>
              <w:widowControl/>
              <w:jc w:val="center"/>
              <w:rPr>
                <w:rFonts w:ascii="方正仿宋_GBK" w:eastAsia="方正仿宋_GBK" w:hAnsi="宋体" w:cs="宋体"/>
                <w:b/>
                <w:bCs/>
                <w:kern w:val="0"/>
                <w:sz w:val="20"/>
              </w:rPr>
            </w:pPr>
            <w:r w:rsidRPr="007026BC">
              <w:rPr>
                <w:rFonts w:ascii="方正仿宋_GBK" w:eastAsia="方正仿宋_GBK" w:hAnsi="宋体" w:cs="宋体" w:hint="eastAsia"/>
                <w:b/>
                <w:bCs/>
                <w:kern w:val="0"/>
                <w:sz w:val="20"/>
              </w:rPr>
              <w:t>公共科目成绩</w:t>
            </w:r>
          </w:p>
        </w:tc>
        <w:tc>
          <w:tcPr>
            <w:tcW w:w="2260" w:type="dxa"/>
            <w:gridSpan w:val="2"/>
            <w:tcBorders>
              <w:top w:val="single" w:sz="4" w:space="0" w:color="auto"/>
              <w:left w:val="nil"/>
              <w:bottom w:val="single" w:sz="4" w:space="0" w:color="auto"/>
              <w:right w:val="single" w:sz="4" w:space="0" w:color="000000"/>
            </w:tcBorders>
            <w:shd w:val="clear" w:color="000000" w:fill="FFFF00"/>
            <w:vAlign w:val="center"/>
            <w:hideMark/>
          </w:tcPr>
          <w:p w:rsidR="007026BC" w:rsidRPr="007026BC" w:rsidRDefault="007026BC" w:rsidP="007026BC">
            <w:pPr>
              <w:widowControl/>
              <w:jc w:val="center"/>
              <w:rPr>
                <w:rFonts w:ascii="方正仿宋_GBK" w:eastAsia="方正仿宋_GBK" w:hAnsi="宋体" w:cs="宋体"/>
                <w:b/>
                <w:bCs/>
                <w:kern w:val="0"/>
                <w:sz w:val="20"/>
              </w:rPr>
            </w:pPr>
            <w:r w:rsidRPr="007026BC">
              <w:rPr>
                <w:rFonts w:ascii="方正仿宋_GBK" w:eastAsia="方正仿宋_GBK" w:hAnsi="宋体" w:cs="宋体" w:hint="eastAsia"/>
                <w:b/>
                <w:bCs/>
                <w:kern w:val="0"/>
                <w:sz w:val="20"/>
              </w:rPr>
              <w:t>专业科目成绩</w:t>
            </w:r>
          </w:p>
        </w:tc>
        <w:tc>
          <w:tcPr>
            <w:tcW w:w="2240" w:type="dxa"/>
            <w:gridSpan w:val="2"/>
            <w:tcBorders>
              <w:top w:val="single" w:sz="4" w:space="0" w:color="auto"/>
              <w:left w:val="nil"/>
              <w:bottom w:val="single" w:sz="4" w:space="0" w:color="auto"/>
              <w:right w:val="single" w:sz="4" w:space="0" w:color="000000"/>
            </w:tcBorders>
            <w:shd w:val="clear" w:color="000000" w:fill="FFFF00"/>
            <w:vAlign w:val="center"/>
            <w:hideMark/>
          </w:tcPr>
          <w:p w:rsidR="007026BC" w:rsidRPr="007026BC" w:rsidRDefault="007026BC" w:rsidP="007026BC">
            <w:pPr>
              <w:widowControl/>
              <w:jc w:val="center"/>
              <w:rPr>
                <w:rFonts w:ascii="方正仿宋_GBK" w:eastAsia="方正仿宋_GBK" w:hAnsi="宋体" w:cs="宋体"/>
                <w:b/>
                <w:bCs/>
                <w:kern w:val="0"/>
                <w:sz w:val="20"/>
              </w:rPr>
            </w:pPr>
            <w:r w:rsidRPr="007026BC">
              <w:rPr>
                <w:rFonts w:ascii="方正仿宋_GBK" w:eastAsia="方正仿宋_GBK" w:hAnsi="宋体" w:cs="宋体" w:hint="eastAsia"/>
                <w:b/>
                <w:bCs/>
                <w:kern w:val="0"/>
                <w:sz w:val="20"/>
              </w:rPr>
              <w:t>笔试总成绩</w:t>
            </w:r>
          </w:p>
        </w:tc>
        <w:tc>
          <w:tcPr>
            <w:tcW w:w="1180" w:type="dxa"/>
            <w:vMerge w:val="restart"/>
            <w:tcBorders>
              <w:top w:val="nil"/>
              <w:left w:val="single" w:sz="4" w:space="0" w:color="auto"/>
              <w:bottom w:val="single" w:sz="4" w:space="0" w:color="000000"/>
              <w:right w:val="single" w:sz="4" w:space="0" w:color="auto"/>
            </w:tcBorders>
            <w:shd w:val="clear" w:color="000000" w:fill="FFFF00"/>
            <w:vAlign w:val="center"/>
            <w:hideMark/>
          </w:tcPr>
          <w:p w:rsidR="007026BC" w:rsidRPr="007026BC" w:rsidRDefault="007026BC" w:rsidP="007026BC">
            <w:pPr>
              <w:widowControl/>
              <w:jc w:val="center"/>
              <w:rPr>
                <w:rFonts w:ascii="方正仿宋_GBK" w:eastAsia="方正仿宋_GBK" w:hAnsi="宋体" w:cs="宋体"/>
                <w:b/>
                <w:bCs/>
                <w:kern w:val="0"/>
                <w:sz w:val="20"/>
              </w:rPr>
            </w:pPr>
            <w:r w:rsidRPr="007026BC">
              <w:rPr>
                <w:rFonts w:ascii="方正仿宋_GBK" w:eastAsia="方正仿宋_GBK" w:hAnsi="宋体" w:cs="宋体" w:hint="eastAsia"/>
                <w:b/>
                <w:bCs/>
                <w:kern w:val="0"/>
                <w:sz w:val="20"/>
              </w:rPr>
              <w:t>是否进入面试</w:t>
            </w:r>
          </w:p>
        </w:tc>
      </w:tr>
      <w:tr w:rsidR="007026BC" w:rsidRPr="007026BC" w:rsidTr="007026BC">
        <w:trPr>
          <w:trHeight w:val="510"/>
        </w:trPr>
        <w:tc>
          <w:tcPr>
            <w:tcW w:w="339" w:type="dxa"/>
            <w:vMerge/>
            <w:tcBorders>
              <w:top w:val="nil"/>
              <w:left w:val="single" w:sz="4" w:space="0" w:color="auto"/>
              <w:bottom w:val="single" w:sz="4" w:space="0" w:color="000000"/>
              <w:right w:val="single" w:sz="4" w:space="0" w:color="auto"/>
            </w:tcBorders>
            <w:vAlign w:val="center"/>
            <w:hideMark/>
          </w:tcPr>
          <w:p w:rsidR="007026BC" w:rsidRPr="007026BC" w:rsidRDefault="007026BC" w:rsidP="007026BC">
            <w:pPr>
              <w:widowControl/>
              <w:jc w:val="left"/>
              <w:rPr>
                <w:rFonts w:ascii="方正仿宋_GBK" w:eastAsia="方正仿宋_GBK" w:hAnsi="宋体" w:cs="宋体"/>
                <w:b/>
                <w:bCs/>
                <w:kern w:val="0"/>
                <w:sz w:val="20"/>
              </w:rPr>
            </w:pPr>
          </w:p>
        </w:tc>
        <w:tc>
          <w:tcPr>
            <w:tcW w:w="642" w:type="dxa"/>
            <w:vMerge/>
            <w:tcBorders>
              <w:top w:val="nil"/>
              <w:left w:val="single" w:sz="4" w:space="0" w:color="auto"/>
              <w:bottom w:val="single" w:sz="4" w:space="0" w:color="000000"/>
              <w:right w:val="single" w:sz="4" w:space="0" w:color="auto"/>
            </w:tcBorders>
            <w:vAlign w:val="center"/>
            <w:hideMark/>
          </w:tcPr>
          <w:p w:rsidR="007026BC" w:rsidRPr="007026BC" w:rsidRDefault="007026BC" w:rsidP="007026BC">
            <w:pPr>
              <w:widowControl/>
              <w:jc w:val="left"/>
              <w:rPr>
                <w:rFonts w:ascii="方正仿宋_GBK" w:eastAsia="方正仿宋_GBK" w:hAnsi="宋体" w:cs="宋体"/>
                <w:b/>
                <w:bCs/>
                <w:kern w:val="0"/>
                <w:sz w:val="20"/>
              </w:rPr>
            </w:pPr>
          </w:p>
        </w:tc>
        <w:tc>
          <w:tcPr>
            <w:tcW w:w="1659" w:type="dxa"/>
            <w:vMerge/>
            <w:tcBorders>
              <w:top w:val="nil"/>
              <w:left w:val="single" w:sz="4" w:space="0" w:color="auto"/>
              <w:bottom w:val="single" w:sz="4" w:space="0" w:color="000000"/>
              <w:right w:val="single" w:sz="4" w:space="0" w:color="auto"/>
            </w:tcBorders>
            <w:vAlign w:val="center"/>
            <w:hideMark/>
          </w:tcPr>
          <w:p w:rsidR="007026BC" w:rsidRPr="007026BC" w:rsidRDefault="007026BC" w:rsidP="007026BC">
            <w:pPr>
              <w:widowControl/>
              <w:jc w:val="left"/>
              <w:rPr>
                <w:rFonts w:ascii="方正仿宋_GBK" w:eastAsia="方正仿宋_GBK" w:hAnsi="宋体" w:cs="宋体"/>
                <w:b/>
                <w:bCs/>
                <w:kern w:val="0"/>
                <w:sz w:val="20"/>
              </w:rPr>
            </w:pPr>
          </w:p>
        </w:tc>
        <w:tc>
          <w:tcPr>
            <w:tcW w:w="2080" w:type="dxa"/>
            <w:vMerge/>
            <w:tcBorders>
              <w:top w:val="nil"/>
              <w:left w:val="single" w:sz="4" w:space="0" w:color="auto"/>
              <w:bottom w:val="single" w:sz="4" w:space="0" w:color="000000"/>
              <w:right w:val="single" w:sz="4" w:space="0" w:color="auto"/>
            </w:tcBorders>
            <w:vAlign w:val="center"/>
            <w:hideMark/>
          </w:tcPr>
          <w:p w:rsidR="007026BC" w:rsidRPr="007026BC" w:rsidRDefault="007026BC" w:rsidP="007026BC">
            <w:pPr>
              <w:widowControl/>
              <w:jc w:val="left"/>
              <w:rPr>
                <w:rFonts w:ascii="方正仿宋_GBK" w:eastAsia="方正仿宋_GBK" w:hAnsi="宋体" w:cs="宋体"/>
                <w:b/>
                <w:bCs/>
                <w:kern w:val="0"/>
                <w:sz w:val="20"/>
              </w:rPr>
            </w:pPr>
          </w:p>
        </w:tc>
        <w:tc>
          <w:tcPr>
            <w:tcW w:w="1580" w:type="dxa"/>
            <w:vMerge/>
            <w:tcBorders>
              <w:top w:val="nil"/>
              <w:left w:val="single" w:sz="4" w:space="0" w:color="auto"/>
              <w:bottom w:val="single" w:sz="4" w:space="0" w:color="000000"/>
              <w:right w:val="single" w:sz="4" w:space="0" w:color="auto"/>
            </w:tcBorders>
            <w:vAlign w:val="center"/>
            <w:hideMark/>
          </w:tcPr>
          <w:p w:rsidR="007026BC" w:rsidRPr="007026BC" w:rsidRDefault="007026BC" w:rsidP="007026BC">
            <w:pPr>
              <w:widowControl/>
              <w:jc w:val="left"/>
              <w:rPr>
                <w:rFonts w:ascii="方正仿宋_GBK" w:eastAsia="方正仿宋_GBK" w:hAnsi="宋体" w:cs="宋体"/>
                <w:b/>
                <w:bCs/>
                <w:kern w:val="0"/>
                <w:sz w:val="20"/>
              </w:rPr>
            </w:pPr>
          </w:p>
        </w:tc>
        <w:tc>
          <w:tcPr>
            <w:tcW w:w="1100" w:type="dxa"/>
            <w:tcBorders>
              <w:top w:val="nil"/>
              <w:left w:val="nil"/>
              <w:bottom w:val="single" w:sz="4" w:space="0" w:color="auto"/>
              <w:right w:val="single" w:sz="4" w:space="0" w:color="auto"/>
            </w:tcBorders>
            <w:shd w:val="clear" w:color="000000" w:fill="FFFF00"/>
            <w:vAlign w:val="center"/>
            <w:hideMark/>
          </w:tcPr>
          <w:p w:rsidR="007026BC" w:rsidRPr="007026BC" w:rsidRDefault="007026BC" w:rsidP="007026BC">
            <w:pPr>
              <w:widowControl/>
              <w:jc w:val="center"/>
              <w:rPr>
                <w:rFonts w:ascii="方正仿宋_GBK" w:eastAsia="方正仿宋_GBK" w:hAnsi="宋体" w:cs="宋体"/>
                <w:b/>
                <w:bCs/>
                <w:kern w:val="0"/>
                <w:sz w:val="20"/>
              </w:rPr>
            </w:pPr>
            <w:r w:rsidRPr="007026BC">
              <w:rPr>
                <w:rFonts w:ascii="方正仿宋_GBK" w:eastAsia="方正仿宋_GBK" w:hAnsi="宋体" w:cs="宋体" w:hint="eastAsia"/>
                <w:b/>
                <w:bCs/>
                <w:kern w:val="0"/>
                <w:sz w:val="20"/>
              </w:rPr>
              <w:t>分数</w:t>
            </w:r>
          </w:p>
        </w:tc>
        <w:tc>
          <w:tcPr>
            <w:tcW w:w="1000" w:type="dxa"/>
            <w:tcBorders>
              <w:top w:val="nil"/>
              <w:left w:val="nil"/>
              <w:bottom w:val="single" w:sz="4" w:space="0" w:color="auto"/>
              <w:right w:val="single" w:sz="4" w:space="0" w:color="auto"/>
            </w:tcBorders>
            <w:shd w:val="clear" w:color="000000" w:fill="FFFF00"/>
            <w:vAlign w:val="center"/>
            <w:hideMark/>
          </w:tcPr>
          <w:p w:rsidR="007026BC" w:rsidRPr="007026BC" w:rsidRDefault="007026BC" w:rsidP="007026BC">
            <w:pPr>
              <w:widowControl/>
              <w:jc w:val="center"/>
              <w:rPr>
                <w:rFonts w:ascii="方正仿宋_GBK" w:eastAsia="方正仿宋_GBK" w:hAnsi="宋体" w:cs="宋体"/>
                <w:b/>
                <w:bCs/>
                <w:kern w:val="0"/>
                <w:sz w:val="20"/>
              </w:rPr>
            </w:pPr>
            <w:r w:rsidRPr="007026BC">
              <w:rPr>
                <w:rFonts w:ascii="方正仿宋_GBK" w:eastAsia="方正仿宋_GBK" w:hAnsi="宋体" w:cs="宋体" w:hint="eastAsia"/>
                <w:b/>
                <w:bCs/>
                <w:kern w:val="0"/>
                <w:sz w:val="20"/>
              </w:rPr>
              <w:t>30%</w:t>
            </w:r>
          </w:p>
        </w:tc>
        <w:tc>
          <w:tcPr>
            <w:tcW w:w="1120" w:type="dxa"/>
            <w:tcBorders>
              <w:top w:val="nil"/>
              <w:left w:val="nil"/>
              <w:bottom w:val="single" w:sz="4" w:space="0" w:color="auto"/>
              <w:right w:val="single" w:sz="4" w:space="0" w:color="auto"/>
            </w:tcBorders>
            <w:shd w:val="clear" w:color="000000" w:fill="FFFF00"/>
            <w:vAlign w:val="center"/>
            <w:hideMark/>
          </w:tcPr>
          <w:p w:rsidR="007026BC" w:rsidRPr="007026BC" w:rsidRDefault="007026BC" w:rsidP="007026BC">
            <w:pPr>
              <w:widowControl/>
              <w:jc w:val="center"/>
              <w:rPr>
                <w:rFonts w:ascii="方正仿宋_GBK" w:eastAsia="方正仿宋_GBK" w:hAnsi="宋体" w:cs="宋体"/>
                <w:b/>
                <w:bCs/>
                <w:kern w:val="0"/>
                <w:sz w:val="20"/>
              </w:rPr>
            </w:pPr>
            <w:r w:rsidRPr="007026BC">
              <w:rPr>
                <w:rFonts w:ascii="方正仿宋_GBK" w:eastAsia="方正仿宋_GBK" w:hAnsi="宋体" w:cs="宋体" w:hint="eastAsia"/>
                <w:b/>
                <w:bCs/>
                <w:kern w:val="0"/>
                <w:sz w:val="20"/>
              </w:rPr>
              <w:t>分数</w:t>
            </w:r>
          </w:p>
        </w:tc>
        <w:tc>
          <w:tcPr>
            <w:tcW w:w="1140" w:type="dxa"/>
            <w:tcBorders>
              <w:top w:val="nil"/>
              <w:left w:val="nil"/>
              <w:bottom w:val="single" w:sz="4" w:space="0" w:color="auto"/>
              <w:right w:val="single" w:sz="4" w:space="0" w:color="auto"/>
            </w:tcBorders>
            <w:shd w:val="clear" w:color="000000" w:fill="FFFF00"/>
            <w:vAlign w:val="center"/>
            <w:hideMark/>
          </w:tcPr>
          <w:p w:rsidR="007026BC" w:rsidRPr="007026BC" w:rsidRDefault="007026BC" w:rsidP="007026BC">
            <w:pPr>
              <w:widowControl/>
              <w:jc w:val="center"/>
              <w:rPr>
                <w:rFonts w:ascii="方正仿宋_GBK" w:eastAsia="方正仿宋_GBK" w:hAnsi="宋体" w:cs="宋体"/>
                <w:b/>
                <w:bCs/>
                <w:kern w:val="0"/>
                <w:sz w:val="20"/>
              </w:rPr>
            </w:pPr>
            <w:r w:rsidRPr="007026BC">
              <w:rPr>
                <w:rFonts w:ascii="方正仿宋_GBK" w:eastAsia="方正仿宋_GBK" w:hAnsi="宋体" w:cs="宋体" w:hint="eastAsia"/>
                <w:b/>
                <w:bCs/>
                <w:kern w:val="0"/>
                <w:sz w:val="20"/>
              </w:rPr>
              <w:t>30%</w:t>
            </w:r>
          </w:p>
        </w:tc>
        <w:tc>
          <w:tcPr>
            <w:tcW w:w="1160" w:type="dxa"/>
            <w:tcBorders>
              <w:top w:val="nil"/>
              <w:left w:val="nil"/>
              <w:bottom w:val="single" w:sz="4" w:space="0" w:color="auto"/>
              <w:right w:val="single" w:sz="4" w:space="0" w:color="auto"/>
            </w:tcBorders>
            <w:shd w:val="clear" w:color="000000" w:fill="FFFF00"/>
            <w:vAlign w:val="center"/>
            <w:hideMark/>
          </w:tcPr>
          <w:p w:rsidR="007026BC" w:rsidRPr="007026BC" w:rsidRDefault="007026BC" w:rsidP="007026BC">
            <w:pPr>
              <w:widowControl/>
              <w:jc w:val="center"/>
              <w:rPr>
                <w:rFonts w:ascii="方正仿宋_GBK" w:eastAsia="方正仿宋_GBK" w:hAnsi="宋体" w:cs="宋体"/>
                <w:b/>
                <w:bCs/>
                <w:kern w:val="0"/>
                <w:sz w:val="20"/>
              </w:rPr>
            </w:pPr>
            <w:r w:rsidRPr="007026BC">
              <w:rPr>
                <w:rFonts w:ascii="方正仿宋_GBK" w:eastAsia="方正仿宋_GBK" w:hAnsi="宋体" w:cs="宋体" w:hint="eastAsia"/>
                <w:b/>
                <w:bCs/>
                <w:kern w:val="0"/>
                <w:sz w:val="20"/>
              </w:rPr>
              <w:t>分数</w:t>
            </w:r>
          </w:p>
        </w:tc>
        <w:tc>
          <w:tcPr>
            <w:tcW w:w="1080" w:type="dxa"/>
            <w:tcBorders>
              <w:top w:val="nil"/>
              <w:left w:val="nil"/>
              <w:bottom w:val="single" w:sz="4" w:space="0" w:color="auto"/>
              <w:right w:val="single" w:sz="4" w:space="0" w:color="auto"/>
            </w:tcBorders>
            <w:shd w:val="clear" w:color="000000" w:fill="FFFF00"/>
            <w:vAlign w:val="center"/>
            <w:hideMark/>
          </w:tcPr>
          <w:p w:rsidR="007026BC" w:rsidRPr="007026BC" w:rsidRDefault="007026BC" w:rsidP="007026BC">
            <w:pPr>
              <w:widowControl/>
              <w:jc w:val="center"/>
              <w:rPr>
                <w:rFonts w:ascii="方正仿宋_GBK" w:eastAsia="方正仿宋_GBK" w:hAnsi="宋体" w:cs="宋体"/>
                <w:b/>
                <w:bCs/>
                <w:kern w:val="0"/>
                <w:sz w:val="20"/>
              </w:rPr>
            </w:pPr>
            <w:r w:rsidRPr="007026BC">
              <w:rPr>
                <w:rFonts w:ascii="方正仿宋_GBK" w:eastAsia="方正仿宋_GBK" w:hAnsi="宋体" w:cs="宋体" w:hint="eastAsia"/>
                <w:b/>
                <w:bCs/>
                <w:kern w:val="0"/>
                <w:sz w:val="20"/>
              </w:rPr>
              <w:t>实际得分</w:t>
            </w:r>
          </w:p>
        </w:tc>
        <w:tc>
          <w:tcPr>
            <w:tcW w:w="1180" w:type="dxa"/>
            <w:vMerge/>
            <w:tcBorders>
              <w:top w:val="nil"/>
              <w:left w:val="single" w:sz="4" w:space="0" w:color="auto"/>
              <w:bottom w:val="single" w:sz="4" w:space="0" w:color="000000"/>
              <w:right w:val="single" w:sz="4" w:space="0" w:color="auto"/>
            </w:tcBorders>
            <w:vAlign w:val="center"/>
            <w:hideMark/>
          </w:tcPr>
          <w:p w:rsidR="007026BC" w:rsidRPr="007026BC" w:rsidRDefault="007026BC" w:rsidP="007026BC">
            <w:pPr>
              <w:widowControl/>
              <w:jc w:val="left"/>
              <w:rPr>
                <w:rFonts w:ascii="方正仿宋_GBK" w:eastAsia="方正仿宋_GBK" w:hAnsi="宋体" w:cs="宋体"/>
                <w:b/>
                <w:bCs/>
                <w:kern w:val="0"/>
                <w:sz w:val="20"/>
              </w:rPr>
            </w:pPr>
          </w:p>
        </w:tc>
      </w:tr>
      <w:tr w:rsidR="007026BC" w:rsidRPr="007026BC" w:rsidTr="007026BC">
        <w:trPr>
          <w:trHeight w:val="1020"/>
        </w:trPr>
        <w:tc>
          <w:tcPr>
            <w:tcW w:w="339" w:type="dxa"/>
            <w:tcBorders>
              <w:top w:val="nil"/>
              <w:left w:val="single" w:sz="4" w:space="0" w:color="auto"/>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w:t>
            </w:r>
          </w:p>
        </w:tc>
        <w:tc>
          <w:tcPr>
            <w:tcW w:w="642" w:type="dxa"/>
            <w:tcBorders>
              <w:top w:val="nil"/>
              <w:left w:val="nil"/>
              <w:bottom w:val="single" w:sz="4" w:space="0" w:color="auto"/>
              <w:right w:val="single" w:sz="4" w:space="0" w:color="auto"/>
            </w:tcBorders>
            <w:shd w:val="clear" w:color="000000" w:fill="00B0F0"/>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03318</w:t>
            </w:r>
          </w:p>
        </w:tc>
        <w:tc>
          <w:tcPr>
            <w:tcW w:w="1659"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承压类特种设备检测（黔江中心）</w:t>
            </w:r>
          </w:p>
        </w:tc>
        <w:tc>
          <w:tcPr>
            <w:tcW w:w="158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82011022306</w:t>
            </w:r>
          </w:p>
        </w:tc>
        <w:tc>
          <w:tcPr>
            <w:tcW w:w="110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67.5</w:t>
            </w:r>
          </w:p>
        </w:tc>
        <w:tc>
          <w:tcPr>
            <w:tcW w:w="100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20.25</w:t>
            </w:r>
          </w:p>
        </w:tc>
        <w:tc>
          <w:tcPr>
            <w:tcW w:w="112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74.5</w:t>
            </w:r>
          </w:p>
        </w:tc>
        <w:tc>
          <w:tcPr>
            <w:tcW w:w="114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22.35</w:t>
            </w:r>
          </w:p>
        </w:tc>
        <w:tc>
          <w:tcPr>
            <w:tcW w:w="1160" w:type="dxa"/>
            <w:tcBorders>
              <w:top w:val="nil"/>
              <w:left w:val="nil"/>
              <w:bottom w:val="single" w:sz="4" w:space="0" w:color="auto"/>
              <w:right w:val="single" w:sz="4" w:space="0" w:color="auto"/>
            </w:tcBorders>
            <w:shd w:val="clear" w:color="000000" w:fill="00B0F0"/>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142</w:t>
            </w:r>
          </w:p>
        </w:tc>
        <w:tc>
          <w:tcPr>
            <w:tcW w:w="1080" w:type="dxa"/>
            <w:tcBorders>
              <w:top w:val="nil"/>
              <w:left w:val="nil"/>
              <w:bottom w:val="single" w:sz="4" w:space="0" w:color="auto"/>
              <w:right w:val="single" w:sz="4" w:space="0" w:color="auto"/>
            </w:tcBorders>
            <w:shd w:val="clear" w:color="000000" w:fill="00B0F0"/>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42.6</w:t>
            </w:r>
          </w:p>
        </w:tc>
        <w:tc>
          <w:tcPr>
            <w:tcW w:w="118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是</w:t>
            </w:r>
          </w:p>
        </w:tc>
      </w:tr>
      <w:tr w:rsidR="007026BC" w:rsidRPr="007026BC" w:rsidTr="007026BC">
        <w:trPr>
          <w:trHeight w:val="1020"/>
        </w:trPr>
        <w:tc>
          <w:tcPr>
            <w:tcW w:w="339" w:type="dxa"/>
            <w:tcBorders>
              <w:top w:val="nil"/>
              <w:left w:val="single" w:sz="4" w:space="0" w:color="auto"/>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w:t>
            </w:r>
          </w:p>
        </w:tc>
        <w:tc>
          <w:tcPr>
            <w:tcW w:w="642" w:type="dxa"/>
            <w:tcBorders>
              <w:top w:val="nil"/>
              <w:left w:val="nil"/>
              <w:bottom w:val="single" w:sz="4" w:space="0" w:color="auto"/>
              <w:right w:val="single" w:sz="4" w:space="0" w:color="auto"/>
            </w:tcBorders>
            <w:shd w:val="clear" w:color="000000" w:fill="00B0F0"/>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01335</w:t>
            </w:r>
          </w:p>
        </w:tc>
        <w:tc>
          <w:tcPr>
            <w:tcW w:w="1659"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承压类特种设备检测（黔江中心）</w:t>
            </w:r>
          </w:p>
        </w:tc>
        <w:tc>
          <w:tcPr>
            <w:tcW w:w="158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82011061809</w:t>
            </w:r>
          </w:p>
        </w:tc>
        <w:tc>
          <w:tcPr>
            <w:tcW w:w="110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71.5</w:t>
            </w:r>
          </w:p>
        </w:tc>
        <w:tc>
          <w:tcPr>
            <w:tcW w:w="100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21.45</w:t>
            </w:r>
          </w:p>
        </w:tc>
        <w:tc>
          <w:tcPr>
            <w:tcW w:w="112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48.5</w:t>
            </w:r>
          </w:p>
        </w:tc>
        <w:tc>
          <w:tcPr>
            <w:tcW w:w="114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14.55</w:t>
            </w:r>
          </w:p>
        </w:tc>
        <w:tc>
          <w:tcPr>
            <w:tcW w:w="1160" w:type="dxa"/>
            <w:tcBorders>
              <w:top w:val="nil"/>
              <w:left w:val="nil"/>
              <w:bottom w:val="single" w:sz="4" w:space="0" w:color="auto"/>
              <w:right w:val="single" w:sz="4" w:space="0" w:color="auto"/>
            </w:tcBorders>
            <w:shd w:val="clear" w:color="000000" w:fill="00B0F0"/>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120</w:t>
            </w:r>
          </w:p>
        </w:tc>
        <w:tc>
          <w:tcPr>
            <w:tcW w:w="1080" w:type="dxa"/>
            <w:tcBorders>
              <w:top w:val="nil"/>
              <w:left w:val="nil"/>
              <w:bottom w:val="single" w:sz="4" w:space="0" w:color="auto"/>
              <w:right w:val="single" w:sz="4" w:space="0" w:color="auto"/>
            </w:tcBorders>
            <w:shd w:val="clear" w:color="000000" w:fill="00B0F0"/>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36</w:t>
            </w:r>
          </w:p>
        </w:tc>
        <w:tc>
          <w:tcPr>
            <w:tcW w:w="118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是</w:t>
            </w:r>
          </w:p>
        </w:tc>
      </w:tr>
      <w:tr w:rsidR="007026BC" w:rsidRPr="007026BC" w:rsidTr="007026BC">
        <w:trPr>
          <w:trHeight w:val="1020"/>
        </w:trPr>
        <w:tc>
          <w:tcPr>
            <w:tcW w:w="339" w:type="dxa"/>
            <w:tcBorders>
              <w:top w:val="nil"/>
              <w:left w:val="single" w:sz="4" w:space="0" w:color="auto"/>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3</w:t>
            </w:r>
          </w:p>
        </w:tc>
        <w:tc>
          <w:tcPr>
            <w:tcW w:w="642" w:type="dxa"/>
            <w:tcBorders>
              <w:top w:val="nil"/>
              <w:left w:val="nil"/>
              <w:bottom w:val="single" w:sz="4" w:space="0" w:color="auto"/>
              <w:right w:val="single" w:sz="4" w:space="0" w:color="auto"/>
            </w:tcBorders>
            <w:shd w:val="clear" w:color="000000" w:fill="00B0F0"/>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02563</w:t>
            </w:r>
          </w:p>
        </w:tc>
        <w:tc>
          <w:tcPr>
            <w:tcW w:w="1659"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承压类特种设备检测（黔江中心）</w:t>
            </w:r>
          </w:p>
        </w:tc>
        <w:tc>
          <w:tcPr>
            <w:tcW w:w="158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82011012115</w:t>
            </w:r>
          </w:p>
        </w:tc>
        <w:tc>
          <w:tcPr>
            <w:tcW w:w="110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63.5</w:t>
            </w:r>
          </w:p>
        </w:tc>
        <w:tc>
          <w:tcPr>
            <w:tcW w:w="100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19.05</w:t>
            </w:r>
          </w:p>
        </w:tc>
        <w:tc>
          <w:tcPr>
            <w:tcW w:w="112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53.5</w:t>
            </w:r>
          </w:p>
        </w:tc>
        <w:tc>
          <w:tcPr>
            <w:tcW w:w="114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16.05</w:t>
            </w:r>
          </w:p>
        </w:tc>
        <w:tc>
          <w:tcPr>
            <w:tcW w:w="1160" w:type="dxa"/>
            <w:tcBorders>
              <w:top w:val="nil"/>
              <w:left w:val="nil"/>
              <w:bottom w:val="single" w:sz="4" w:space="0" w:color="auto"/>
              <w:right w:val="single" w:sz="4" w:space="0" w:color="auto"/>
            </w:tcBorders>
            <w:shd w:val="clear" w:color="000000" w:fill="00B0F0"/>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117</w:t>
            </w:r>
          </w:p>
        </w:tc>
        <w:tc>
          <w:tcPr>
            <w:tcW w:w="1080" w:type="dxa"/>
            <w:tcBorders>
              <w:top w:val="nil"/>
              <w:left w:val="nil"/>
              <w:bottom w:val="single" w:sz="4" w:space="0" w:color="auto"/>
              <w:right w:val="single" w:sz="4" w:space="0" w:color="auto"/>
            </w:tcBorders>
            <w:shd w:val="clear" w:color="000000" w:fill="00B0F0"/>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35.1</w:t>
            </w:r>
          </w:p>
        </w:tc>
        <w:tc>
          <w:tcPr>
            <w:tcW w:w="118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是</w:t>
            </w:r>
          </w:p>
        </w:tc>
      </w:tr>
      <w:tr w:rsidR="007026BC" w:rsidRPr="007026BC" w:rsidTr="007026BC">
        <w:trPr>
          <w:trHeight w:val="1020"/>
        </w:trPr>
        <w:tc>
          <w:tcPr>
            <w:tcW w:w="339" w:type="dxa"/>
            <w:tcBorders>
              <w:top w:val="nil"/>
              <w:left w:val="single" w:sz="4" w:space="0" w:color="auto"/>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4</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12446</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承压类特种设备检测（黔江中心）</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82011022619</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62</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18.6</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45.75</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13.73</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107.75</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32.33</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1020"/>
        </w:trPr>
        <w:tc>
          <w:tcPr>
            <w:tcW w:w="339" w:type="dxa"/>
            <w:tcBorders>
              <w:top w:val="nil"/>
              <w:left w:val="single" w:sz="4" w:space="0" w:color="auto"/>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5</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00702</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承压类特种设备检测（黔江中心）</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82011093006</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65.5</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19.65</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39</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11.7</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104.5</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31.35</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1020"/>
        </w:trPr>
        <w:tc>
          <w:tcPr>
            <w:tcW w:w="339" w:type="dxa"/>
            <w:tcBorders>
              <w:top w:val="nil"/>
              <w:left w:val="single" w:sz="4" w:space="0" w:color="auto"/>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6</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14752</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承压类特种设备检测（黔江中心）</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82011022529</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64.5</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19.35</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24</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7.2</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88.5</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26.55</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1020"/>
        </w:trPr>
        <w:tc>
          <w:tcPr>
            <w:tcW w:w="339" w:type="dxa"/>
            <w:tcBorders>
              <w:top w:val="nil"/>
              <w:left w:val="single" w:sz="4" w:space="0" w:color="auto"/>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lastRenderedPageBreak/>
              <w:t>7</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11401</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承压类特种设备检测（黔江中心）</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82011010702</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50</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15</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缺考</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50</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15</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1020"/>
        </w:trPr>
        <w:tc>
          <w:tcPr>
            <w:tcW w:w="339" w:type="dxa"/>
            <w:tcBorders>
              <w:top w:val="nil"/>
              <w:left w:val="single" w:sz="4" w:space="0" w:color="auto"/>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14120</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承压类特种设备检测（黔江中心）</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82011061904</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49.5</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14.85</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缺考</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49.5</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14.85</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1020"/>
        </w:trPr>
        <w:tc>
          <w:tcPr>
            <w:tcW w:w="339" w:type="dxa"/>
            <w:tcBorders>
              <w:top w:val="nil"/>
              <w:left w:val="single" w:sz="4" w:space="0" w:color="auto"/>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w:t>
            </w:r>
          </w:p>
        </w:tc>
        <w:tc>
          <w:tcPr>
            <w:tcW w:w="642" w:type="dxa"/>
            <w:tcBorders>
              <w:top w:val="nil"/>
              <w:left w:val="nil"/>
              <w:bottom w:val="single" w:sz="4" w:space="0" w:color="auto"/>
              <w:right w:val="single" w:sz="4" w:space="0" w:color="auto"/>
            </w:tcBorders>
            <w:shd w:val="clear" w:color="000000" w:fill="00B0F0"/>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13072</w:t>
            </w:r>
          </w:p>
        </w:tc>
        <w:tc>
          <w:tcPr>
            <w:tcW w:w="1659"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承压类特种设备检测（万州中心）</w:t>
            </w:r>
          </w:p>
        </w:tc>
        <w:tc>
          <w:tcPr>
            <w:tcW w:w="158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82011100624</w:t>
            </w:r>
          </w:p>
        </w:tc>
        <w:tc>
          <w:tcPr>
            <w:tcW w:w="110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73.5</w:t>
            </w:r>
          </w:p>
        </w:tc>
        <w:tc>
          <w:tcPr>
            <w:tcW w:w="100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22.05</w:t>
            </w:r>
          </w:p>
        </w:tc>
        <w:tc>
          <w:tcPr>
            <w:tcW w:w="112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64.5</w:t>
            </w:r>
          </w:p>
        </w:tc>
        <w:tc>
          <w:tcPr>
            <w:tcW w:w="114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19.35</w:t>
            </w:r>
          </w:p>
        </w:tc>
        <w:tc>
          <w:tcPr>
            <w:tcW w:w="1160" w:type="dxa"/>
            <w:tcBorders>
              <w:top w:val="nil"/>
              <w:left w:val="nil"/>
              <w:bottom w:val="single" w:sz="4" w:space="0" w:color="auto"/>
              <w:right w:val="single" w:sz="4" w:space="0" w:color="auto"/>
            </w:tcBorders>
            <w:shd w:val="clear" w:color="000000" w:fill="00B0F0"/>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138</w:t>
            </w:r>
          </w:p>
        </w:tc>
        <w:tc>
          <w:tcPr>
            <w:tcW w:w="1080" w:type="dxa"/>
            <w:tcBorders>
              <w:top w:val="nil"/>
              <w:left w:val="nil"/>
              <w:bottom w:val="single" w:sz="4" w:space="0" w:color="auto"/>
              <w:right w:val="single" w:sz="4" w:space="0" w:color="auto"/>
            </w:tcBorders>
            <w:shd w:val="clear" w:color="000000" w:fill="00B0F0"/>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41.4</w:t>
            </w:r>
          </w:p>
        </w:tc>
        <w:tc>
          <w:tcPr>
            <w:tcW w:w="118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是</w:t>
            </w:r>
          </w:p>
        </w:tc>
      </w:tr>
      <w:tr w:rsidR="007026BC" w:rsidRPr="007026BC" w:rsidTr="007026BC">
        <w:trPr>
          <w:trHeight w:val="1020"/>
        </w:trPr>
        <w:tc>
          <w:tcPr>
            <w:tcW w:w="339" w:type="dxa"/>
            <w:tcBorders>
              <w:top w:val="nil"/>
              <w:left w:val="single" w:sz="4" w:space="0" w:color="auto"/>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w:t>
            </w:r>
          </w:p>
        </w:tc>
        <w:tc>
          <w:tcPr>
            <w:tcW w:w="642" w:type="dxa"/>
            <w:tcBorders>
              <w:top w:val="nil"/>
              <w:left w:val="nil"/>
              <w:bottom w:val="single" w:sz="4" w:space="0" w:color="auto"/>
              <w:right w:val="single" w:sz="4" w:space="0" w:color="auto"/>
            </w:tcBorders>
            <w:shd w:val="clear" w:color="000000" w:fill="00B0F0"/>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02433</w:t>
            </w:r>
          </w:p>
        </w:tc>
        <w:tc>
          <w:tcPr>
            <w:tcW w:w="1659"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承压类特种设备检测（万州中心）</w:t>
            </w:r>
          </w:p>
        </w:tc>
        <w:tc>
          <w:tcPr>
            <w:tcW w:w="158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82011102028</w:t>
            </w:r>
          </w:p>
        </w:tc>
        <w:tc>
          <w:tcPr>
            <w:tcW w:w="110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64</w:t>
            </w:r>
          </w:p>
        </w:tc>
        <w:tc>
          <w:tcPr>
            <w:tcW w:w="100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19.2</w:t>
            </w:r>
          </w:p>
        </w:tc>
        <w:tc>
          <w:tcPr>
            <w:tcW w:w="112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61</w:t>
            </w:r>
          </w:p>
        </w:tc>
        <w:tc>
          <w:tcPr>
            <w:tcW w:w="114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18.3</w:t>
            </w:r>
          </w:p>
        </w:tc>
        <w:tc>
          <w:tcPr>
            <w:tcW w:w="1160" w:type="dxa"/>
            <w:tcBorders>
              <w:top w:val="nil"/>
              <w:left w:val="nil"/>
              <w:bottom w:val="single" w:sz="4" w:space="0" w:color="auto"/>
              <w:right w:val="single" w:sz="4" w:space="0" w:color="auto"/>
            </w:tcBorders>
            <w:shd w:val="clear" w:color="000000" w:fill="00B0F0"/>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125</w:t>
            </w:r>
          </w:p>
        </w:tc>
        <w:tc>
          <w:tcPr>
            <w:tcW w:w="1080" w:type="dxa"/>
            <w:tcBorders>
              <w:top w:val="nil"/>
              <w:left w:val="nil"/>
              <w:bottom w:val="single" w:sz="4" w:space="0" w:color="auto"/>
              <w:right w:val="single" w:sz="4" w:space="0" w:color="auto"/>
            </w:tcBorders>
            <w:shd w:val="clear" w:color="000000" w:fill="00B0F0"/>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37.5</w:t>
            </w:r>
          </w:p>
        </w:tc>
        <w:tc>
          <w:tcPr>
            <w:tcW w:w="118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是</w:t>
            </w:r>
          </w:p>
        </w:tc>
      </w:tr>
      <w:tr w:rsidR="007026BC" w:rsidRPr="007026BC" w:rsidTr="007026BC">
        <w:trPr>
          <w:trHeight w:val="1020"/>
        </w:trPr>
        <w:tc>
          <w:tcPr>
            <w:tcW w:w="339" w:type="dxa"/>
            <w:tcBorders>
              <w:top w:val="nil"/>
              <w:left w:val="single" w:sz="4" w:space="0" w:color="auto"/>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3</w:t>
            </w:r>
          </w:p>
        </w:tc>
        <w:tc>
          <w:tcPr>
            <w:tcW w:w="642" w:type="dxa"/>
            <w:tcBorders>
              <w:top w:val="nil"/>
              <w:left w:val="nil"/>
              <w:bottom w:val="single" w:sz="4" w:space="0" w:color="auto"/>
              <w:right w:val="single" w:sz="4" w:space="0" w:color="auto"/>
            </w:tcBorders>
            <w:shd w:val="clear" w:color="000000" w:fill="00B0F0"/>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06560</w:t>
            </w:r>
          </w:p>
        </w:tc>
        <w:tc>
          <w:tcPr>
            <w:tcW w:w="1659"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承压类特种设备检测（万州中心）</w:t>
            </w:r>
          </w:p>
        </w:tc>
        <w:tc>
          <w:tcPr>
            <w:tcW w:w="158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82011023012</w:t>
            </w:r>
          </w:p>
        </w:tc>
        <w:tc>
          <w:tcPr>
            <w:tcW w:w="110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62.5</w:t>
            </w:r>
          </w:p>
        </w:tc>
        <w:tc>
          <w:tcPr>
            <w:tcW w:w="100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18.75</w:t>
            </w:r>
          </w:p>
        </w:tc>
        <w:tc>
          <w:tcPr>
            <w:tcW w:w="112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58.5</w:t>
            </w:r>
          </w:p>
        </w:tc>
        <w:tc>
          <w:tcPr>
            <w:tcW w:w="114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17.55</w:t>
            </w:r>
          </w:p>
        </w:tc>
        <w:tc>
          <w:tcPr>
            <w:tcW w:w="1160" w:type="dxa"/>
            <w:tcBorders>
              <w:top w:val="nil"/>
              <w:left w:val="nil"/>
              <w:bottom w:val="single" w:sz="4" w:space="0" w:color="auto"/>
              <w:right w:val="single" w:sz="4" w:space="0" w:color="auto"/>
            </w:tcBorders>
            <w:shd w:val="clear" w:color="000000" w:fill="00B0F0"/>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121</w:t>
            </w:r>
          </w:p>
        </w:tc>
        <w:tc>
          <w:tcPr>
            <w:tcW w:w="1080" w:type="dxa"/>
            <w:tcBorders>
              <w:top w:val="nil"/>
              <w:left w:val="nil"/>
              <w:bottom w:val="single" w:sz="4" w:space="0" w:color="auto"/>
              <w:right w:val="single" w:sz="4" w:space="0" w:color="auto"/>
            </w:tcBorders>
            <w:shd w:val="clear" w:color="000000" w:fill="00B0F0"/>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36.3</w:t>
            </w:r>
          </w:p>
        </w:tc>
        <w:tc>
          <w:tcPr>
            <w:tcW w:w="118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是</w:t>
            </w:r>
          </w:p>
        </w:tc>
      </w:tr>
      <w:tr w:rsidR="007026BC" w:rsidRPr="007026BC" w:rsidTr="007026BC">
        <w:trPr>
          <w:trHeight w:val="1020"/>
        </w:trPr>
        <w:tc>
          <w:tcPr>
            <w:tcW w:w="339" w:type="dxa"/>
            <w:tcBorders>
              <w:top w:val="nil"/>
              <w:left w:val="single" w:sz="4" w:space="0" w:color="auto"/>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4</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05923</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承压类特种设备检测（万州中心）</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82011092610</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69</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20.7</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51</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15.3</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120</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36</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1020"/>
        </w:trPr>
        <w:tc>
          <w:tcPr>
            <w:tcW w:w="339" w:type="dxa"/>
            <w:tcBorders>
              <w:top w:val="nil"/>
              <w:left w:val="single" w:sz="4" w:space="0" w:color="auto"/>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5</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02472</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承压类特种设备检测（万州中心）</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82011100607</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68.5</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20.55</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47.5</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14.25</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116</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34.8</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1020"/>
        </w:trPr>
        <w:tc>
          <w:tcPr>
            <w:tcW w:w="339" w:type="dxa"/>
            <w:tcBorders>
              <w:top w:val="nil"/>
              <w:left w:val="single" w:sz="4" w:space="0" w:color="auto"/>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6</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11305</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承压类特种设备检测（万州中心）</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82011010920</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67</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20.1</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44.5</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13.35</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111.5</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33.45</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1020"/>
        </w:trPr>
        <w:tc>
          <w:tcPr>
            <w:tcW w:w="339" w:type="dxa"/>
            <w:tcBorders>
              <w:top w:val="nil"/>
              <w:left w:val="single" w:sz="4" w:space="0" w:color="auto"/>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lastRenderedPageBreak/>
              <w:t>7</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02998</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承压类特种设备检测（万州中心）</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82011011808</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61.5</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18.45</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49</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14.7</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110.5</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33.15</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1020"/>
        </w:trPr>
        <w:tc>
          <w:tcPr>
            <w:tcW w:w="339" w:type="dxa"/>
            <w:tcBorders>
              <w:top w:val="nil"/>
              <w:left w:val="single" w:sz="4" w:space="0" w:color="auto"/>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02686</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承压类特种设备检测（万州中心）</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82011102428</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59</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17.7</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46</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13.8</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105</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31.5</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1020"/>
        </w:trPr>
        <w:tc>
          <w:tcPr>
            <w:tcW w:w="339" w:type="dxa"/>
            <w:tcBorders>
              <w:top w:val="nil"/>
              <w:left w:val="single" w:sz="4" w:space="0" w:color="auto"/>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9</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00777</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承压类特种设备检测（万州中心）</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82011010924</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60.5</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18.15</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38.5</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11.55</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99</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29.7</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1020"/>
        </w:trPr>
        <w:tc>
          <w:tcPr>
            <w:tcW w:w="339" w:type="dxa"/>
            <w:tcBorders>
              <w:top w:val="nil"/>
              <w:left w:val="single" w:sz="4" w:space="0" w:color="auto"/>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10</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12058</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承压类特种设备检测（万州中心）</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82011021117</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60.5</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18.15</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34.5</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10.35</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95</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28.5</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1020"/>
        </w:trPr>
        <w:tc>
          <w:tcPr>
            <w:tcW w:w="339" w:type="dxa"/>
            <w:tcBorders>
              <w:top w:val="nil"/>
              <w:left w:val="single" w:sz="4" w:space="0" w:color="auto"/>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11</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03074</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承压类特种设备检测（万州中心）</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82011020816</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58.5</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17.55</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32.5</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9.75</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91</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27.3</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1020"/>
        </w:trPr>
        <w:tc>
          <w:tcPr>
            <w:tcW w:w="339" w:type="dxa"/>
            <w:tcBorders>
              <w:top w:val="nil"/>
              <w:left w:val="single" w:sz="4" w:space="0" w:color="auto"/>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12</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06774</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承压类特种设备检测（万州中心）</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82011011401</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48</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14.4</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42.5</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12.75</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90.5</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27.15</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1020"/>
        </w:trPr>
        <w:tc>
          <w:tcPr>
            <w:tcW w:w="339" w:type="dxa"/>
            <w:tcBorders>
              <w:top w:val="nil"/>
              <w:left w:val="single" w:sz="4" w:space="0" w:color="auto"/>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13</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04973</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承压类特种设备检测（万州中心）</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82011022830</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71</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21.3</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缺考</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71</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21.3</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1020"/>
        </w:trPr>
        <w:tc>
          <w:tcPr>
            <w:tcW w:w="339" w:type="dxa"/>
            <w:tcBorders>
              <w:top w:val="nil"/>
              <w:left w:val="single" w:sz="4" w:space="0" w:color="auto"/>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14</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03174</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承压类特种设备检测（万州中心）</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82011022709</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39</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11.7</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29</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8.7</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68</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20.4</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1020"/>
        </w:trPr>
        <w:tc>
          <w:tcPr>
            <w:tcW w:w="339" w:type="dxa"/>
            <w:tcBorders>
              <w:top w:val="nil"/>
              <w:left w:val="single" w:sz="4" w:space="0" w:color="auto"/>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lastRenderedPageBreak/>
              <w:t>15</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06078</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承压类特种设备检测（万州中心）</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82011100107</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67.5</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20.25</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缺考</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67.5</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20.25</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1020"/>
        </w:trPr>
        <w:tc>
          <w:tcPr>
            <w:tcW w:w="339" w:type="dxa"/>
            <w:tcBorders>
              <w:top w:val="nil"/>
              <w:left w:val="single" w:sz="4" w:space="0" w:color="auto"/>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16</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06764</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承压类特种设备检测（万州中心）</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82011021723</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缺考</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缺考</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1020"/>
        </w:trPr>
        <w:tc>
          <w:tcPr>
            <w:tcW w:w="339" w:type="dxa"/>
            <w:tcBorders>
              <w:top w:val="nil"/>
              <w:left w:val="single" w:sz="4" w:space="0" w:color="auto"/>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17</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04881</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承压类特种设备检测（万州中心）</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82011021909</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缺考</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缺考</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1020"/>
        </w:trPr>
        <w:tc>
          <w:tcPr>
            <w:tcW w:w="339" w:type="dxa"/>
            <w:tcBorders>
              <w:top w:val="nil"/>
              <w:left w:val="single" w:sz="4" w:space="0" w:color="auto"/>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w:t>
            </w:r>
          </w:p>
        </w:tc>
        <w:tc>
          <w:tcPr>
            <w:tcW w:w="642" w:type="dxa"/>
            <w:tcBorders>
              <w:top w:val="nil"/>
              <w:left w:val="nil"/>
              <w:bottom w:val="single" w:sz="4" w:space="0" w:color="auto"/>
              <w:right w:val="single" w:sz="4" w:space="0" w:color="auto"/>
            </w:tcBorders>
            <w:shd w:val="clear" w:color="000000" w:fill="00B0F0"/>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06210</w:t>
            </w:r>
          </w:p>
        </w:tc>
        <w:tc>
          <w:tcPr>
            <w:tcW w:w="1659"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承压类特种设备检测质量管理</w:t>
            </w:r>
          </w:p>
        </w:tc>
        <w:tc>
          <w:tcPr>
            <w:tcW w:w="158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82011012916</w:t>
            </w:r>
          </w:p>
        </w:tc>
        <w:tc>
          <w:tcPr>
            <w:tcW w:w="110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80.5</w:t>
            </w:r>
          </w:p>
        </w:tc>
        <w:tc>
          <w:tcPr>
            <w:tcW w:w="100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24.15</w:t>
            </w:r>
          </w:p>
        </w:tc>
        <w:tc>
          <w:tcPr>
            <w:tcW w:w="112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77</w:t>
            </w:r>
          </w:p>
        </w:tc>
        <w:tc>
          <w:tcPr>
            <w:tcW w:w="114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23.1</w:t>
            </w:r>
          </w:p>
        </w:tc>
        <w:tc>
          <w:tcPr>
            <w:tcW w:w="1160" w:type="dxa"/>
            <w:tcBorders>
              <w:top w:val="nil"/>
              <w:left w:val="nil"/>
              <w:bottom w:val="single" w:sz="4" w:space="0" w:color="auto"/>
              <w:right w:val="single" w:sz="4" w:space="0" w:color="auto"/>
            </w:tcBorders>
            <w:shd w:val="clear" w:color="000000" w:fill="00B0F0"/>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157.5</w:t>
            </w:r>
          </w:p>
        </w:tc>
        <w:tc>
          <w:tcPr>
            <w:tcW w:w="1080" w:type="dxa"/>
            <w:tcBorders>
              <w:top w:val="nil"/>
              <w:left w:val="nil"/>
              <w:bottom w:val="single" w:sz="4" w:space="0" w:color="auto"/>
              <w:right w:val="single" w:sz="4" w:space="0" w:color="auto"/>
            </w:tcBorders>
            <w:shd w:val="clear" w:color="000000" w:fill="00B0F0"/>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47.25</w:t>
            </w:r>
          </w:p>
        </w:tc>
        <w:tc>
          <w:tcPr>
            <w:tcW w:w="118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是</w:t>
            </w:r>
          </w:p>
        </w:tc>
      </w:tr>
      <w:tr w:rsidR="007026BC" w:rsidRPr="007026BC" w:rsidTr="007026BC">
        <w:trPr>
          <w:trHeight w:val="1020"/>
        </w:trPr>
        <w:tc>
          <w:tcPr>
            <w:tcW w:w="339" w:type="dxa"/>
            <w:tcBorders>
              <w:top w:val="nil"/>
              <w:left w:val="single" w:sz="4" w:space="0" w:color="auto"/>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w:t>
            </w:r>
          </w:p>
        </w:tc>
        <w:tc>
          <w:tcPr>
            <w:tcW w:w="642" w:type="dxa"/>
            <w:tcBorders>
              <w:top w:val="nil"/>
              <w:left w:val="nil"/>
              <w:bottom w:val="single" w:sz="4" w:space="0" w:color="auto"/>
              <w:right w:val="single" w:sz="4" w:space="0" w:color="auto"/>
            </w:tcBorders>
            <w:shd w:val="clear" w:color="000000" w:fill="00B0F0"/>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06132</w:t>
            </w:r>
          </w:p>
        </w:tc>
        <w:tc>
          <w:tcPr>
            <w:tcW w:w="1659"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承压类特种设备检测质量管理</w:t>
            </w:r>
          </w:p>
        </w:tc>
        <w:tc>
          <w:tcPr>
            <w:tcW w:w="158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82011101221</w:t>
            </w:r>
          </w:p>
        </w:tc>
        <w:tc>
          <w:tcPr>
            <w:tcW w:w="110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77</w:t>
            </w:r>
          </w:p>
        </w:tc>
        <w:tc>
          <w:tcPr>
            <w:tcW w:w="100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23.1</w:t>
            </w:r>
          </w:p>
        </w:tc>
        <w:tc>
          <w:tcPr>
            <w:tcW w:w="112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70.5</w:t>
            </w:r>
          </w:p>
        </w:tc>
        <w:tc>
          <w:tcPr>
            <w:tcW w:w="114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21.15</w:t>
            </w:r>
          </w:p>
        </w:tc>
        <w:tc>
          <w:tcPr>
            <w:tcW w:w="1160" w:type="dxa"/>
            <w:tcBorders>
              <w:top w:val="nil"/>
              <w:left w:val="nil"/>
              <w:bottom w:val="single" w:sz="4" w:space="0" w:color="auto"/>
              <w:right w:val="single" w:sz="4" w:space="0" w:color="auto"/>
            </w:tcBorders>
            <w:shd w:val="clear" w:color="000000" w:fill="00B0F0"/>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147.5</w:t>
            </w:r>
          </w:p>
        </w:tc>
        <w:tc>
          <w:tcPr>
            <w:tcW w:w="1080" w:type="dxa"/>
            <w:tcBorders>
              <w:top w:val="nil"/>
              <w:left w:val="nil"/>
              <w:bottom w:val="single" w:sz="4" w:space="0" w:color="auto"/>
              <w:right w:val="single" w:sz="4" w:space="0" w:color="auto"/>
            </w:tcBorders>
            <w:shd w:val="clear" w:color="000000" w:fill="00B0F0"/>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44.25</w:t>
            </w:r>
          </w:p>
        </w:tc>
        <w:tc>
          <w:tcPr>
            <w:tcW w:w="118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是</w:t>
            </w:r>
          </w:p>
        </w:tc>
      </w:tr>
      <w:tr w:rsidR="007026BC" w:rsidRPr="007026BC" w:rsidTr="007026BC">
        <w:trPr>
          <w:trHeight w:val="1020"/>
        </w:trPr>
        <w:tc>
          <w:tcPr>
            <w:tcW w:w="339" w:type="dxa"/>
            <w:tcBorders>
              <w:top w:val="nil"/>
              <w:left w:val="single" w:sz="4" w:space="0" w:color="auto"/>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3</w:t>
            </w:r>
          </w:p>
        </w:tc>
        <w:tc>
          <w:tcPr>
            <w:tcW w:w="642" w:type="dxa"/>
            <w:tcBorders>
              <w:top w:val="nil"/>
              <w:left w:val="nil"/>
              <w:bottom w:val="single" w:sz="4" w:space="0" w:color="auto"/>
              <w:right w:val="single" w:sz="4" w:space="0" w:color="auto"/>
            </w:tcBorders>
            <w:shd w:val="clear" w:color="000000" w:fill="00B0F0"/>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10789</w:t>
            </w:r>
          </w:p>
        </w:tc>
        <w:tc>
          <w:tcPr>
            <w:tcW w:w="1659"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承压类特种设备检测质量管理</w:t>
            </w:r>
          </w:p>
        </w:tc>
        <w:tc>
          <w:tcPr>
            <w:tcW w:w="158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82011020713</w:t>
            </w:r>
          </w:p>
        </w:tc>
        <w:tc>
          <w:tcPr>
            <w:tcW w:w="110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66</w:t>
            </w:r>
          </w:p>
        </w:tc>
        <w:tc>
          <w:tcPr>
            <w:tcW w:w="100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19.8</w:t>
            </w:r>
          </w:p>
        </w:tc>
        <w:tc>
          <w:tcPr>
            <w:tcW w:w="112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64</w:t>
            </w:r>
          </w:p>
        </w:tc>
        <w:tc>
          <w:tcPr>
            <w:tcW w:w="114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19.2</w:t>
            </w:r>
          </w:p>
        </w:tc>
        <w:tc>
          <w:tcPr>
            <w:tcW w:w="1160" w:type="dxa"/>
            <w:tcBorders>
              <w:top w:val="nil"/>
              <w:left w:val="nil"/>
              <w:bottom w:val="single" w:sz="4" w:space="0" w:color="auto"/>
              <w:right w:val="single" w:sz="4" w:space="0" w:color="auto"/>
            </w:tcBorders>
            <w:shd w:val="clear" w:color="000000" w:fill="00B0F0"/>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130</w:t>
            </w:r>
          </w:p>
        </w:tc>
        <w:tc>
          <w:tcPr>
            <w:tcW w:w="1080" w:type="dxa"/>
            <w:tcBorders>
              <w:top w:val="nil"/>
              <w:left w:val="nil"/>
              <w:bottom w:val="single" w:sz="4" w:space="0" w:color="auto"/>
              <w:right w:val="single" w:sz="4" w:space="0" w:color="auto"/>
            </w:tcBorders>
            <w:shd w:val="clear" w:color="000000" w:fill="00B0F0"/>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39</w:t>
            </w:r>
          </w:p>
        </w:tc>
        <w:tc>
          <w:tcPr>
            <w:tcW w:w="118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是</w:t>
            </w:r>
          </w:p>
        </w:tc>
      </w:tr>
      <w:tr w:rsidR="007026BC" w:rsidRPr="007026BC" w:rsidTr="007026BC">
        <w:trPr>
          <w:trHeight w:val="1020"/>
        </w:trPr>
        <w:tc>
          <w:tcPr>
            <w:tcW w:w="339" w:type="dxa"/>
            <w:tcBorders>
              <w:top w:val="nil"/>
              <w:left w:val="single" w:sz="4" w:space="0" w:color="auto"/>
              <w:bottom w:val="single" w:sz="4" w:space="0" w:color="auto"/>
              <w:right w:val="single" w:sz="4" w:space="0" w:color="auto"/>
            </w:tcBorders>
            <w:shd w:val="clear" w:color="000000" w:fill="FFFFFF"/>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4</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11227</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承压类特种设备检测质量管理</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82011102126</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62</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18.6</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68</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20.4</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130</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39</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1020"/>
        </w:trPr>
        <w:tc>
          <w:tcPr>
            <w:tcW w:w="339" w:type="dxa"/>
            <w:tcBorders>
              <w:top w:val="nil"/>
              <w:left w:val="single" w:sz="4" w:space="0" w:color="auto"/>
              <w:bottom w:val="single" w:sz="4" w:space="0" w:color="auto"/>
              <w:right w:val="single" w:sz="4" w:space="0" w:color="auto"/>
            </w:tcBorders>
            <w:shd w:val="clear" w:color="000000" w:fill="FFFFFF"/>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5</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07306</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承压类特种设备检测质量管理</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82011011026</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74</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22.2</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55.25</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16.58</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129.25</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38.78</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1020"/>
        </w:trPr>
        <w:tc>
          <w:tcPr>
            <w:tcW w:w="339" w:type="dxa"/>
            <w:tcBorders>
              <w:top w:val="nil"/>
              <w:left w:val="single" w:sz="4" w:space="0" w:color="auto"/>
              <w:bottom w:val="single" w:sz="4" w:space="0" w:color="auto"/>
              <w:right w:val="single" w:sz="4" w:space="0" w:color="auto"/>
            </w:tcBorders>
            <w:shd w:val="clear" w:color="000000" w:fill="FFFFFF"/>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lastRenderedPageBreak/>
              <w:t>6</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04060</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承压类特种设备检测质量管理</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82011062123</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87</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26.1</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41.75</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12.53</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128.75</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38.63</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1020"/>
        </w:trPr>
        <w:tc>
          <w:tcPr>
            <w:tcW w:w="339" w:type="dxa"/>
            <w:tcBorders>
              <w:top w:val="nil"/>
              <w:left w:val="single" w:sz="4" w:space="0" w:color="auto"/>
              <w:bottom w:val="single" w:sz="4" w:space="0" w:color="auto"/>
              <w:right w:val="single" w:sz="4" w:space="0" w:color="auto"/>
            </w:tcBorders>
            <w:shd w:val="clear" w:color="000000" w:fill="FFFFFF"/>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7</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06892</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承压类特种设备检测质量管理</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82011021307</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66</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19.8</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59.5</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17.85</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125.5</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37.65</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1020"/>
        </w:trPr>
        <w:tc>
          <w:tcPr>
            <w:tcW w:w="339" w:type="dxa"/>
            <w:tcBorders>
              <w:top w:val="nil"/>
              <w:left w:val="single" w:sz="4" w:space="0" w:color="auto"/>
              <w:bottom w:val="single" w:sz="4" w:space="0" w:color="auto"/>
              <w:right w:val="single" w:sz="4" w:space="0" w:color="auto"/>
            </w:tcBorders>
            <w:shd w:val="clear" w:color="000000" w:fill="FFFFFF"/>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14372</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承压类特种设备检测质量管理</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82011101501</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59</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17.7</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60.75</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18.23</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119.75</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35.93</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1020"/>
        </w:trPr>
        <w:tc>
          <w:tcPr>
            <w:tcW w:w="339" w:type="dxa"/>
            <w:tcBorders>
              <w:top w:val="nil"/>
              <w:left w:val="single" w:sz="4" w:space="0" w:color="auto"/>
              <w:bottom w:val="single" w:sz="4" w:space="0" w:color="auto"/>
              <w:right w:val="single" w:sz="4" w:space="0" w:color="auto"/>
            </w:tcBorders>
            <w:shd w:val="clear" w:color="000000" w:fill="FFFFFF"/>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9</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13444</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承压类特种设备检测质量管理</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82011012830</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75</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22.5</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44.5</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13.35</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119.5</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35.85</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1020"/>
        </w:trPr>
        <w:tc>
          <w:tcPr>
            <w:tcW w:w="339" w:type="dxa"/>
            <w:tcBorders>
              <w:top w:val="nil"/>
              <w:left w:val="single" w:sz="4" w:space="0" w:color="auto"/>
              <w:bottom w:val="single" w:sz="4" w:space="0" w:color="auto"/>
              <w:right w:val="single" w:sz="4" w:space="0" w:color="auto"/>
            </w:tcBorders>
            <w:shd w:val="clear" w:color="000000" w:fill="FFFFFF"/>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10</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00055</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承压类特种设备检测质量管理</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82011092815</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71.5</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21.45</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47</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14.1</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118.5</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35.55</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1020"/>
        </w:trPr>
        <w:tc>
          <w:tcPr>
            <w:tcW w:w="339" w:type="dxa"/>
            <w:tcBorders>
              <w:top w:val="nil"/>
              <w:left w:val="single" w:sz="4" w:space="0" w:color="auto"/>
              <w:bottom w:val="single" w:sz="4" w:space="0" w:color="auto"/>
              <w:right w:val="single" w:sz="4" w:space="0" w:color="auto"/>
            </w:tcBorders>
            <w:shd w:val="clear" w:color="000000" w:fill="FFFFFF"/>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11</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02075</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承压类特种设备检测质量管理</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82011011618</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69</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20.7</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49</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14.7</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118</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35.4</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1020"/>
        </w:trPr>
        <w:tc>
          <w:tcPr>
            <w:tcW w:w="339" w:type="dxa"/>
            <w:tcBorders>
              <w:top w:val="nil"/>
              <w:left w:val="single" w:sz="4" w:space="0" w:color="auto"/>
              <w:bottom w:val="single" w:sz="4" w:space="0" w:color="auto"/>
              <w:right w:val="single" w:sz="4" w:space="0" w:color="auto"/>
            </w:tcBorders>
            <w:shd w:val="clear" w:color="000000" w:fill="FFFFFF"/>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12</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15041</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承压类特种设备检测质量管理</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82011011204</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66.5</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19.95</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48.5</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14.55</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115</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34.5</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645"/>
        </w:trPr>
        <w:tc>
          <w:tcPr>
            <w:tcW w:w="339" w:type="dxa"/>
            <w:tcBorders>
              <w:top w:val="nil"/>
              <w:left w:val="single" w:sz="4" w:space="0" w:color="auto"/>
              <w:bottom w:val="single" w:sz="4" w:space="0" w:color="auto"/>
              <w:right w:val="single" w:sz="4" w:space="0" w:color="auto"/>
            </w:tcBorders>
            <w:shd w:val="clear" w:color="000000" w:fill="FFFFFF"/>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13</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04956</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承压类特种设备检测质量管理</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82011022729</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68</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20.4</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46</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13.8</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114</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34.2</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1020"/>
        </w:trPr>
        <w:tc>
          <w:tcPr>
            <w:tcW w:w="339" w:type="dxa"/>
            <w:tcBorders>
              <w:top w:val="nil"/>
              <w:left w:val="single" w:sz="4" w:space="0" w:color="auto"/>
              <w:bottom w:val="single" w:sz="4" w:space="0" w:color="auto"/>
              <w:right w:val="single" w:sz="4" w:space="0" w:color="auto"/>
            </w:tcBorders>
            <w:shd w:val="clear" w:color="000000" w:fill="FFFFFF"/>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lastRenderedPageBreak/>
              <w:t>14</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10320</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承压类特种设备检测质量管理</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82011103712</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63</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18.9</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47</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14.1</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110</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33</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1020"/>
        </w:trPr>
        <w:tc>
          <w:tcPr>
            <w:tcW w:w="339" w:type="dxa"/>
            <w:tcBorders>
              <w:top w:val="nil"/>
              <w:left w:val="single" w:sz="4" w:space="0" w:color="auto"/>
              <w:bottom w:val="single" w:sz="4" w:space="0" w:color="auto"/>
              <w:right w:val="single" w:sz="4" w:space="0" w:color="auto"/>
            </w:tcBorders>
            <w:shd w:val="clear" w:color="000000" w:fill="FFFFFF"/>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15</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01897</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承压类特种设备检测质量管理</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82011101616</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75.5</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22.65</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33.5</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10.05</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109</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32.7</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1020"/>
        </w:trPr>
        <w:tc>
          <w:tcPr>
            <w:tcW w:w="339" w:type="dxa"/>
            <w:tcBorders>
              <w:top w:val="nil"/>
              <w:left w:val="single" w:sz="4" w:space="0" w:color="auto"/>
              <w:bottom w:val="single" w:sz="4" w:space="0" w:color="auto"/>
              <w:right w:val="single" w:sz="4" w:space="0" w:color="auto"/>
            </w:tcBorders>
            <w:shd w:val="clear" w:color="000000" w:fill="FFFFFF"/>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16</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03108</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承压类特种设备检测质量管理</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82011023206</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61.5</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18.45</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46.75</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14.03</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108.25</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32.48</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1020"/>
        </w:trPr>
        <w:tc>
          <w:tcPr>
            <w:tcW w:w="339" w:type="dxa"/>
            <w:tcBorders>
              <w:top w:val="nil"/>
              <w:left w:val="single" w:sz="4" w:space="0" w:color="auto"/>
              <w:bottom w:val="single" w:sz="4" w:space="0" w:color="auto"/>
              <w:right w:val="single" w:sz="4" w:space="0" w:color="auto"/>
            </w:tcBorders>
            <w:shd w:val="clear" w:color="000000" w:fill="FFFFFF"/>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17</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00015</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承压类特种设备检测质量管理</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82011012007</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58.5</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17.55</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49</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14.7</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107.5</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32.25</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1020"/>
        </w:trPr>
        <w:tc>
          <w:tcPr>
            <w:tcW w:w="339" w:type="dxa"/>
            <w:tcBorders>
              <w:top w:val="nil"/>
              <w:left w:val="single" w:sz="4" w:space="0" w:color="auto"/>
              <w:bottom w:val="single" w:sz="4" w:space="0" w:color="auto"/>
              <w:right w:val="single" w:sz="4" w:space="0" w:color="auto"/>
            </w:tcBorders>
            <w:shd w:val="clear" w:color="000000" w:fill="FFFFFF"/>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18</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02168</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承压类特种设备检测质量管理</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82011102128</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58.5</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17.55</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48</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14.4</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106.5</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31.95</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1020"/>
        </w:trPr>
        <w:tc>
          <w:tcPr>
            <w:tcW w:w="339" w:type="dxa"/>
            <w:tcBorders>
              <w:top w:val="nil"/>
              <w:left w:val="single" w:sz="4" w:space="0" w:color="auto"/>
              <w:bottom w:val="single" w:sz="4" w:space="0" w:color="auto"/>
              <w:right w:val="single" w:sz="4" w:space="0" w:color="auto"/>
            </w:tcBorders>
            <w:shd w:val="clear" w:color="000000" w:fill="FFFFFF"/>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19</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08019</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承压类特种设备检测质量管理</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82011093414</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55.5</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16.65</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47.5</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14.25</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103</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30.9</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1020"/>
        </w:trPr>
        <w:tc>
          <w:tcPr>
            <w:tcW w:w="339" w:type="dxa"/>
            <w:tcBorders>
              <w:top w:val="nil"/>
              <w:left w:val="single" w:sz="4" w:space="0" w:color="auto"/>
              <w:bottom w:val="single" w:sz="4" w:space="0" w:color="auto"/>
              <w:right w:val="single" w:sz="4" w:space="0" w:color="auto"/>
            </w:tcBorders>
            <w:shd w:val="clear" w:color="000000" w:fill="FFFFFF"/>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20</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14010</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承压类特种设备检测质量管理</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82011103715</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60</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18</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41</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12.3</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101</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30.3</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1020"/>
        </w:trPr>
        <w:tc>
          <w:tcPr>
            <w:tcW w:w="339" w:type="dxa"/>
            <w:tcBorders>
              <w:top w:val="nil"/>
              <w:left w:val="single" w:sz="4" w:space="0" w:color="auto"/>
              <w:bottom w:val="single" w:sz="4" w:space="0" w:color="auto"/>
              <w:right w:val="single" w:sz="4" w:space="0" w:color="auto"/>
            </w:tcBorders>
            <w:shd w:val="clear" w:color="000000" w:fill="FFFFFF"/>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21</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03396</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承压类特种设备检测质量管理</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82011101428</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67.5</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20.25</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29</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8.7</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96.5</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28.95</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1020"/>
        </w:trPr>
        <w:tc>
          <w:tcPr>
            <w:tcW w:w="339" w:type="dxa"/>
            <w:tcBorders>
              <w:top w:val="nil"/>
              <w:left w:val="single" w:sz="4" w:space="0" w:color="auto"/>
              <w:bottom w:val="single" w:sz="4" w:space="0" w:color="auto"/>
              <w:right w:val="single" w:sz="4" w:space="0" w:color="auto"/>
            </w:tcBorders>
            <w:shd w:val="clear" w:color="000000" w:fill="FFFFFF"/>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lastRenderedPageBreak/>
              <w:t>22</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05457</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承压类特种设备检测质量管理</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82011022114</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55</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16.5</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40.25</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12.08</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95.25</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28.58</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1020"/>
        </w:trPr>
        <w:tc>
          <w:tcPr>
            <w:tcW w:w="339" w:type="dxa"/>
            <w:tcBorders>
              <w:top w:val="nil"/>
              <w:left w:val="single" w:sz="4" w:space="0" w:color="auto"/>
              <w:bottom w:val="single" w:sz="4" w:space="0" w:color="auto"/>
              <w:right w:val="single" w:sz="4" w:space="0" w:color="auto"/>
            </w:tcBorders>
            <w:shd w:val="clear" w:color="000000" w:fill="FFFFFF"/>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23</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04749</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承压类特种设备检测质量管理</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82011061919</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64.5</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19.35</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30.5</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9.15</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95</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28.5</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1020"/>
        </w:trPr>
        <w:tc>
          <w:tcPr>
            <w:tcW w:w="339" w:type="dxa"/>
            <w:tcBorders>
              <w:top w:val="nil"/>
              <w:left w:val="single" w:sz="4" w:space="0" w:color="auto"/>
              <w:bottom w:val="single" w:sz="4" w:space="0" w:color="auto"/>
              <w:right w:val="single" w:sz="4" w:space="0" w:color="auto"/>
            </w:tcBorders>
            <w:shd w:val="clear" w:color="000000" w:fill="FFFFFF"/>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24</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04427</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承压类特种设备检测质量管理</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82011102709</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53.5</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16.05</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41.5</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12.45</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95</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28.5</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1020"/>
        </w:trPr>
        <w:tc>
          <w:tcPr>
            <w:tcW w:w="339" w:type="dxa"/>
            <w:tcBorders>
              <w:top w:val="nil"/>
              <w:left w:val="single" w:sz="4" w:space="0" w:color="auto"/>
              <w:bottom w:val="single" w:sz="4" w:space="0" w:color="auto"/>
              <w:right w:val="single" w:sz="4" w:space="0" w:color="auto"/>
            </w:tcBorders>
            <w:shd w:val="clear" w:color="000000" w:fill="FFFFFF"/>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25</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01266</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承压类特种设备检测质量管理</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82011103116</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57</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17.1</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36.5</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10.95</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93.5</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28.05</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1020"/>
        </w:trPr>
        <w:tc>
          <w:tcPr>
            <w:tcW w:w="339" w:type="dxa"/>
            <w:tcBorders>
              <w:top w:val="nil"/>
              <w:left w:val="single" w:sz="4" w:space="0" w:color="auto"/>
              <w:bottom w:val="single" w:sz="4" w:space="0" w:color="auto"/>
              <w:right w:val="single" w:sz="4" w:space="0" w:color="auto"/>
            </w:tcBorders>
            <w:shd w:val="clear" w:color="000000" w:fill="FFFFFF"/>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26</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04434</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承压类特种设备检测质量管理</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82011020320</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54.5</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16.35</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38.25</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11.48</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92.75</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27.83</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1020"/>
        </w:trPr>
        <w:tc>
          <w:tcPr>
            <w:tcW w:w="339" w:type="dxa"/>
            <w:tcBorders>
              <w:top w:val="nil"/>
              <w:left w:val="single" w:sz="4" w:space="0" w:color="auto"/>
              <w:bottom w:val="single" w:sz="4" w:space="0" w:color="auto"/>
              <w:right w:val="single" w:sz="4" w:space="0" w:color="auto"/>
            </w:tcBorders>
            <w:shd w:val="clear" w:color="000000" w:fill="FFFFFF"/>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27</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05580</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承压类特种设备检测质量管理</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82011021623</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54</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16.2</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37.5</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11.25</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91.5</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27.45</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1020"/>
        </w:trPr>
        <w:tc>
          <w:tcPr>
            <w:tcW w:w="339" w:type="dxa"/>
            <w:tcBorders>
              <w:top w:val="nil"/>
              <w:left w:val="single" w:sz="4" w:space="0" w:color="auto"/>
              <w:bottom w:val="single" w:sz="4" w:space="0" w:color="auto"/>
              <w:right w:val="single" w:sz="4" w:space="0" w:color="auto"/>
            </w:tcBorders>
            <w:shd w:val="clear" w:color="000000" w:fill="FFFFFF"/>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28</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05994</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承压类特种设备检测质量管理</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82011010406</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59</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17.7</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31.75</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9.53</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90.75</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27.23</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1020"/>
        </w:trPr>
        <w:tc>
          <w:tcPr>
            <w:tcW w:w="339" w:type="dxa"/>
            <w:tcBorders>
              <w:top w:val="nil"/>
              <w:left w:val="single" w:sz="4" w:space="0" w:color="auto"/>
              <w:bottom w:val="single" w:sz="4" w:space="0" w:color="auto"/>
              <w:right w:val="single" w:sz="4" w:space="0" w:color="auto"/>
            </w:tcBorders>
            <w:shd w:val="clear" w:color="000000" w:fill="FFFFFF"/>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29</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04491</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承压类特种设备检测质量管理</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82011020930</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52</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15.6</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37.25</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11.18</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89.25</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26.78</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1020"/>
        </w:trPr>
        <w:tc>
          <w:tcPr>
            <w:tcW w:w="339" w:type="dxa"/>
            <w:tcBorders>
              <w:top w:val="nil"/>
              <w:left w:val="single" w:sz="4" w:space="0" w:color="auto"/>
              <w:bottom w:val="single" w:sz="4" w:space="0" w:color="auto"/>
              <w:right w:val="single" w:sz="4" w:space="0" w:color="auto"/>
            </w:tcBorders>
            <w:shd w:val="clear" w:color="000000" w:fill="FFFFFF"/>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lastRenderedPageBreak/>
              <w:t>30</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11116</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承压类特种设备检测质量管理</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82011021304</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53</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15.9</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29</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8.7</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24.6</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1020"/>
        </w:trPr>
        <w:tc>
          <w:tcPr>
            <w:tcW w:w="339" w:type="dxa"/>
            <w:tcBorders>
              <w:top w:val="nil"/>
              <w:left w:val="single" w:sz="4" w:space="0" w:color="auto"/>
              <w:bottom w:val="single" w:sz="4" w:space="0" w:color="auto"/>
              <w:right w:val="single" w:sz="4" w:space="0" w:color="auto"/>
            </w:tcBorders>
            <w:shd w:val="clear" w:color="000000" w:fill="FFFFFF"/>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31</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10039</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承压类特种设备检测质量管理</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82011100616</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53.5</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16.05</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26.5</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7.95</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80</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24</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1020"/>
        </w:trPr>
        <w:tc>
          <w:tcPr>
            <w:tcW w:w="339" w:type="dxa"/>
            <w:tcBorders>
              <w:top w:val="nil"/>
              <w:left w:val="single" w:sz="4" w:space="0" w:color="auto"/>
              <w:bottom w:val="single" w:sz="4" w:space="0" w:color="auto"/>
              <w:right w:val="single" w:sz="4" w:space="0" w:color="auto"/>
            </w:tcBorders>
            <w:shd w:val="clear" w:color="000000" w:fill="FFFFFF"/>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32</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14605</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承压类特种设备检测质量管理</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82011023315</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48</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14.4</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26</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7.8</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74</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22.2</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1020"/>
        </w:trPr>
        <w:tc>
          <w:tcPr>
            <w:tcW w:w="339" w:type="dxa"/>
            <w:tcBorders>
              <w:top w:val="nil"/>
              <w:left w:val="single" w:sz="4" w:space="0" w:color="auto"/>
              <w:bottom w:val="single" w:sz="4" w:space="0" w:color="auto"/>
              <w:right w:val="single" w:sz="4" w:space="0" w:color="auto"/>
            </w:tcBorders>
            <w:shd w:val="clear" w:color="000000" w:fill="FFFFFF"/>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33</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09560</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承压类特种设备检测质量管理</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82011101430</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50</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15</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23.5</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7.05</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73.5</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22.05</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1020"/>
        </w:trPr>
        <w:tc>
          <w:tcPr>
            <w:tcW w:w="339" w:type="dxa"/>
            <w:tcBorders>
              <w:top w:val="nil"/>
              <w:left w:val="single" w:sz="4" w:space="0" w:color="auto"/>
              <w:bottom w:val="single" w:sz="4" w:space="0" w:color="auto"/>
              <w:right w:val="single" w:sz="4" w:space="0" w:color="auto"/>
            </w:tcBorders>
            <w:shd w:val="clear" w:color="000000" w:fill="FFFFFF"/>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34</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07613</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承压类特种设备检测质量管理</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82011101906</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55.5</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16.65</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缺考</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55.5</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16.65</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1020"/>
        </w:trPr>
        <w:tc>
          <w:tcPr>
            <w:tcW w:w="339" w:type="dxa"/>
            <w:tcBorders>
              <w:top w:val="nil"/>
              <w:left w:val="single" w:sz="4" w:space="0" w:color="auto"/>
              <w:bottom w:val="single" w:sz="4" w:space="0" w:color="auto"/>
              <w:right w:val="single" w:sz="4" w:space="0" w:color="auto"/>
            </w:tcBorders>
            <w:shd w:val="clear" w:color="000000" w:fill="FFFFFF"/>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35</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00677</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承压类特种设备检测质量管理</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82011011327</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55.5</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16.65</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缺考</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55.5</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16.65</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1020"/>
        </w:trPr>
        <w:tc>
          <w:tcPr>
            <w:tcW w:w="339" w:type="dxa"/>
            <w:tcBorders>
              <w:top w:val="nil"/>
              <w:left w:val="single" w:sz="4" w:space="0" w:color="auto"/>
              <w:bottom w:val="single" w:sz="4" w:space="0" w:color="auto"/>
              <w:right w:val="single" w:sz="4" w:space="0" w:color="auto"/>
            </w:tcBorders>
            <w:shd w:val="clear" w:color="000000" w:fill="FFFFFF"/>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36</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01731</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承压类特种设备检测质量管理</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82011100726</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45</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13.5</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缺考</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45</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13.5</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1020"/>
        </w:trPr>
        <w:tc>
          <w:tcPr>
            <w:tcW w:w="339" w:type="dxa"/>
            <w:tcBorders>
              <w:top w:val="nil"/>
              <w:left w:val="single" w:sz="4" w:space="0" w:color="auto"/>
              <w:bottom w:val="single" w:sz="4" w:space="0" w:color="auto"/>
              <w:right w:val="single" w:sz="4" w:space="0" w:color="auto"/>
            </w:tcBorders>
            <w:shd w:val="clear" w:color="000000" w:fill="FFFFFF"/>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37</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08785</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承压类特种设备检测质量管理</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82011092901</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缺考</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缺考</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1020"/>
        </w:trPr>
        <w:tc>
          <w:tcPr>
            <w:tcW w:w="339" w:type="dxa"/>
            <w:tcBorders>
              <w:top w:val="nil"/>
              <w:left w:val="single" w:sz="4" w:space="0" w:color="auto"/>
              <w:bottom w:val="single" w:sz="4" w:space="0" w:color="auto"/>
              <w:right w:val="single" w:sz="4" w:space="0" w:color="auto"/>
            </w:tcBorders>
            <w:shd w:val="clear" w:color="000000" w:fill="FFFFFF"/>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lastRenderedPageBreak/>
              <w:t>38</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12952</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承压类特种设备检测质量管理</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82011093907</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缺考</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缺考</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1020"/>
        </w:trPr>
        <w:tc>
          <w:tcPr>
            <w:tcW w:w="339" w:type="dxa"/>
            <w:tcBorders>
              <w:top w:val="nil"/>
              <w:left w:val="single" w:sz="4" w:space="0" w:color="auto"/>
              <w:bottom w:val="single" w:sz="4" w:space="0" w:color="auto"/>
              <w:right w:val="single" w:sz="4" w:space="0" w:color="auto"/>
            </w:tcBorders>
            <w:shd w:val="clear" w:color="000000" w:fill="FFFFFF"/>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39</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02331</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承压类特种设备检测质量管理</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82011022307</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缺考</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缺考</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1020"/>
        </w:trPr>
        <w:tc>
          <w:tcPr>
            <w:tcW w:w="339" w:type="dxa"/>
            <w:tcBorders>
              <w:top w:val="nil"/>
              <w:left w:val="single" w:sz="4" w:space="0" w:color="auto"/>
              <w:bottom w:val="single" w:sz="4" w:space="0" w:color="auto"/>
              <w:right w:val="single" w:sz="4" w:space="0" w:color="auto"/>
            </w:tcBorders>
            <w:shd w:val="clear" w:color="000000" w:fill="FFFFFF"/>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40</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15493</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承压类特种设备检测质量管理</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82011011906</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缺考</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缺考</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1020"/>
        </w:trPr>
        <w:tc>
          <w:tcPr>
            <w:tcW w:w="339" w:type="dxa"/>
            <w:tcBorders>
              <w:top w:val="nil"/>
              <w:left w:val="single" w:sz="4" w:space="0" w:color="auto"/>
              <w:bottom w:val="single" w:sz="4" w:space="0" w:color="auto"/>
              <w:right w:val="single" w:sz="4" w:space="0" w:color="auto"/>
            </w:tcBorders>
            <w:shd w:val="clear" w:color="000000" w:fill="FFFFFF"/>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41</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03475</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承压类特种设备检测质量管理</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82011010317</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缺考</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缺考</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1020"/>
        </w:trPr>
        <w:tc>
          <w:tcPr>
            <w:tcW w:w="339" w:type="dxa"/>
            <w:tcBorders>
              <w:top w:val="nil"/>
              <w:left w:val="single" w:sz="4" w:space="0" w:color="auto"/>
              <w:bottom w:val="single" w:sz="4" w:space="0" w:color="auto"/>
              <w:right w:val="single" w:sz="4" w:space="0" w:color="auto"/>
            </w:tcBorders>
            <w:shd w:val="clear" w:color="000000" w:fill="FFFFFF"/>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42</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02175</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承压类特种设备检测质量管理</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82011103720</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缺考</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缺考</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1020"/>
        </w:trPr>
        <w:tc>
          <w:tcPr>
            <w:tcW w:w="339" w:type="dxa"/>
            <w:tcBorders>
              <w:top w:val="nil"/>
              <w:left w:val="single" w:sz="4" w:space="0" w:color="auto"/>
              <w:bottom w:val="single" w:sz="4" w:space="0" w:color="auto"/>
              <w:right w:val="single" w:sz="4" w:space="0" w:color="auto"/>
            </w:tcBorders>
            <w:shd w:val="clear" w:color="000000" w:fill="FFFFFF"/>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43</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06778</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承压类特种设备检测质量管理</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82011023313</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缺考</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缺考</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1020"/>
        </w:trPr>
        <w:tc>
          <w:tcPr>
            <w:tcW w:w="339" w:type="dxa"/>
            <w:tcBorders>
              <w:top w:val="nil"/>
              <w:left w:val="single" w:sz="4" w:space="0" w:color="auto"/>
              <w:bottom w:val="single" w:sz="4" w:space="0" w:color="auto"/>
              <w:right w:val="single" w:sz="4" w:space="0" w:color="auto"/>
            </w:tcBorders>
            <w:shd w:val="clear" w:color="000000" w:fill="FFFFFF"/>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44</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06529</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承压类特种设备检测质量管理</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82011092802</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缺考</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缺考</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765"/>
        </w:trPr>
        <w:tc>
          <w:tcPr>
            <w:tcW w:w="339" w:type="dxa"/>
            <w:tcBorders>
              <w:top w:val="nil"/>
              <w:left w:val="single" w:sz="4" w:space="0" w:color="auto"/>
              <w:bottom w:val="single" w:sz="4" w:space="0" w:color="auto"/>
              <w:right w:val="single" w:sz="4" w:space="0" w:color="auto"/>
            </w:tcBorders>
            <w:shd w:val="clear" w:color="000000" w:fill="FFFFFF"/>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w:t>
            </w:r>
          </w:p>
        </w:tc>
        <w:tc>
          <w:tcPr>
            <w:tcW w:w="642" w:type="dxa"/>
            <w:tcBorders>
              <w:top w:val="nil"/>
              <w:left w:val="nil"/>
              <w:bottom w:val="single" w:sz="4" w:space="0" w:color="auto"/>
              <w:right w:val="single" w:sz="4" w:space="0" w:color="auto"/>
            </w:tcBorders>
            <w:shd w:val="clear" w:color="000000" w:fill="00B0F0"/>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04452</w:t>
            </w:r>
          </w:p>
        </w:tc>
        <w:tc>
          <w:tcPr>
            <w:tcW w:w="1659"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机电类特种设备检测</w:t>
            </w:r>
          </w:p>
        </w:tc>
        <w:tc>
          <w:tcPr>
            <w:tcW w:w="158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82011011013</w:t>
            </w:r>
          </w:p>
        </w:tc>
        <w:tc>
          <w:tcPr>
            <w:tcW w:w="110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79</w:t>
            </w:r>
          </w:p>
        </w:tc>
        <w:tc>
          <w:tcPr>
            <w:tcW w:w="100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23.7</w:t>
            </w:r>
          </w:p>
        </w:tc>
        <w:tc>
          <w:tcPr>
            <w:tcW w:w="112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63.7</w:t>
            </w:r>
          </w:p>
        </w:tc>
        <w:tc>
          <w:tcPr>
            <w:tcW w:w="114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19.11</w:t>
            </w:r>
          </w:p>
        </w:tc>
        <w:tc>
          <w:tcPr>
            <w:tcW w:w="1160" w:type="dxa"/>
            <w:tcBorders>
              <w:top w:val="nil"/>
              <w:left w:val="nil"/>
              <w:bottom w:val="single" w:sz="4" w:space="0" w:color="auto"/>
              <w:right w:val="single" w:sz="4" w:space="0" w:color="auto"/>
            </w:tcBorders>
            <w:shd w:val="clear" w:color="000000" w:fill="00B0F0"/>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142.7</w:t>
            </w:r>
          </w:p>
        </w:tc>
        <w:tc>
          <w:tcPr>
            <w:tcW w:w="1080" w:type="dxa"/>
            <w:tcBorders>
              <w:top w:val="nil"/>
              <w:left w:val="nil"/>
              <w:bottom w:val="single" w:sz="4" w:space="0" w:color="auto"/>
              <w:right w:val="single" w:sz="4" w:space="0" w:color="auto"/>
            </w:tcBorders>
            <w:shd w:val="clear" w:color="000000" w:fill="00B0F0"/>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42.81</w:t>
            </w:r>
          </w:p>
        </w:tc>
        <w:tc>
          <w:tcPr>
            <w:tcW w:w="118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是</w:t>
            </w:r>
          </w:p>
        </w:tc>
      </w:tr>
      <w:tr w:rsidR="007026BC" w:rsidRPr="007026BC" w:rsidTr="007026BC">
        <w:trPr>
          <w:trHeight w:val="765"/>
        </w:trPr>
        <w:tc>
          <w:tcPr>
            <w:tcW w:w="339" w:type="dxa"/>
            <w:tcBorders>
              <w:top w:val="nil"/>
              <w:left w:val="single" w:sz="4" w:space="0" w:color="auto"/>
              <w:bottom w:val="single" w:sz="4" w:space="0" w:color="auto"/>
              <w:right w:val="single" w:sz="4" w:space="0" w:color="auto"/>
            </w:tcBorders>
            <w:shd w:val="clear" w:color="000000" w:fill="FFFFFF"/>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lastRenderedPageBreak/>
              <w:t>2</w:t>
            </w:r>
          </w:p>
        </w:tc>
        <w:tc>
          <w:tcPr>
            <w:tcW w:w="642" w:type="dxa"/>
            <w:tcBorders>
              <w:top w:val="nil"/>
              <w:left w:val="nil"/>
              <w:bottom w:val="single" w:sz="4" w:space="0" w:color="auto"/>
              <w:right w:val="single" w:sz="4" w:space="0" w:color="auto"/>
            </w:tcBorders>
            <w:shd w:val="clear" w:color="000000" w:fill="00B0F0"/>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08955</w:t>
            </w:r>
          </w:p>
        </w:tc>
        <w:tc>
          <w:tcPr>
            <w:tcW w:w="1659"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机电类特种设备检测</w:t>
            </w:r>
          </w:p>
        </w:tc>
        <w:tc>
          <w:tcPr>
            <w:tcW w:w="158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82011010602</w:t>
            </w:r>
          </w:p>
        </w:tc>
        <w:tc>
          <w:tcPr>
            <w:tcW w:w="110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68.5</w:t>
            </w:r>
          </w:p>
        </w:tc>
        <w:tc>
          <w:tcPr>
            <w:tcW w:w="100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20.55</w:t>
            </w:r>
          </w:p>
        </w:tc>
        <w:tc>
          <w:tcPr>
            <w:tcW w:w="112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56.7</w:t>
            </w:r>
          </w:p>
        </w:tc>
        <w:tc>
          <w:tcPr>
            <w:tcW w:w="114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17.01</w:t>
            </w:r>
          </w:p>
        </w:tc>
        <w:tc>
          <w:tcPr>
            <w:tcW w:w="1160" w:type="dxa"/>
            <w:tcBorders>
              <w:top w:val="nil"/>
              <w:left w:val="nil"/>
              <w:bottom w:val="single" w:sz="4" w:space="0" w:color="auto"/>
              <w:right w:val="single" w:sz="4" w:space="0" w:color="auto"/>
            </w:tcBorders>
            <w:shd w:val="clear" w:color="000000" w:fill="00B0F0"/>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125.2</w:t>
            </w:r>
          </w:p>
        </w:tc>
        <w:tc>
          <w:tcPr>
            <w:tcW w:w="1080" w:type="dxa"/>
            <w:tcBorders>
              <w:top w:val="nil"/>
              <w:left w:val="nil"/>
              <w:bottom w:val="single" w:sz="4" w:space="0" w:color="auto"/>
              <w:right w:val="single" w:sz="4" w:space="0" w:color="auto"/>
            </w:tcBorders>
            <w:shd w:val="clear" w:color="000000" w:fill="00B0F0"/>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37.56</w:t>
            </w:r>
          </w:p>
        </w:tc>
        <w:tc>
          <w:tcPr>
            <w:tcW w:w="118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是</w:t>
            </w:r>
          </w:p>
        </w:tc>
      </w:tr>
      <w:tr w:rsidR="007026BC" w:rsidRPr="007026BC" w:rsidTr="007026BC">
        <w:trPr>
          <w:trHeight w:val="765"/>
        </w:trPr>
        <w:tc>
          <w:tcPr>
            <w:tcW w:w="339" w:type="dxa"/>
            <w:tcBorders>
              <w:top w:val="nil"/>
              <w:left w:val="single" w:sz="4" w:space="0" w:color="auto"/>
              <w:bottom w:val="single" w:sz="4" w:space="0" w:color="auto"/>
              <w:right w:val="single" w:sz="4" w:space="0" w:color="auto"/>
            </w:tcBorders>
            <w:shd w:val="clear" w:color="000000" w:fill="FFFFFF"/>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3</w:t>
            </w:r>
          </w:p>
        </w:tc>
        <w:tc>
          <w:tcPr>
            <w:tcW w:w="642" w:type="dxa"/>
            <w:tcBorders>
              <w:top w:val="nil"/>
              <w:left w:val="nil"/>
              <w:bottom w:val="single" w:sz="4" w:space="0" w:color="auto"/>
              <w:right w:val="single" w:sz="4" w:space="0" w:color="auto"/>
            </w:tcBorders>
            <w:shd w:val="clear" w:color="000000" w:fill="00B0F0"/>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00248</w:t>
            </w:r>
          </w:p>
        </w:tc>
        <w:tc>
          <w:tcPr>
            <w:tcW w:w="1659"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机电类特种设备检测</w:t>
            </w:r>
          </w:p>
        </w:tc>
        <w:tc>
          <w:tcPr>
            <w:tcW w:w="158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82011020403</w:t>
            </w:r>
          </w:p>
        </w:tc>
        <w:tc>
          <w:tcPr>
            <w:tcW w:w="110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73</w:t>
            </w:r>
          </w:p>
        </w:tc>
        <w:tc>
          <w:tcPr>
            <w:tcW w:w="100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21.9</w:t>
            </w:r>
          </w:p>
        </w:tc>
        <w:tc>
          <w:tcPr>
            <w:tcW w:w="112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47</w:t>
            </w:r>
          </w:p>
        </w:tc>
        <w:tc>
          <w:tcPr>
            <w:tcW w:w="114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14.1</w:t>
            </w:r>
          </w:p>
        </w:tc>
        <w:tc>
          <w:tcPr>
            <w:tcW w:w="1160" w:type="dxa"/>
            <w:tcBorders>
              <w:top w:val="nil"/>
              <w:left w:val="nil"/>
              <w:bottom w:val="single" w:sz="4" w:space="0" w:color="auto"/>
              <w:right w:val="single" w:sz="4" w:space="0" w:color="auto"/>
            </w:tcBorders>
            <w:shd w:val="clear" w:color="000000" w:fill="00B0F0"/>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120</w:t>
            </w:r>
          </w:p>
        </w:tc>
        <w:tc>
          <w:tcPr>
            <w:tcW w:w="1080" w:type="dxa"/>
            <w:tcBorders>
              <w:top w:val="nil"/>
              <w:left w:val="nil"/>
              <w:bottom w:val="single" w:sz="4" w:space="0" w:color="auto"/>
              <w:right w:val="single" w:sz="4" w:space="0" w:color="auto"/>
            </w:tcBorders>
            <w:shd w:val="clear" w:color="000000" w:fill="00B0F0"/>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36</w:t>
            </w:r>
          </w:p>
        </w:tc>
        <w:tc>
          <w:tcPr>
            <w:tcW w:w="118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是</w:t>
            </w:r>
          </w:p>
        </w:tc>
      </w:tr>
      <w:tr w:rsidR="007026BC" w:rsidRPr="007026BC" w:rsidTr="007026BC">
        <w:trPr>
          <w:trHeight w:val="765"/>
        </w:trPr>
        <w:tc>
          <w:tcPr>
            <w:tcW w:w="339" w:type="dxa"/>
            <w:tcBorders>
              <w:top w:val="nil"/>
              <w:left w:val="single" w:sz="4" w:space="0" w:color="auto"/>
              <w:bottom w:val="single" w:sz="4" w:space="0" w:color="auto"/>
              <w:right w:val="single" w:sz="4" w:space="0" w:color="auto"/>
            </w:tcBorders>
            <w:shd w:val="clear" w:color="000000" w:fill="FFFFFF"/>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4</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08252</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机电类特种设备检测</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82011021518</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62</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18.6</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55.6</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16.68</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117.6</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35.28</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765"/>
        </w:trPr>
        <w:tc>
          <w:tcPr>
            <w:tcW w:w="339" w:type="dxa"/>
            <w:tcBorders>
              <w:top w:val="nil"/>
              <w:left w:val="single" w:sz="4" w:space="0" w:color="auto"/>
              <w:bottom w:val="single" w:sz="4" w:space="0" w:color="auto"/>
              <w:right w:val="single" w:sz="4" w:space="0" w:color="auto"/>
            </w:tcBorders>
            <w:shd w:val="clear" w:color="000000" w:fill="FFFFFF"/>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5</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06535</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机电类特种设备检测</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82011101422</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62</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18.6</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53.7</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16.11</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115.7</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34.71</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765"/>
        </w:trPr>
        <w:tc>
          <w:tcPr>
            <w:tcW w:w="339" w:type="dxa"/>
            <w:tcBorders>
              <w:top w:val="nil"/>
              <w:left w:val="single" w:sz="4" w:space="0" w:color="auto"/>
              <w:bottom w:val="single" w:sz="4" w:space="0" w:color="auto"/>
              <w:right w:val="single" w:sz="4" w:space="0" w:color="auto"/>
            </w:tcBorders>
            <w:shd w:val="clear" w:color="000000" w:fill="FFFFFF"/>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6</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02147</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机电类特种设备检测</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82011092819</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60</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18</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53.95</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16.19</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113.95</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34.19</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765"/>
        </w:trPr>
        <w:tc>
          <w:tcPr>
            <w:tcW w:w="339" w:type="dxa"/>
            <w:tcBorders>
              <w:top w:val="nil"/>
              <w:left w:val="single" w:sz="4" w:space="0" w:color="auto"/>
              <w:bottom w:val="single" w:sz="4" w:space="0" w:color="auto"/>
              <w:right w:val="single" w:sz="4" w:space="0" w:color="auto"/>
            </w:tcBorders>
            <w:shd w:val="clear" w:color="000000" w:fill="FFFFFF"/>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7</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01993</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机电类特种设备检测</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82011103915</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54</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16.2</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54.1</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16.23</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108.1</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32.43</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765"/>
        </w:trPr>
        <w:tc>
          <w:tcPr>
            <w:tcW w:w="339" w:type="dxa"/>
            <w:tcBorders>
              <w:top w:val="nil"/>
              <w:left w:val="single" w:sz="4" w:space="0" w:color="auto"/>
              <w:bottom w:val="single" w:sz="4" w:space="0" w:color="auto"/>
              <w:right w:val="single" w:sz="4" w:space="0" w:color="auto"/>
            </w:tcBorders>
            <w:shd w:val="clear" w:color="000000" w:fill="FFFFFF"/>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01069</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机电类特种设备检测</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82011012607</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46</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13.8</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61.7</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18.51</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107.7</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32.31</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765"/>
        </w:trPr>
        <w:tc>
          <w:tcPr>
            <w:tcW w:w="339" w:type="dxa"/>
            <w:tcBorders>
              <w:top w:val="nil"/>
              <w:left w:val="single" w:sz="4" w:space="0" w:color="auto"/>
              <w:bottom w:val="single" w:sz="4" w:space="0" w:color="auto"/>
              <w:right w:val="single" w:sz="4" w:space="0" w:color="auto"/>
            </w:tcBorders>
            <w:shd w:val="clear" w:color="000000" w:fill="FFFFFF"/>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9</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05155</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机电类特种设备检测</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82011011209</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62.5</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18.75</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41.3</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12.39</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103.8</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31.14</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765"/>
        </w:trPr>
        <w:tc>
          <w:tcPr>
            <w:tcW w:w="339" w:type="dxa"/>
            <w:tcBorders>
              <w:top w:val="nil"/>
              <w:left w:val="single" w:sz="4" w:space="0" w:color="auto"/>
              <w:bottom w:val="single" w:sz="4" w:space="0" w:color="auto"/>
              <w:right w:val="single" w:sz="4" w:space="0" w:color="auto"/>
            </w:tcBorders>
            <w:shd w:val="clear" w:color="000000" w:fill="FFFFFF"/>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10</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08001</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机电类特种设备检测</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82011093028</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62</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18.6</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41.1</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12.33</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103.1</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30.93</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765"/>
        </w:trPr>
        <w:tc>
          <w:tcPr>
            <w:tcW w:w="339" w:type="dxa"/>
            <w:tcBorders>
              <w:top w:val="nil"/>
              <w:left w:val="single" w:sz="4" w:space="0" w:color="auto"/>
              <w:bottom w:val="single" w:sz="4" w:space="0" w:color="auto"/>
              <w:right w:val="single" w:sz="4" w:space="0" w:color="auto"/>
            </w:tcBorders>
            <w:shd w:val="clear" w:color="000000" w:fill="FFFFFF"/>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lastRenderedPageBreak/>
              <w:t>11</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03097</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机电类特种设备检测</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82011021113</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56.5</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16.95</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44.6</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13.38</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101.1</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30.33</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765"/>
        </w:trPr>
        <w:tc>
          <w:tcPr>
            <w:tcW w:w="339" w:type="dxa"/>
            <w:tcBorders>
              <w:top w:val="nil"/>
              <w:left w:val="single" w:sz="4" w:space="0" w:color="auto"/>
              <w:bottom w:val="single" w:sz="4" w:space="0" w:color="auto"/>
              <w:right w:val="single" w:sz="4" w:space="0" w:color="auto"/>
            </w:tcBorders>
            <w:shd w:val="clear" w:color="000000" w:fill="FFFFFF"/>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12</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07080</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机电类特种设备检测</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82011011123</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60.5</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18.15</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36.9</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11.07</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97.4</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29.22</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765"/>
        </w:trPr>
        <w:tc>
          <w:tcPr>
            <w:tcW w:w="339" w:type="dxa"/>
            <w:tcBorders>
              <w:top w:val="nil"/>
              <w:left w:val="single" w:sz="4" w:space="0" w:color="auto"/>
              <w:bottom w:val="single" w:sz="4" w:space="0" w:color="auto"/>
              <w:right w:val="single" w:sz="4" w:space="0" w:color="auto"/>
            </w:tcBorders>
            <w:shd w:val="clear" w:color="000000" w:fill="FFFFFF"/>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13</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01474</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机电类特种设备检测</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82011010825</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46.5</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13.95</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49.6</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14.88</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96.1</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28.83</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765"/>
        </w:trPr>
        <w:tc>
          <w:tcPr>
            <w:tcW w:w="339" w:type="dxa"/>
            <w:tcBorders>
              <w:top w:val="nil"/>
              <w:left w:val="single" w:sz="4" w:space="0" w:color="auto"/>
              <w:bottom w:val="single" w:sz="4" w:space="0" w:color="auto"/>
              <w:right w:val="single" w:sz="4" w:space="0" w:color="auto"/>
            </w:tcBorders>
            <w:shd w:val="clear" w:color="000000" w:fill="FFFFFF"/>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14</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04650</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机电类特种设备检测</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82011010821</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55</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16.5</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39.3</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11.79</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94.3</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28.29</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765"/>
        </w:trPr>
        <w:tc>
          <w:tcPr>
            <w:tcW w:w="339" w:type="dxa"/>
            <w:tcBorders>
              <w:top w:val="nil"/>
              <w:left w:val="single" w:sz="4" w:space="0" w:color="auto"/>
              <w:bottom w:val="single" w:sz="4" w:space="0" w:color="auto"/>
              <w:right w:val="single" w:sz="4" w:space="0" w:color="auto"/>
            </w:tcBorders>
            <w:shd w:val="clear" w:color="000000" w:fill="FFFFFF"/>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15</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11185</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机电类特种设备检测</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82011103113</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52.5</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15.75</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40.4</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12.12</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92.9</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27.87</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765"/>
        </w:trPr>
        <w:tc>
          <w:tcPr>
            <w:tcW w:w="339" w:type="dxa"/>
            <w:tcBorders>
              <w:top w:val="nil"/>
              <w:left w:val="single" w:sz="4" w:space="0" w:color="auto"/>
              <w:bottom w:val="single" w:sz="4" w:space="0" w:color="auto"/>
              <w:right w:val="single" w:sz="4" w:space="0" w:color="auto"/>
            </w:tcBorders>
            <w:shd w:val="clear" w:color="000000" w:fill="FFFFFF"/>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16</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05167</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机电类特种设备检测</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82011022119</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54.5</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16.35</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35.2</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10.56</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89.7</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26.91</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765"/>
        </w:trPr>
        <w:tc>
          <w:tcPr>
            <w:tcW w:w="339" w:type="dxa"/>
            <w:tcBorders>
              <w:top w:val="nil"/>
              <w:left w:val="single" w:sz="4" w:space="0" w:color="auto"/>
              <w:bottom w:val="single" w:sz="4" w:space="0" w:color="auto"/>
              <w:right w:val="single" w:sz="4" w:space="0" w:color="auto"/>
            </w:tcBorders>
            <w:shd w:val="clear" w:color="000000" w:fill="FFFFFF"/>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17</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09487</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机电类特种设备检测</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82011010411</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56</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16.8</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32.7</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9.81</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88.7</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26.61</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765"/>
        </w:trPr>
        <w:tc>
          <w:tcPr>
            <w:tcW w:w="339" w:type="dxa"/>
            <w:tcBorders>
              <w:top w:val="nil"/>
              <w:left w:val="single" w:sz="4" w:space="0" w:color="auto"/>
              <w:bottom w:val="single" w:sz="4" w:space="0" w:color="auto"/>
              <w:right w:val="single" w:sz="4" w:space="0" w:color="auto"/>
            </w:tcBorders>
            <w:shd w:val="clear" w:color="000000" w:fill="FFFFFF"/>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18</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06843</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机电类特种设备检测</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82011101615</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60.5</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18.15</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28</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8.4</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88.5</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26.55</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765"/>
        </w:trPr>
        <w:tc>
          <w:tcPr>
            <w:tcW w:w="339" w:type="dxa"/>
            <w:tcBorders>
              <w:top w:val="nil"/>
              <w:left w:val="single" w:sz="4" w:space="0" w:color="auto"/>
              <w:bottom w:val="single" w:sz="4" w:space="0" w:color="auto"/>
              <w:right w:val="single" w:sz="4" w:space="0" w:color="auto"/>
            </w:tcBorders>
            <w:shd w:val="clear" w:color="000000" w:fill="FFFFFF"/>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19</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11252</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机电类特种设备检测</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82011103923</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58.5</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17.55</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28.7</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8.61</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87.2</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26.16</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765"/>
        </w:trPr>
        <w:tc>
          <w:tcPr>
            <w:tcW w:w="339" w:type="dxa"/>
            <w:tcBorders>
              <w:top w:val="nil"/>
              <w:left w:val="single" w:sz="4" w:space="0" w:color="auto"/>
              <w:bottom w:val="single" w:sz="4" w:space="0" w:color="auto"/>
              <w:right w:val="single" w:sz="4" w:space="0" w:color="auto"/>
            </w:tcBorders>
            <w:shd w:val="clear" w:color="000000" w:fill="FFFFFF"/>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lastRenderedPageBreak/>
              <w:t>20</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05435</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机电类特种设备检测</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82011061718</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48.5</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14.55</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38.25</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11.48</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86.75</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26.03</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765"/>
        </w:trPr>
        <w:tc>
          <w:tcPr>
            <w:tcW w:w="339" w:type="dxa"/>
            <w:tcBorders>
              <w:top w:val="nil"/>
              <w:left w:val="single" w:sz="4" w:space="0" w:color="auto"/>
              <w:bottom w:val="single" w:sz="4" w:space="0" w:color="auto"/>
              <w:right w:val="single" w:sz="4" w:space="0" w:color="auto"/>
            </w:tcBorders>
            <w:shd w:val="clear" w:color="000000" w:fill="FFFFFF"/>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21</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01201</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机电类特种设备检测</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82011023316</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76.5</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22.95</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缺考</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76.5</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22.95</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765"/>
        </w:trPr>
        <w:tc>
          <w:tcPr>
            <w:tcW w:w="339" w:type="dxa"/>
            <w:tcBorders>
              <w:top w:val="nil"/>
              <w:left w:val="single" w:sz="4" w:space="0" w:color="auto"/>
              <w:bottom w:val="single" w:sz="4" w:space="0" w:color="auto"/>
              <w:right w:val="single" w:sz="4" w:space="0" w:color="auto"/>
            </w:tcBorders>
            <w:shd w:val="clear" w:color="000000" w:fill="FFFFFF"/>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22</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14222</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机电类特种设备检测</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82011022216</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66</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19.8</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缺考</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66</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19.8</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765"/>
        </w:trPr>
        <w:tc>
          <w:tcPr>
            <w:tcW w:w="339" w:type="dxa"/>
            <w:tcBorders>
              <w:top w:val="nil"/>
              <w:left w:val="single" w:sz="4" w:space="0" w:color="auto"/>
              <w:bottom w:val="single" w:sz="4" w:space="0" w:color="auto"/>
              <w:right w:val="single" w:sz="4" w:space="0" w:color="auto"/>
            </w:tcBorders>
            <w:shd w:val="clear" w:color="000000" w:fill="FFFFFF"/>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23</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14437</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机电类特种设备检测</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82011093111</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65</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19.5</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缺考</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65</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19.5</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765"/>
        </w:trPr>
        <w:tc>
          <w:tcPr>
            <w:tcW w:w="339" w:type="dxa"/>
            <w:tcBorders>
              <w:top w:val="nil"/>
              <w:left w:val="single" w:sz="4" w:space="0" w:color="auto"/>
              <w:bottom w:val="single" w:sz="4" w:space="0" w:color="auto"/>
              <w:right w:val="single" w:sz="4" w:space="0" w:color="auto"/>
            </w:tcBorders>
            <w:shd w:val="clear" w:color="000000" w:fill="FFFFFF"/>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24</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15901</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机电类特种设备检测</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82011103822</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59</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17.7</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缺考</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59</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17.7</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765"/>
        </w:trPr>
        <w:tc>
          <w:tcPr>
            <w:tcW w:w="339" w:type="dxa"/>
            <w:tcBorders>
              <w:top w:val="nil"/>
              <w:left w:val="single" w:sz="4" w:space="0" w:color="auto"/>
              <w:bottom w:val="single" w:sz="4" w:space="0" w:color="auto"/>
              <w:right w:val="single" w:sz="4" w:space="0" w:color="auto"/>
            </w:tcBorders>
            <w:shd w:val="clear" w:color="000000" w:fill="FFFFFF"/>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25</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15080</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机电类特种设备检测</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82011021222</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54.5</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16.35</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缺考</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54.5</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16.35</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765"/>
        </w:trPr>
        <w:tc>
          <w:tcPr>
            <w:tcW w:w="339" w:type="dxa"/>
            <w:tcBorders>
              <w:top w:val="nil"/>
              <w:left w:val="single" w:sz="4" w:space="0" w:color="auto"/>
              <w:bottom w:val="single" w:sz="4" w:space="0" w:color="auto"/>
              <w:right w:val="single" w:sz="4" w:space="0" w:color="auto"/>
            </w:tcBorders>
            <w:shd w:val="clear" w:color="000000" w:fill="FFFFFF"/>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26</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07315</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机电类特种设备检测</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82011093121</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53.5</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16.05</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缺考</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53.5</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16.05</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765"/>
        </w:trPr>
        <w:tc>
          <w:tcPr>
            <w:tcW w:w="339" w:type="dxa"/>
            <w:tcBorders>
              <w:top w:val="nil"/>
              <w:left w:val="single" w:sz="4" w:space="0" w:color="auto"/>
              <w:bottom w:val="single" w:sz="4" w:space="0" w:color="auto"/>
              <w:right w:val="single" w:sz="4" w:space="0" w:color="auto"/>
            </w:tcBorders>
            <w:shd w:val="clear" w:color="000000" w:fill="FFFFFF"/>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27</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01748</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机电类特种设备检测</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82011100614</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51.5</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15.45</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缺考</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51.5</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15.45</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765"/>
        </w:trPr>
        <w:tc>
          <w:tcPr>
            <w:tcW w:w="339" w:type="dxa"/>
            <w:tcBorders>
              <w:top w:val="nil"/>
              <w:left w:val="single" w:sz="4" w:space="0" w:color="auto"/>
              <w:bottom w:val="single" w:sz="4" w:space="0" w:color="auto"/>
              <w:right w:val="single" w:sz="4" w:space="0" w:color="auto"/>
            </w:tcBorders>
            <w:shd w:val="clear" w:color="000000" w:fill="FFFFFF"/>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28</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02770</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机电类特种设备检测</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82011020728</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44</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13.2</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缺考</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44</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13.2</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765"/>
        </w:trPr>
        <w:tc>
          <w:tcPr>
            <w:tcW w:w="339" w:type="dxa"/>
            <w:tcBorders>
              <w:top w:val="nil"/>
              <w:left w:val="single" w:sz="4" w:space="0" w:color="auto"/>
              <w:bottom w:val="single" w:sz="4" w:space="0" w:color="auto"/>
              <w:right w:val="single" w:sz="4" w:space="0" w:color="auto"/>
            </w:tcBorders>
            <w:shd w:val="clear" w:color="000000" w:fill="FFFFFF"/>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lastRenderedPageBreak/>
              <w:t>29</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11187</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机电类特种设备检测</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82011102206</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缺考</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42.6</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12.78</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42.6</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12.78</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765"/>
        </w:trPr>
        <w:tc>
          <w:tcPr>
            <w:tcW w:w="339" w:type="dxa"/>
            <w:tcBorders>
              <w:top w:val="nil"/>
              <w:left w:val="single" w:sz="4" w:space="0" w:color="auto"/>
              <w:bottom w:val="single" w:sz="4" w:space="0" w:color="auto"/>
              <w:right w:val="single" w:sz="4" w:space="0" w:color="auto"/>
            </w:tcBorders>
            <w:shd w:val="clear" w:color="000000" w:fill="FFFFFF"/>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30</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01872</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机电类特种设备检测</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82011011318</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缺考</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缺考</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765"/>
        </w:trPr>
        <w:tc>
          <w:tcPr>
            <w:tcW w:w="339" w:type="dxa"/>
            <w:tcBorders>
              <w:top w:val="nil"/>
              <w:left w:val="single" w:sz="4" w:space="0" w:color="auto"/>
              <w:bottom w:val="single" w:sz="4" w:space="0" w:color="auto"/>
              <w:right w:val="single" w:sz="4" w:space="0" w:color="auto"/>
            </w:tcBorders>
            <w:shd w:val="clear" w:color="000000" w:fill="FFFFFF"/>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31</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15923</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机电类特种设备检测</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82011010902</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缺考</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缺考</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765"/>
        </w:trPr>
        <w:tc>
          <w:tcPr>
            <w:tcW w:w="339" w:type="dxa"/>
            <w:tcBorders>
              <w:top w:val="nil"/>
              <w:left w:val="single" w:sz="4" w:space="0" w:color="auto"/>
              <w:bottom w:val="single" w:sz="4" w:space="0" w:color="auto"/>
              <w:right w:val="single" w:sz="4" w:space="0" w:color="auto"/>
            </w:tcBorders>
            <w:shd w:val="clear" w:color="000000" w:fill="FFFFFF"/>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32</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01422</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机电类特种设备检测</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82011102218</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缺考</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缺考</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765"/>
        </w:trPr>
        <w:tc>
          <w:tcPr>
            <w:tcW w:w="339" w:type="dxa"/>
            <w:tcBorders>
              <w:top w:val="nil"/>
              <w:left w:val="single" w:sz="4" w:space="0" w:color="auto"/>
              <w:bottom w:val="single" w:sz="4" w:space="0" w:color="auto"/>
              <w:right w:val="single" w:sz="4" w:space="0" w:color="auto"/>
            </w:tcBorders>
            <w:shd w:val="clear" w:color="000000" w:fill="FFFFFF"/>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33</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05139</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机电类特种设备检测</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82011020507</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缺考</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缺考</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765"/>
        </w:trPr>
        <w:tc>
          <w:tcPr>
            <w:tcW w:w="339" w:type="dxa"/>
            <w:tcBorders>
              <w:top w:val="nil"/>
              <w:left w:val="single" w:sz="4" w:space="0" w:color="auto"/>
              <w:bottom w:val="single" w:sz="4" w:space="0" w:color="auto"/>
              <w:right w:val="single" w:sz="4" w:space="0" w:color="auto"/>
            </w:tcBorders>
            <w:shd w:val="clear" w:color="000000" w:fill="FFFFFF"/>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34</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00759</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机电类特种设备检测</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82011011515</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缺考</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缺考</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1020"/>
        </w:trPr>
        <w:tc>
          <w:tcPr>
            <w:tcW w:w="339" w:type="dxa"/>
            <w:tcBorders>
              <w:top w:val="nil"/>
              <w:left w:val="single" w:sz="4" w:space="0" w:color="auto"/>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w:t>
            </w:r>
          </w:p>
        </w:tc>
        <w:tc>
          <w:tcPr>
            <w:tcW w:w="642" w:type="dxa"/>
            <w:tcBorders>
              <w:top w:val="nil"/>
              <w:left w:val="nil"/>
              <w:bottom w:val="single" w:sz="4" w:space="0" w:color="auto"/>
              <w:right w:val="single" w:sz="4" w:space="0" w:color="auto"/>
            </w:tcBorders>
            <w:shd w:val="clear" w:color="000000" w:fill="00B0F0"/>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03131</w:t>
            </w:r>
          </w:p>
        </w:tc>
        <w:tc>
          <w:tcPr>
            <w:tcW w:w="1659"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机电类特种设备检测（涪陵中心）</w:t>
            </w:r>
          </w:p>
        </w:tc>
        <w:tc>
          <w:tcPr>
            <w:tcW w:w="158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82011011115</w:t>
            </w:r>
          </w:p>
        </w:tc>
        <w:tc>
          <w:tcPr>
            <w:tcW w:w="110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75</w:t>
            </w:r>
          </w:p>
        </w:tc>
        <w:tc>
          <w:tcPr>
            <w:tcW w:w="100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22.5</w:t>
            </w:r>
          </w:p>
        </w:tc>
        <w:tc>
          <w:tcPr>
            <w:tcW w:w="112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64.35</w:t>
            </w:r>
          </w:p>
        </w:tc>
        <w:tc>
          <w:tcPr>
            <w:tcW w:w="114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19.31</w:t>
            </w:r>
          </w:p>
        </w:tc>
        <w:tc>
          <w:tcPr>
            <w:tcW w:w="1160" w:type="dxa"/>
            <w:tcBorders>
              <w:top w:val="nil"/>
              <w:left w:val="nil"/>
              <w:bottom w:val="single" w:sz="4" w:space="0" w:color="auto"/>
              <w:right w:val="single" w:sz="4" w:space="0" w:color="auto"/>
            </w:tcBorders>
            <w:shd w:val="clear" w:color="000000" w:fill="00B0F0"/>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139.35</w:t>
            </w:r>
          </w:p>
        </w:tc>
        <w:tc>
          <w:tcPr>
            <w:tcW w:w="1080" w:type="dxa"/>
            <w:tcBorders>
              <w:top w:val="nil"/>
              <w:left w:val="nil"/>
              <w:bottom w:val="single" w:sz="4" w:space="0" w:color="auto"/>
              <w:right w:val="single" w:sz="4" w:space="0" w:color="auto"/>
            </w:tcBorders>
            <w:shd w:val="clear" w:color="000000" w:fill="00B0F0"/>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41.81</w:t>
            </w:r>
          </w:p>
        </w:tc>
        <w:tc>
          <w:tcPr>
            <w:tcW w:w="118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是</w:t>
            </w:r>
          </w:p>
        </w:tc>
      </w:tr>
      <w:tr w:rsidR="007026BC" w:rsidRPr="007026BC" w:rsidTr="007026BC">
        <w:trPr>
          <w:trHeight w:val="1020"/>
        </w:trPr>
        <w:tc>
          <w:tcPr>
            <w:tcW w:w="339" w:type="dxa"/>
            <w:tcBorders>
              <w:top w:val="nil"/>
              <w:left w:val="single" w:sz="4" w:space="0" w:color="auto"/>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w:t>
            </w:r>
          </w:p>
        </w:tc>
        <w:tc>
          <w:tcPr>
            <w:tcW w:w="642" w:type="dxa"/>
            <w:tcBorders>
              <w:top w:val="nil"/>
              <w:left w:val="nil"/>
              <w:bottom w:val="single" w:sz="4" w:space="0" w:color="auto"/>
              <w:right w:val="single" w:sz="4" w:space="0" w:color="auto"/>
            </w:tcBorders>
            <w:shd w:val="clear" w:color="000000" w:fill="00B0F0"/>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08288</w:t>
            </w:r>
          </w:p>
        </w:tc>
        <w:tc>
          <w:tcPr>
            <w:tcW w:w="1659"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机电类特种设备检测（涪陵中心）</w:t>
            </w:r>
          </w:p>
        </w:tc>
        <w:tc>
          <w:tcPr>
            <w:tcW w:w="158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82011021727</w:t>
            </w:r>
          </w:p>
        </w:tc>
        <w:tc>
          <w:tcPr>
            <w:tcW w:w="110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77.5</w:t>
            </w:r>
          </w:p>
        </w:tc>
        <w:tc>
          <w:tcPr>
            <w:tcW w:w="100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23.25</w:t>
            </w:r>
          </w:p>
        </w:tc>
        <w:tc>
          <w:tcPr>
            <w:tcW w:w="112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45.7</w:t>
            </w:r>
          </w:p>
        </w:tc>
        <w:tc>
          <w:tcPr>
            <w:tcW w:w="114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13.71</w:t>
            </w:r>
          </w:p>
        </w:tc>
        <w:tc>
          <w:tcPr>
            <w:tcW w:w="1160" w:type="dxa"/>
            <w:tcBorders>
              <w:top w:val="nil"/>
              <w:left w:val="nil"/>
              <w:bottom w:val="single" w:sz="4" w:space="0" w:color="auto"/>
              <w:right w:val="single" w:sz="4" w:space="0" w:color="auto"/>
            </w:tcBorders>
            <w:shd w:val="clear" w:color="000000" w:fill="00B0F0"/>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123.2</w:t>
            </w:r>
          </w:p>
        </w:tc>
        <w:tc>
          <w:tcPr>
            <w:tcW w:w="1080" w:type="dxa"/>
            <w:tcBorders>
              <w:top w:val="nil"/>
              <w:left w:val="nil"/>
              <w:bottom w:val="single" w:sz="4" w:space="0" w:color="auto"/>
              <w:right w:val="single" w:sz="4" w:space="0" w:color="auto"/>
            </w:tcBorders>
            <w:shd w:val="clear" w:color="000000" w:fill="00B0F0"/>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36.96</w:t>
            </w:r>
          </w:p>
        </w:tc>
        <w:tc>
          <w:tcPr>
            <w:tcW w:w="118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是</w:t>
            </w:r>
          </w:p>
        </w:tc>
      </w:tr>
      <w:tr w:rsidR="007026BC" w:rsidRPr="007026BC" w:rsidTr="007026BC">
        <w:trPr>
          <w:trHeight w:val="1020"/>
        </w:trPr>
        <w:tc>
          <w:tcPr>
            <w:tcW w:w="339" w:type="dxa"/>
            <w:tcBorders>
              <w:top w:val="nil"/>
              <w:left w:val="single" w:sz="4" w:space="0" w:color="auto"/>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lastRenderedPageBreak/>
              <w:t>3</w:t>
            </w:r>
          </w:p>
        </w:tc>
        <w:tc>
          <w:tcPr>
            <w:tcW w:w="642" w:type="dxa"/>
            <w:tcBorders>
              <w:top w:val="nil"/>
              <w:left w:val="nil"/>
              <w:bottom w:val="single" w:sz="4" w:space="0" w:color="auto"/>
              <w:right w:val="single" w:sz="4" w:space="0" w:color="auto"/>
            </w:tcBorders>
            <w:shd w:val="clear" w:color="000000" w:fill="00B0F0"/>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10793</w:t>
            </w:r>
          </w:p>
        </w:tc>
        <w:tc>
          <w:tcPr>
            <w:tcW w:w="1659"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机电类特种设备检测（涪陵中心）</w:t>
            </w:r>
          </w:p>
        </w:tc>
        <w:tc>
          <w:tcPr>
            <w:tcW w:w="158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82011010210</w:t>
            </w:r>
          </w:p>
        </w:tc>
        <w:tc>
          <w:tcPr>
            <w:tcW w:w="110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58.5</w:t>
            </w:r>
          </w:p>
        </w:tc>
        <w:tc>
          <w:tcPr>
            <w:tcW w:w="100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17.55</w:t>
            </w:r>
          </w:p>
        </w:tc>
        <w:tc>
          <w:tcPr>
            <w:tcW w:w="112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63.35</w:t>
            </w:r>
          </w:p>
        </w:tc>
        <w:tc>
          <w:tcPr>
            <w:tcW w:w="114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19.01</w:t>
            </w:r>
          </w:p>
        </w:tc>
        <w:tc>
          <w:tcPr>
            <w:tcW w:w="1160" w:type="dxa"/>
            <w:tcBorders>
              <w:top w:val="nil"/>
              <w:left w:val="nil"/>
              <w:bottom w:val="single" w:sz="4" w:space="0" w:color="auto"/>
              <w:right w:val="single" w:sz="4" w:space="0" w:color="auto"/>
            </w:tcBorders>
            <w:shd w:val="clear" w:color="000000" w:fill="00B0F0"/>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121.85</w:t>
            </w:r>
          </w:p>
        </w:tc>
        <w:tc>
          <w:tcPr>
            <w:tcW w:w="1080" w:type="dxa"/>
            <w:tcBorders>
              <w:top w:val="nil"/>
              <w:left w:val="nil"/>
              <w:bottom w:val="single" w:sz="4" w:space="0" w:color="auto"/>
              <w:right w:val="single" w:sz="4" w:space="0" w:color="auto"/>
            </w:tcBorders>
            <w:shd w:val="clear" w:color="000000" w:fill="00B0F0"/>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36.56</w:t>
            </w:r>
          </w:p>
        </w:tc>
        <w:tc>
          <w:tcPr>
            <w:tcW w:w="118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是</w:t>
            </w:r>
          </w:p>
        </w:tc>
      </w:tr>
      <w:tr w:rsidR="007026BC" w:rsidRPr="007026BC" w:rsidTr="007026BC">
        <w:trPr>
          <w:trHeight w:val="1020"/>
        </w:trPr>
        <w:tc>
          <w:tcPr>
            <w:tcW w:w="339" w:type="dxa"/>
            <w:tcBorders>
              <w:top w:val="nil"/>
              <w:left w:val="single" w:sz="4" w:space="0" w:color="auto"/>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4</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10056</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机电类特种设备检测（涪陵中心）</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82011093923</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67</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20.1</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54.6</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16.38</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121.6</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36.48</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1020"/>
        </w:trPr>
        <w:tc>
          <w:tcPr>
            <w:tcW w:w="339" w:type="dxa"/>
            <w:tcBorders>
              <w:top w:val="nil"/>
              <w:left w:val="single" w:sz="4" w:space="0" w:color="auto"/>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5</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08346</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机电类特种设备检测（涪陵中心）</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82011102704</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61.5</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18.45</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59.3</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17.79</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120.8</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36.24</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1020"/>
        </w:trPr>
        <w:tc>
          <w:tcPr>
            <w:tcW w:w="339" w:type="dxa"/>
            <w:tcBorders>
              <w:top w:val="nil"/>
              <w:left w:val="single" w:sz="4" w:space="0" w:color="auto"/>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6</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01295</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机电类特种设备检测（涪陵中心）</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82011103606</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59</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17.7</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60.25</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18.08</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119.25</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35.78</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1020"/>
        </w:trPr>
        <w:tc>
          <w:tcPr>
            <w:tcW w:w="339" w:type="dxa"/>
            <w:tcBorders>
              <w:top w:val="nil"/>
              <w:left w:val="single" w:sz="4" w:space="0" w:color="auto"/>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7</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09899</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机电类特种设备检测（涪陵中心）</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82011101401</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64.5</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19.35</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47.2</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14.16</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111.7</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33.51</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1020"/>
        </w:trPr>
        <w:tc>
          <w:tcPr>
            <w:tcW w:w="339" w:type="dxa"/>
            <w:tcBorders>
              <w:top w:val="nil"/>
              <w:left w:val="single" w:sz="4" w:space="0" w:color="auto"/>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11761</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机电类特种设备检测（涪陵中心）</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82011023124</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62</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18.6</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48.2</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14.46</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110.2</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33.06</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1020"/>
        </w:trPr>
        <w:tc>
          <w:tcPr>
            <w:tcW w:w="339" w:type="dxa"/>
            <w:tcBorders>
              <w:top w:val="nil"/>
              <w:left w:val="single" w:sz="4" w:space="0" w:color="auto"/>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9</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01408</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机电类特种设备检测（涪陵中心）</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82011012009</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54</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16.2</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51.35</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15.41</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105.35</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31.61</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1020"/>
        </w:trPr>
        <w:tc>
          <w:tcPr>
            <w:tcW w:w="339" w:type="dxa"/>
            <w:tcBorders>
              <w:top w:val="nil"/>
              <w:left w:val="single" w:sz="4" w:space="0" w:color="auto"/>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10</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13450</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机电类特种设备检测（涪陵中心）</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82011011621</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73.5</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22.05</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26</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7.8</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99.5</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29.85</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1020"/>
        </w:trPr>
        <w:tc>
          <w:tcPr>
            <w:tcW w:w="339" w:type="dxa"/>
            <w:tcBorders>
              <w:top w:val="nil"/>
              <w:left w:val="single" w:sz="4" w:space="0" w:color="auto"/>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lastRenderedPageBreak/>
              <w:t>11</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02137</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机电类特种设备检测（涪陵中心）</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82011022722</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48</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14.4</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30.8</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9.24</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78.8</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23.64</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1020"/>
        </w:trPr>
        <w:tc>
          <w:tcPr>
            <w:tcW w:w="339" w:type="dxa"/>
            <w:tcBorders>
              <w:top w:val="nil"/>
              <w:left w:val="single" w:sz="4" w:space="0" w:color="auto"/>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12</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01517</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机电类特种设备检测（涪陵中心）</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82011010206</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53</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15.9</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缺考</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53</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15.9</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1020"/>
        </w:trPr>
        <w:tc>
          <w:tcPr>
            <w:tcW w:w="339" w:type="dxa"/>
            <w:tcBorders>
              <w:top w:val="nil"/>
              <w:left w:val="single" w:sz="4" w:space="0" w:color="auto"/>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13</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13490</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机电类特种设备检测（涪陵中心）</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82011021207</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51.5</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15.45</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缺考</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51.5</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15.45</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1020"/>
        </w:trPr>
        <w:tc>
          <w:tcPr>
            <w:tcW w:w="339" w:type="dxa"/>
            <w:tcBorders>
              <w:top w:val="nil"/>
              <w:left w:val="single" w:sz="4" w:space="0" w:color="auto"/>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14</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06543</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机电类特种设备检测（涪陵中心）</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82011093417</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50</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15</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缺考</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50</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15</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1020"/>
        </w:trPr>
        <w:tc>
          <w:tcPr>
            <w:tcW w:w="339" w:type="dxa"/>
            <w:tcBorders>
              <w:top w:val="nil"/>
              <w:left w:val="single" w:sz="4" w:space="0" w:color="auto"/>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15</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01611</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机电类特种设备检测（涪陵中心）</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82011021125</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缺考</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缺考</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1020"/>
        </w:trPr>
        <w:tc>
          <w:tcPr>
            <w:tcW w:w="339" w:type="dxa"/>
            <w:tcBorders>
              <w:top w:val="nil"/>
              <w:left w:val="single" w:sz="4" w:space="0" w:color="auto"/>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16</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06512</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机电类特种设备检测（涪陵中心）</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82011102723</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缺考</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缺考</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1020"/>
        </w:trPr>
        <w:tc>
          <w:tcPr>
            <w:tcW w:w="339" w:type="dxa"/>
            <w:tcBorders>
              <w:top w:val="nil"/>
              <w:left w:val="single" w:sz="4" w:space="0" w:color="auto"/>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w:t>
            </w:r>
          </w:p>
        </w:tc>
        <w:tc>
          <w:tcPr>
            <w:tcW w:w="642" w:type="dxa"/>
            <w:tcBorders>
              <w:top w:val="nil"/>
              <w:left w:val="nil"/>
              <w:bottom w:val="single" w:sz="4" w:space="0" w:color="auto"/>
              <w:right w:val="single" w:sz="4" w:space="0" w:color="auto"/>
            </w:tcBorders>
            <w:shd w:val="clear" w:color="000000" w:fill="00B0F0"/>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06496</w:t>
            </w:r>
          </w:p>
        </w:tc>
        <w:tc>
          <w:tcPr>
            <w:tcW w:w="1659"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机电类特种设备检测质量管理</w:t>
            </w:r>
          </w:p>
        </w:tc>
        <w:tc>
          <w:tcPr>
            <w:tcW w:w="158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82011092824</w:t>
            </w:r>
          </w:p>
        </w:tc>
        <w:tc>
          <w:tcPr>
            <w:tcW w:w="110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78</w:t>
            </w:r>
          </w:p>
        </w:tc>
        <w:tc>
          <w:tcPr>
            <w:tcW w:w="100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23.4</w:t>
            </w:r>
          </w:p>
        </w:tc>
        <w:tc>
          <w:tcPr>
            <w:tcW w:w="112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55.5</w:t>
            </w:r>
          </w:p>
        </w:tc>
        <w:tc>
          <w:tcPr>
            <w:tcW w:w="114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16.65</w:t>
            </w:r>
          </w:p>
        </w:tc>
        <w:tc>
          <w:tcPr>
            <w:tcW w:w="1160" w:type="dxa"/>
            <w:tcBorders>
              <w:top w:val="nil"/>
              <w:left w:val="nil"/>
              <w:bottom w:val="single" w:sz="4" w:space="0" w:color="auto"/>
              <w:right w:val="single" w:sz="4" w:space="0" w:color="auto"/>
            </w:tcBorders>
            <w:shd w:val="clear" w:color="000000" w:fill="00B0F0"/>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133.5</w:t>
            </w:r>
          </w:p>
        </w:tc>
        <w:tc>
          <w:tcPr>
            <w:tcW w:w="1080" w:type="dxa"/>
            <w:tcBorders>
              <w:top w:val="nil"/>
              <w:left w:val="nil"/>
              <w:bottom w:val="single" w:sz="4" w:space="0" w:color="auto"/>
              <w:right w:val="single" w:sz="4" w:space="0" w:color="auto"/>
            </w:tcBorders>
            <w:shd w:val="clear" w:color="000000" w:fill="00B0F0"/>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40.05</w:t>
            </w:r>
          </w:p>
        </w:tc>
        <w:tc>
          <w:tcPr>
            <w:tcW w:w="118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是</w:t>
            </w:r>
          </w:p>
        </w:tc>
      </w:tr>
      <w:tr w:rsidR="007026BC" w:rsidRPr="007026BC" w:rsidTr="007026BC">
        <w:trPr>
          <w:trHeight w:val="1020"/>
        </w:trPr>
        <w:tc>
          <w:tcPr>
            <w:tcW w:w="339" w:type="dxa"/>
            <w:tcBorders>
              <w:top w:val="nil"/>
              <w:left w:val="single" w:sz="4" w:space="0" w:color="auto"/>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w:t>
            </w:r>
          </w:p>
        </w:tc>
        <w:tc>
          <w:tcPr>
            <w:tcW w:w="642" w:type="dxa"/>
            <w:tcBorders>
              <w:top w:val="nil"/>
              <w:left w:val="nil"/>
              <w:bottom w:val="single" w:sz="4" w:space="0" w:color="auto"/>
              <w:right w:val="single" w:sz="4" w:space="0" w:color="auto"/>
            </w:tcBorders>
            <w:shd w:val="clear" w:color="000000" w:fill="00B0F0"/>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06102</w:t>
            </w:r>
          </w:p>
        </w:tc>
        <w:tc>
          <w:tcPr>
            <w:tcW w:w="1659"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机电类特种设备检测质量管理</w:t>
            </w:r>
          </w:p>
        </w:tc>
        <w:tc>
          <w:tcPr>
            <w:tcW w:w="158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82011102921</w:t>
            </w:r>
          </w:p>
        </w:tc>
        <w:tc>
          <w:tcPr>
            <w:tcW w:w="110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79.5</w:t>
            </w:r>
          </w:p>
        </w:tc>
        <w:tc>
          <w:tcPr>
            <w:tcW w:w="100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23.85</w:t>
            </w:r>
          </w:p>
        </w:tc>
        <w:tc>
          <w:tcPr>
            <w:tcW w:w="112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51.7</w:t>
            </w:r>
          </w:p>
        </w:tc>
        <w:tc>
          <w:tcPr>
            <w:tcW w:w="114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15.51</w:t>
            </w:r>
          </w:p>
        </w:tc>
        <w:tc>
          <w:tcPr>
            <w:tcW w:w="1160" w:type="dxa"/>
            <w:tcBorders>
              <w:top w:val="nil"/>
              <w:left w:val="nil"/>
              <w:bottom w:val="single" w:sz="4" w:space="0" w:color="auto"/>
              <w:right w:val="single" w:sz="4" w:space="0" w:color="auto"/>
            </w:tcBorders>
            <w:shd w:val="clear" w:color="000000" w:fill="00B0F0"/>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131.2</w:t>
            </w:r>
          </w:p>
        </w:tc>
        <w:tc>
          <w:tcPr>
            <w:tcW w:w="1080" w:type="dxa"/>
            <w:tcBorders>
              <w:top w:val="nil"/>
              <w:left w:val="nil"/>
              <w:bottom w:val="single" w:sz="4" w:space="0" w:color="auto"/>
              <w:right w:val="single" w:sz="4" w:space="0" w:color="auto"/>
            </w:tcBorders>
            <w:shd w:val="clear" w:color="000000" w:fill="00B0F0"/>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39.36</w:t>
            </w:r>
          </w:p>
        </w:tc>
        <w:tc>
          <w:tcPr>
            <w:tcW w:w="118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是</w:t>
            </w:r>
          </w:p>
        </w:tc>
      </w:tr>
      <w:tr w:rsidR="007026BC" w:rsidRPr="007026BC" w:rsidTr="007026BC">
        <w:trPr>
          <w:trHeight w:val="1020"/>
        </w:trPr>
        <w:tc>
          <w:tcPr>
            <w:tcW w:w="339" w:type="dxa"/>
            <w:tcBorders>
              <w:top w:val="nil"/>
              <w:left w:val="single" w:sz="4" w:space="0" w:color="auto"/>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lastRenderedPageBreak/>
              <w:t>3</w:t>
            </w:r>
          </w:p>
        </w:tc>
        <w:tc>
          <w:tcPr>
            <w:tcW w:w="642" w:type="dxa"/>
            <w:tcBorders>
              <w:top w:val="nil"/>
              <w:left w:val="nil"/>
              <w:bottom w:val="single" w:sz="4" w:space="0" w:color="auto"/>
              <w:right w:val="single" w:sz="4" w:space="0" w:color="auto"/>
            </w:tcBorders>
            <w:shd w:val="clear" w:color="000000" w:fill="00B0F0"/>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09673</w:t>
            </w:r>
          </w:p>
        </w:tc>
        <w:tc>
          <w:tcPr>
            <w:tcW w:w="1659"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机电类特种设备检测质量管理</w:t>
            </w:r>
          </w:p>
        </w:tc>
        <w:tc>
          <w:tcPr>
            <w:tcW w:w="158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82011102004</w:t>
            </w:r>
          </w:p>
        </w:tc>
        <w:tc>
          <w:tcPr>
            <w:tcW w:w="110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72.5</w:t>
            </w:r>
          </w:p>
        </w:tc>
        <w:tc>
          <w:tcPr>
            <w:tcW w:w="100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21.75</w:t>
            </w:r>
          </w:p>
        </w:tc>
        <w:tc>
          <w:tcPr>
            <w:tcW w:w="112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48.95</w:t>
            </w:r>
          </w:p>
        </w:tc>
        <w:tc>
          <w:tcPr>
            <w:tcW w:w="114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14.69</w:t>
            </w:r>
          </w:p>
        </w:tc>
        <w:tc>
          <w:tcPr>
            <w:tcW w:w="1160" w:type="dxa"/>
            <w:tcBorders>
              <w:top w:val="nil"/>
              <w:left w:val="nil"/>
              <w:bottom w:val="single" w:sz="4" w:space="0" w:color="auto"/>
              <w:right w:val="single" w:sz="4" w:space="0" w:color="auto"/>
            </w:tcBorders>
            <w:shd w:val="clear" w:color="000000" w:fill="00B0F0"/>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121.45</w:t>
            </w:r>
          </w:p>
        </w:tc>
        <w:tc>
          <w:tcPr>
            <w:tcW w:w="1080" w:type="dxa"/>
            <w:tcBorders>
              <w:top w:val="nil"/>
              <w:left w:val="nil"/>
              <w:bottom w:val="single" w:sz="4" w:space="0" w:color="auto"/>
              <w:right w:val="single" w:sz="4" w:space="0" w:color="auto"/>
            </w:tcBorders>
            <w:shd w:val="clear" w:color="000000" w:fill="00B0F0"/>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36.44</w:t>
            </w:r>
          </w:p>
        </w:tc>
        <w:tc>
          <w:tcPr>
            <w:tcW w:w="1180" w:type="dxa"/>
            <w:tcBorders>
              <w:top w:val="nil"/>
              <w:left w:val="nil"/>
              <w:bottom w:val="single" w:sz="4" w:space="0" w:color="auto"/>
              <w:right w:val="single" w:sz="4" w:space="0" w:color="auto"/>
            </w:tcBorders>
            <w:shd w:val="clear" w:color="000000" w:fill="00B0F0"/>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是</w:t>
            </w:r>
          </w:p>
        </w:tc>
      </w:tr>
      <w:tr w:rsidR="007026BC" w:rsidRPr="007026BC" w:rsidTr="007026BC">
        <w:trPr>
          <w:trHeight w:val="1020"/>
        </w:trPr>
        <w:tc>
          <w:tcPr>
            <w:tcW w:w="339" w:type="dxa"/>
            <w:tcBorders>
              <w:top w:val="nil"/>
              <w:left w:val="single" w:sz="4" w:space="0" w:color="auto"/>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4</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01494</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机电类特种设备检测质量管理</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82011012403</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70.5</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21.15</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42.15</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12.65</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112.65</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33.8</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1020"/>
        </w:trPr>
        <w:tc>
          <w:tcPr>
            <w:tcW w:w="339" w:type="dxa"/>
            <w:tcBorders>
              <w:top w:val="nil"/>
              <w:left w:val="single" w:sz="4" w:space="0" w:color="auto"/>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5</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05427</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机电类特种设备检测质量管理</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82011020706</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70</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21</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41.2</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12.36</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111.2</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33.36</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1020"/>
        </w:trPr>
        <w:tc>
          <w:tcPr>
            <w:tcW w:w="339" w:type="dxa"/>
            <w:tcBorders>
              <w:top w:val="nil"/>
              <w:left w:val="single" w:sz="4" w:space="0" w:color="auto"/>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6</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12262</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机电类特种设备检测质量管理</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82011093009</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65</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19.5</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44.5</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13.35</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109.5</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32.85</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1020"/>
        </w:trPr>
        <w:tc>
          <w:tcPr>
            <w:tcW w:w="339" w:type="dxa"/>
            <w:tcBorders>
              <w:top w:val="nil"/>
              <w:left w:val="single" w:sz="4" w:space="0" w:color="auto"/>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7</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02123</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机电类特种设备检测质量管理</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82011012124</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70.5</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21.15</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33.6</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10.08</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104.1</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31.23</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1020"/>
        </w:trPr>
        <w:tc>
          <w:tcPr>
            <w:tcW w:w="339" w:type="dxa"/>
            <w:tcBorders>
              <w:top w:val="nil"/>
              <w:left w:val="single" w:sz="4" w:space="0" w:color="auto"/>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05768</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机电类特种设备检测质量管理</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82011021306</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69</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20.7</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33.9</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10.17</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102.9</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30.87</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1020"/>
        </w:trPr>
        <w:tc>
          <w:tcPr>
            <w:tcW w:w="339" w:type="dxa"/>
            <w:tcBorders>
              <w:top w:val="nil"/>
              <w:left w:val="single" w:sz="4" w:space="0" w:color="auto"/>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9</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08960</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机电类特种设备检测质量管理</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82011021028</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55.5</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16.65</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38.4</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11.52</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93.9</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28.17</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1020"/>
        </w:trPr>
        <w:tc>
          <w:tcPr>
            <w:tcW w:w="339" w:type="dxa"/>
            <w:tcBorders>
              <w:top w:val="nil"/>
              <w:left w:val="single" w:sz="4" w:space="0" w:color="auto"/>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10</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10090</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机电类特种设备检测质量管理</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82011101805</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59.5</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17.85</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32.5</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9.75</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92</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27.6</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1020"/>
        </w:trPr>
        <w:tc>
          <w:tcPr>
            <w:tcW w:w="339" w:type="dxa"/>
            <w:tcBorders>
              <w:top w:val="nil"/>
              <w:left w:val="single" w:sz="4" w:space="0" w:color="auto"/>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lastRenderedPageBreak/>
              <w:t>11</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14538</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机电类特种设备检测质量管理</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82011100411</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56</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16.8</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35.05</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10.52</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91.05</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27.32</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1020"/>
        </w:trPr>
        <w:tc>
          <w:tcPr>
            <w:tcW w:w="339" w:type="dxa"/>
            <w:tcBorders>
              <w:top w:val="nil"/>
              <w:left w:val="single" w:sz="4" w:space="0" w:color="auto"/>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12</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07694</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机电类特种设备检测质量管理</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82011101424</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44.5</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13.35</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45.6</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13.68</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90.1</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27.03</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1020"/>
        </w:trPr>
        <w:tc>
          <w:tcPr>
            <w:tcW w:w="339" w:type="dxa"/>
            <w:tcBorders>
              <w:top w:val="nil"/>
              <w:left w:val="single" w:sz="4" w:space="0" w:color="auto"/>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13</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01320</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机电类特种设备检测质量管理</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82011101115</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44.5</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13.35</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32.75</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9.83</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77.25</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23.18</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1020"/>
        </w:trPr>
        <w:tc>
          <w:tcPr>
            <w:tcW w:w="339" w:type="dxa"/>
            <w:tcBorders>
              <w:top w:val="nil"/>
              <w:left w:val="single" w:sz="4" w:space="0" w:color="auto"/>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14</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06157</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机电类特种设备检测质量管理</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82011010706</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70</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21</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缺考</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70</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21</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1020"/>
        </w:trPr>
        <w:tc>
          <w:tcPr>
            <w:tcW w:w="339" w:type="dxa"/>
            <w:tcBorders>
              <w:top w:val="nil"/>
              <w:left w:val="single" w:sz="4" w:space="0" w:color="auto"/>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15</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08886</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机电类特种设备检测质量管理</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82011103421</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62.5</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18.75</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缺考</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62.5</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18.75</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1020"/>
        </w:trPr>
        <w:tc>
          <w:tcPr>
            <w:tcW w:w="339" w:type="dxa"/>
            <w:tcBorders>
              <w:top w:val="nil"/>
              <w:left w:val="single" w:sz="4" w:space="0" w:color="auto"/>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16</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01910</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机电类特种设备检测质量管理</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82011020127</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62</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18.6</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缺考</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62</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18.6</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1020"/>
        </w:trPr>
        <w:tc>
          <w:tcPr>
            <w:tcW w:w="339" w:type="dxa"/>
            <w:tcBorders>
              <w:top w:val="nil"/>
              <w:left w:val="single" w:sz="4" w:space="0" w:color="auto"/>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17</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13920</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机电类特种设备检测质量管理</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82011012121</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52.5</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15.75</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缺考</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52.5</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15.75</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1020"/>
        </w:trPr>
        <w:tc>
          <w:tcPr>
            <w:tcW w:w="339" w:type="dxa"/>
            <w:tcBorders>
              <w:top w:val="nil"/>
              <w:left w:val="single" w:sz="4" w:space="0" w:color="auto"/>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18</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11936</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机电类特种设备检测质量管理</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82011092624</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52</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15.6</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缺考</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52</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15.6</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1020"/>
        </w:trPr>
        <w:tc>
          <w:tcPr>
            <w:tcW w:w="339" w:type="dxa"/>
            <w:tcBorders>
              <w:top w:val="nil"/>
              <w:left w:val="single" w:sz="4" w:space="0" w:color="auto"/>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lastRenderedPageBreak/>
              <w:t>19</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07648</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机电类特种设备检测质量管理</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82011102705</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缺考</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缺考</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1020"/>
        </w:trPr>
        <w:tc>
          <w:tcPr>
            <w:tcW w:w="339" w:type="dxa"/>
            <w:tcBorders>
              <w:top w:val="nil"/>
              <w:left w:val="single" w:sz="4" w:space="0" w:color="auto"/>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20</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09443</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机电类特种设备检测质量管理</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82011100327</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缺考</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缺考</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1020"/>
        </w:trPr>
        <w:tc>
          <w:tcPr>
            <w:tcW w:w="339" w:type="dxa"/>
            <w:tcBorders>
              <w:top w:val="nil"/>
              <w:left w:val="single" w:sz="4" w:space="0" w:color="auto"/>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21</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07276</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机电类特种设备检测质量管理</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82011101219</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缺考</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缺考</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1020"/>
        </w:trPr>
        <w:tc>
          <w:tcPr>
            <w:tcW w:w="339" w:type="dxa"/>
            <w:tcBorders>
              <w:top w:val="nil"/>
              <w:left w:val="single" w:sz="4" w:space="0" w:color="auto"/>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22</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02202</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机电类特种设备检测质量管理</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82011011609</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缺考</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缺考</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1020"/>
        </w:trPr>
        <w:tc>
          <w:tcPr>
            <w:tcW w:w="339" w:type="dxa"/>
            <w:tcBorders>
              <w:top w:val="nil"/>
              <w:left w:val="single" w:sz="4" w:space="0" w:color="auto"/>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23</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14344</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机电类特种设备检测质量管理</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82011093328</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缺考</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缺考</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r w:rsidR="007026BC" w:rsidRPr="007026BC" w:rsidTr="007026BC">
        <w:trPr>
          <w:trHeight w:val="1020"/>
        </w:trPr>
        <w:tc>
          <w:tcPr>
            <w:tcW w:w="339" w:type="dxa"/>
            <w:tcBorders>
              <w:top w:val="nil"/>
              <w:left w:val="single" w:sz="4" w:space="0" w:color="auto"/>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24</w:t>
            </w:r>
          </w:p>
        </w:tc>
        <w:tc>
          <w:tcPr>
            <w:tcW w:w="642"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05444</w:t>
            </w:r>
          </w:p>
        </w:tc>
        <w:tc>
          <w:tcPr>
            <w:tcW w:w="1659"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重庆市特种设备检测研究院</w:t>
            </w:r>
          </w:p>
        </w:tc>
        <w:tc>
          <w:tcPr>
            <w:tcW w:w="20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机电类特种设备检测质量管理</w:t>
            </w:r>
          </w:p>
        </w:tc>
        <w:tc>
          <w:tcPr>
            <w:tcW w:w="15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82011012321</w:t>
            </w:r>
          </w:p>
        </w:tc>
        <w:tc>
          <w:tcPr>
            <w:tcW w:w="11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缺考</w:t>
            </w:r>
          </w:p>
        </w:tc>
        <w:tc>
          <w:tcPr>
            <w:tcW w:w="100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12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缺考</w:t>
            </w:r>
          </w:p>
        </w:tc>
        <w:tc>
          <w:tcPr>
            <w:tcW w:w="114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16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080" w:type="dxa"/>
            <w:tcBorders>
              <w:top w:val="nil"/>
              <w:left w:val="nil"/>
              <w:bottom w:val="single" w:sz="4" w:space="0" w:color="auto"/>
              <w:right w:val="single" w:sz="4" w:space="0" w:color="auto"/>
            </w:tcBorders>
            <w:shd w:val="clear" w:color="auto" w:fill="auto"/>
            <w:noWrap/>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0</w:t>
            </w:r>
          </w:p>
        </w:tc>
        <w:tc>
          <w:tcPr>
            <w:tcW w:w="1180" w:type="dxa"/>
            <w:tcBorders>
              <w:top w:val="nil"/>
              <w:left w:val="nil"/>
              <w:bottom w:val="single" w:sz="4" w:space="0" w:color="auto"/>
              <w:right w:val="single" w:sz="4" w:space="0" w:color="auto"/>
            </w:tcBorders>
            <w:shd w:val="clear" w:color="auto" w:fill="auto"/>
            <w:vAlign w:val="center"/>
            <w:hideMark/>
          </w:tcPr>
          <w:p w:rsidR="007026BC" w:rsidRPr="007026BC" w:rsidRDefault="007026BC" w:rsidP="007026BC">
            <w:pPr>
              <w:widowControl/>
              <w:jc w:val="center"/>
              <w:rPr>
                <w:rFonts w:ascii="方正仿宋_GBK" w:eastAsia="方正仿宋_GBK" w:hAnsi="宋体" w:cs="宋体"/>
                <w:kern w:val="0"/>
                <w:sz w:val="20"/>
              </w:rPr>
            </w:pPr>
            <w:r w:rsidRPr="007026BC">
              <w:rPr>
                <w:rFonts w:ascii="方正仿宋_GBK" w:eastAsia="方正仿宋_GBK" w:hAnsi="宋体" w:cs="宋体" w:hint="eastAsia"/>
                <w:kern w:val="0"/>
                <w:sz w:val="20"/>
              </w:rPr>
              <w:t>否</w:t>
            </w:r>
          </w:p>
        </w:tc>
      </w:tr>
    </w:tbl>
    <w:p w:rsidR="00F26E5F" w:rsidRDefault="00F26E5F" w:rsidP="000A13DB">
      <w:pPr>
        <w:rPr>
          <w:rFonts w:ascii="方正仿宋_GBK" w:eastAsia="方正仿宋_GBK"/>
        </w:rPr>
      </w:pPr>
    </w:p>
    <w:p w:rsidR="00F26E5F" w:rsidRDefault="00F26E5F" w:rsidP="000A13DB">
      <w:pPr>
        <w:rPr>
          <w:rFonts w:ascii="方正仿宋_GBK" w:eastAsia="方正仿宋_GBK"/>
        </w:rPr>
      </w:pPr>
    </w:p>
    <w:p w:rsidR="00C01695" w:rsidRDefault="00C01695" w:rsidP="000A13DB">
      <w:pPr>
        <w:rPr>
          <w:rFonts w:ascii="方正仿宋_GBK" w:eastAsia="方正仿宋_GBK"/>
        </w:rPr>
        <w:sectPr w:rsidR="00C01695" w:rsidSect="00F26E5F">
          <w:pgSz w:w="16838" w:h="11906" w:orient="landscape"/>
          <w:pgMar w:top="1797" w:right="1440" w:bottom="1797" w:left="1440" w:header="851" w:footer="992" w:gutter="0"/>
          <w:cols w:space="425"/>
          <w:docGrid w:type="linesAndChars" w:linePitch="435"/>
        </w:sectPr>
      </w:pPr>
    </w:p>
    <w:p w:rsidR="00C01695" w:rsidRPr="002C62E4" w:rsidRDefault="00C01695" w:rsidP="00C01695">
      <w:pPr>
        <w:spacing w:line="480" w:lineRule="exact"/>
        <w:rPr>
          <w:rFonts w:ascii="方正仿宋_GBK" w:eastAsia="方正仿宋_GBK"/>
          <w:b/>
          <w:color w:val="FF0000"/>
          <w:szCs w:val="32"/>
        </w:rPr>
      </w:pPr>
      <w:r w:rsidRPr="002C62E4">
        <w:rPr>
          <w:rFonts w:ascii="方正仿宋_GBK" w:eastAsia="方正仿宋_GBK" w:hint="eastAsia"/>
          <w:b/>
          <w:color w:val="FF0000"/>
          <w:szCs w:val="32"/>
        </w:rPr>
        <w:lastRenderedPageBreak/>
        <w:t>备注：</w:t>
      </w:r>
    </w:p>
    <w:p w:rsidR="00C01695" w:rsidRPr="00EE3E6D" w:rsidRDefault="00C01695" w:rsidP="00C01695">
      <w:pPr>
        <w:spacing w:line="480" w:lineRule="exact"/>
        <w:ind w:firstLineChars="200" w:firstLine="640"/>
        <w:rPr>
          <w:rFonts w:ascii="方正仿宋_GBK" w:eastAsia="方正仿宋_GBK"/>
          <w:b/>
          <w:color w:val="FF0000"/>
          <w:szCs w:val="32"/>
        </w:rPr>
      </w:pPr>
      <w:r w:rsidRPr="00031DEF">
        <w:rPr>
          <w:rFonts w:ascii="方正仿宋_GBK" w:eastAsia="方正仿宋_GBK" w:hint="eastAsia"/>
          <w:szCs w:val="32"/>
        </w:rPr>
        <w:t>1、面试时间和地点：</w:t>
      </w:r>
      <w:smartTag w:uri="urn:schemas-microsoft-com:office:smarttags" w:element="chsdate">
        <w:smartTagPr>
          <w:attr w:name="Year" w:val="2018"/>
          <w:attr w:name="Month" w:val="4"/>
          <w:attr w:name="Day" w:val="15"/>
          <w:attr w:name="IsLunarDate" w:val="False"/>
          <w:attr w:name="IsROCDate" w:val="False"/>
        </w:smartTagPr>
        <w:r w:rsidRPr="008349AB">
          <w:rPr>
            <w:rFonts w:ascii="方正仿宋_GBK" w:eastAsia="方正仿宋_GBK" w:hint="eastAsia"/>
            <w:b/>
            <w:color w:val="FF0000"/>
            <w:szCs w:val="32"/>
          </w:rPr>
          <w:t>201</w:t>
        </w:r>
        <w:r>
          <w:rPr>
            <w:rFonts w:ascii="方正仿宋_GBK" w:eastAsia="方正仿宋_GBK" w:hint="eastAsia"/>
            <w:b/>
            <w:color w:val="FF0000"/>
            <w:szCs w:val="32"/>
          </w:rPr>
          <w:t>8</w:t>
        </w:r>
        <w:r w:rsidRPr="008349AB">
          <w:rPr>
            <w:rFonts w:ascii="方正仿宋_GBK" w:eastAsia="方正仿宋_GBK" w:hint="eastAsia"/>
            <w:b/>
            <w:color w:val="FF0000"/>
            <w:szCs w:val="32"/>
          </w:rPr>
          <w:t>年</w:t>
        </w:r>
        <w:r>
          <w:rPr>
            <w:rFonts w:ascii="方正仿宋_GBK" w:eastAsia="方正仿宋_GBK" w:hint="eastAsia"/>
            <w:b/>
            <w:color w:val="FF0000"/>
            <w:szCs w:val="32"/>
          </w:rPr>
          <w:t>4</w:t>
        </w:r>
        <w:r w:rsidRPr="008349AB">
          <w:rPr>
            <w:rFonts w:ascii="方正仿宋_GBK" w:eastAsia="方正仿宋_GBK" w:hint="eastAsia"/>
            <w:b/>
            <w:color w:val="FF0000"/>
            <w:szCs w:val="32"/>
          </w:rPr>
          <w:t>月</w:t>
        </w:r>
        <w:r>
          <w:rPr>
            <w:rFonts w:ascii="方正仿宋_GBK" w:eastAsia="方正仿宋_GBK" w:hint="eastAsia"/>
            <w:b/>
            <w:color w:val="FF0000"/>
            <w:szCs w:val="32"/>
          </w:rPr>
          <w:t>15</w:t>
        </w:r>
        <w:r w:rsidRPr="008349AB">
          <w:rPr>
            <w:rFonts w:ascii="方正仿宋_GBK" w:eastAsia="方正仿宋_GBK" w:hint="eastAsia"/>
            <w:b/>
            <w:color w:val="FF0000"/>
            <w:szCs w:val="32"/>
          </w:rPr>
          <w:t>日</w:t>
        </w:r>
      </w:smartTag>
      <w:r w:rsidRPr="008349AB">
        <w:rPr>
          <w:rFonts w:ascii="方正仿宋_GBK" w:eastAsia="方正仿宋_GBK" w:hint="eastAsia"/>
          <w:b/>
          <w:color w:val="FF0000"/>
          <w:szCs w:val="32"/>
        </w:rPr>
        <w:t>（星期</w:t>
      </w:r>
      <w:r>
        <w:rPr>
          <w:rFonts w:ascii="方正仿宋_GBK" w:eastAsia="方正仿宋_GBK" w:hint="eastAsia"/>
          <w:b/>
          <w:color w:val="FF0000"/>
          <w:szCs w:val="32"/>
        </w:rPr>
        <w:t>日</w:t>
      </w:r>
      <w:r w:rsidRPr="008349AB">
        <w:rPr>
          <w:rFonts w:ascii="方正仿宋_GBK" w:eastAsia="方正仿宋_GBK" w:hint="eastAsia"/>
          <w:b/>
          <w:color w:val="FF0000"/>
          <w:szCs w:val="32"/>
        </w:rPr>
        <w:t>）上午8：</w:t>
      </w:r>
      <w:r>
        <w:rPr>
          <w:rFonts w:ascii="方正仿宋_GBK" w:eastAsia="方正仿宋_GBK" w:hint="eastAsia"/>
          <w:b/>
          <w:color w:val="FF0000"/>
          <w:szCs w:val="32"/>
        </w:rPr>
        <w:t>2</w:t>
      </w:r>
      <w:r w:rsidRPr="008349AB">
        <w:rPr>
          <w:rFonts w:ascii="方正仿宋_GBK" w:eastAsia="方正仿宋_GBK" w:hint="eastAsia"/>
          <w:b/>
          <w:color w:val="FF0000"/>
          <w:szCs w:val="32"/>
        </w:rPr>
        <w:t>0报到</w:t>
      </w:r>
      <w:r w:rsidRPr="00031DEF">
        <w:rPr>
          <w:rFonts w:ascii="方正仿宋_GBK" w:eastAsia="方正仿宋_GBK" w:hint="eastAsia"/>
          <w:szCs w:val="32"/>
        </w:rPr>
        <w:t>；地点：</w:t>
      </w:r>
      <w:r w:rsidRPr="00EE3E6D">
        <w:rPr>
          <w:rFonts w:ascii="方正仿宋_GBK" w:eastAsia="方正仿宋_GBK" w:hint="eastAsia"/>
          <w:b/>
          <w:color w:val="FF0000"/>
          <w:szCs w:val="32"/>
        </w:rPr>
        <w:t>重庆市计量质量检测研究院综合大楼三楼会议室（渝北区杨柳北路1号）。</w:t>
      </w:r>
    </w:p>
    <w:p w:rsidR="00C01695" w:rsidRDefault="00C01695" w:rsidP="00C01695">
      <w:pPr>
        <w:spacing w:line="480" w:lineRule="exact"/>
        <w:ind w:firstLine="570"/>
        <w:rPr>
          <w:rFonts w:ascii="方正仿宋_GBK" w:eastAsia="方正仿宋_GBK"/>
          <w:b/>
          <w:color w:val="FF0000"/>
          <w:szCs w:val="32"/>
        </w:rPr>
      </w:pPr>
      <w:r w:rsidRPr="00031DEF">
        <w:rPr>
          <w:rFonts w:ascii="方正仿宋_GBK" w:eastAsia="方正仿宋_GBK" w:hint="eastAsia"/>
          <w:szCs w:val="32"/>
        </w:rPr>
        <w:t>2、资格复审：进入面试人员于</w:t>
      </w:r>
      <w:smartTag w:uri="urn:schemas-microsoft-com:office:smarttags" w:element="chsdate">
        <w:smartTagPr>
          <w:attr w:name="IsROCDate" w:val="False"/>
          <w:attr w:name="IsLunarDate" w:val="False"/>
          <w:attr w:name="Day" w:val="8"/>
          <w:attr w:name="Month" w:val="4"/>
          <w:attr w:name="Year" w:val="2018"/>
        </w:smartTagPr>
        <w:r w:rsidRPr="00227FEF">
          <w:rPr>
            <w:rFonts w:ascii="方正仿宋_GBK" w:eastAsia="方正仿宋_GBK" w:hint="eastAsia"/>
            <w:b/>
            <w:color w:val="FF0000"/>
            <w:szCs w:val="32"/>
          </w:rPr>
          <w:t>2018年4月8日</w:t>
        </w:r>
      </w:smartTag>
      <w:r w:rsidRPr="00227FEF">
        <w:rPr>
          <w:rFonts w:ascii="方正仿宋_GBK" w:eastAsia="方正仿宋_GBK" w:hint="eastAsia"/>
          <w:b/>
          <w:color w:val="FF0000"/>
          <w:szCs w:val="32"/>
        </w:rPr>
        <w:t>—</w:t>
      </w:r>
      <w:smartTag w:uri="urn:schemas-microsoft-com:office:smarttags" w:element="chsdate">
        <w:smartTagPr>
          <w:attr w:name="IsROCDate" w:val="False"/>
          <w:attr w:name="IsLunarDate" w:val="False"/>
          <w:attr w:name="Day" w:val="10"/>
          <w:attr w:name="Month" w:val="4"/>
          <w:attr w:name="Year" w:val="2018"/>
        </w:smartTagPr>
        <w:r w:rsidRPr="00227FEF">
          <w:rPr>
            <w:rFonts w:ascii="方正仿宋_GBK" w:eastAsia="方正仿宋_GBK" w:hint="eastAsia"/>
            <w:b/>
            <w:color w:val="FF0000"/>
            <w:szCs w:val="32"/>
          </w:rPr>
          <w:t>4月10日</w:t>
        </w:r>
      </w:smartTag>
      <w:r w:rsidRPr="00227FEF">
        <w:rPr>
          <w:rFonts w:ascii="方正仿宋_GBK" w:eastAsia="方正仿宋_GBK" w:hint="eastAsia"/>
          <w:b/>
          <w:color w:val="FF0000"/>
          <w:szCs w:val="32"/>
        </w:rPr>
        <w:t>9：30—</w:t>
      </w:r>
      <w:r w:rsidR="00FA1FE6">
        <w:rPr>
          <w:rFonts w:ascii="方正仿宋_GBK" w:eastAsia="方正仿宋_GBK"/>
          <w:b/>
          <w:color w:val="FF0000"/>
          <w:szCs w:val="32"/>
        </w:rPr>
        <w:t>16</w:t>
      </w:r>
      <w:r w:rsidR="00FA1FE6">
        <w:rPr>
          <w:rFonts w:ascii="方正仿宋_GBK" w:eastAsia="方正仿宋_GBK" w:hint="eastAsia"/>
          <w:b/>
          <w:color w:val="FF0000"/>
          <w:szCs w:val="32"/>
        </w:rPr>
        <w:t>：</w:t>
      </w:r>
      <w:r w:rsidR="00FA1FE6">
        <w:rPr>
          <w:rFonts w:ascii="方正仿宋_GBK" w:eastAsia="方正仿宋_GBK"/>
          <w:b/>
          <w:color w:val="FF0000"/>
          <w:szCs w:val="32"/>
        </w:rPr>
        <w:t>0</w:t>
      </w:r>
      <w:r w:rsidRPr="00227FEF">
        <w:rPr>
          <w:rFonts w:ascii="方正仿宋_GBK" w:eastAsia="方正仿宋_GBK" w:hint="eastAsia"/>
          <w:b/>
          <w:color w:val="FF0000"/>
          <w:szCs w:val="32"/>
        </w:rPr>
        <w:t>0，</w:t>
      </w:r>
      <w:r w:rsidRPr="00031DEF">
        <w:rPr>
          <w:rFonts w:ascii="方正仿宋_GBK" w:eastAsia="方正仿宋_GBK" w:hint="eastAsia"/>
          <w:szCs w:val="32"/>
        </w:rPr>
        <w:t>到</w:t>
      </w:r>
      <w:r w:rsidRPr="00CB0575">
        <w:rPr>
          <w:rFonts w:ascii="方正仿宋_GBK" w:eastAsia="方正仿宋_GBK" w:hint="eastAsia"/>
          <w:szCs w:val="32"/>
        </w:rPr>
        <w:t>重庆市</w:t>
      </w:r>
      <w:r w:rsidR="00FA1FE6">
        <w:rPr>
          <w:rFonts w:ascii="方正仿宋_GBK" w:eastAsia="方正仿宋_GBK" w:hint="eastAsia"/>
          <w:szCs w:val="32"/>
        </w:rPr>
        <w:t>特种设备检测</w:t>
      </w:r>
      <w:r w:rsidRPr="00CB0575">
        <w:rPr>
          <w:rFonts w:ascii="方正仿宋_GBK" w:eastAsia="方正仿宋_GBK" w:hint="eastAsia"/>
          <w:szCs w:val="32"/>
        </w:rPr>
        <w:t>研究院</w:t>
      </w:r>
      <w:r w:rsidR="00FA1FE6">
        <w:rPr>
          <w:rFonts w:ascii="方正仿宋_GBK" w:eastAsia="方正仿宋_GBK"/>
          <w:szCs w:val="32"/>
        </w:rPr>
        <w:t>1207</w:t>
      </w:r>
      <w:r w:rsidRPr="00CB0575">
        <w:rPr>
          <w:rFonts w:ascii="方正仿宋_GBK" w:eastAsia="方正仿宋_GBK" w:hint="eastAsia"/>
          <w:szCs w:val="32"/>
        </w:rPr>
        <w:t>室进行资格复审，资格复审时需携带本人符合报考岗位条件的相关证件和</w:t>
      </w:r>
      <w:r>
        <w:rPr>
          <w:rFonts w:ascii="方正仿宋_GBK" w:eastAsia="方正仿宋_GBK" w:hint="eastAsia"/>
          <w:szCs w:val="32"/>
        </w:rPr>
        <w:t>材料：</w:t>
      </w:r>
      <w:r w:rsidRPr="00CB0575">
        <w:rPr>
          <w:rFonts w:ascii="方正仿宋_GBK" w:eastAsia="方正仿宋_GBK" w:hint="eastAsia"/>
          <w:b/>
          <w:color w:val="FF0000"/>
          <w:szCs w:val="32"/>
        </w:rPr>
        <w:t>本人身份证、学历证、学位证原件及复印件</w:t>
      </w:r>
      <w:r>
        <w:rPr>
          <w:rFonts w:ascii="方正仿宋_GBK" w:eastAsia="方正仿宋_GBK" w:hint="eastAsia"/>
          <w:b/>
          <w:color w:val="FF0000"/>
          <w:szCs w:val="32"/>
        </w:rPr>
        <w:t>。有工作经历要求的，需持人社局《重庆市2018年上半年公开招（选）聘市属事业单位工作人员公告》中规定的附件4《</w:t>
      </w:r>
      <w:r w:rsidRPr="003B3880">
        <w:rPr>
          <w:rFonts w:ascii="方正仿宋_GBK" w:eastAsia="方正仿宋_GBK" w:hint="eastAsia"/>
          <w:b/>
          <w:color w:val="FF0000"/>
          <w:szCs w:val="32"/>
        </w:rPr>
        <w:t>同意（诚信）报考事项</w:t>
      </w:r>
      <w:r>
        <w:rPr>
          <w:rFonts w:ascii="方正仿宋_GBK" w:eastAsia="方正仿宋_GBK" w:hint="eastAsia"/>
          <w:b/>
          <w:color w:val="FF0000"/>
          <w:szCs w:val="32"/>
        </w:rPr>
        <w:t>》、</w:t>
      </w:r>
      <w:r w:rsidRPr="00C01695">
        <w:rPr>
          <w:rFonts w:ascii="方正仿宋_GBK" w:eastAsia="方正仿宋_GBK" w:hint="eastAsia"/>
          <w:b/>
          <w:color w:val="FF0000"/>
          <w:szCs w:val="32"/>
        </w:rPr>
        <w:t>社保证明、</w:t>
      </w:r>
      <w:r w:rsidRPr="008D6893">
        <w:rPr>
          <w:rFonts w:ascii="方正仿宋_GBK" w:eastAsia="方正仿宋_GBK" w:hint="eastAsia"/>
          <w:b/>
          <w:bCs/>
          <w:color w:val="FF0000"/>
          <w:szCs w:val="32"/>
        </w:rPr>
        <w:t>劳动合同、录（聘）用文件等能有效证明相关工作经历的</w:t>
      </w:r>
      <w:r>
        <w:rPr>
          <w:rFonts w:ascii="方正仿宋_GBK" w:eastAsia="方正仿宋_GBK" w:hint="eastAsia"/>
          <w:b/>
          <w:bCs/>
          <w:color w:val="FF0000"/>
          <w:szCs w:val="32"/>
        </w:rPr>
        <w:t>佐证材料，其中</w:t>
      </w:r>
      <w:r w:rsidRPr="00C43CEB">
        <w:rPr>
          <w:rFonts w:ascii="方正仿宋_GBK" w:eastAsia="方正仿宋_GBK" w:hint="eastAsia"/>
          <w:b/>
          <w:bCs/>
          <w:color w:val="FF0000"/>
          <w:szCs w:val="32"/>
        </w:rPr>
        <w:t>所在单位出具的工作经历</w:t>
      </w:r>
      <w:r>
        <w:rPr>
          <w:rFonts w:ascii="方正仿宋_GBK" w:eastAsia="方正仿宋_GBK" w:hint="eastAsia"/>
          <w:b/>
          <w:bCs/>
          <w:color w:val="FF0000"/>
          <w:szCs w:val="32"/>
        </w:rPr>
        <w:t>必须要</w:t>
      </w:r>
      <w:r w:rsidRPr="00C43CEB">
        <w:rPr>
          <w:rFonts w:ascii="方正仿宋_GBK" w:eastAsia="方正仿宋_GBK" w:hint="eastAsia"/>
          <w:b/>
          <w:bCs/>
          <w:color w:val="FF0000"/>
          <w:szCs w:val="32"/>
        </w:rPr>
        <w:t>包括从事工作岗位</w:t>
      </w:r>
      <w:r>
        <w:rPr>
          <w:rFonts w:ascii="方正仿宋_GBK" w:eastAsia="方正仿宋_GBK" w:hint="eastAsia"/>
          <w:b/>
          <w:bCs/>
          <w:color w:val="FF0000"/>
          <w:szCs w:val="32"/>
        </w:rPr>
        <w:t>或从事的具体工作</w:t>
      </w:r>
      <w:r>
        <w:rPr>
          <w:rFonts w:ascii="方正仿宋_GBK" w:eastAsia="方正仿宋_GBK" w:hint="eastAsia"/>
          <w:szCs w:val="32"/>
        </w:rPr>
        <w:t>。</w:t>
      </w:r>
      <w:r w:rsidRPr="00031DEF">
        <w:rPr>
          <w:rFonts w:ascii="方正仿宋_GBK" w:eastAsia="方正仿宋_GBK" w:hint="eastAsia"/>
          <w:szCs w:val="32"/>
        </w:rPr>
        <w:t>资格复审不合格者或未按规定时间进行资格复审的，取消面试资格</w:t>
      </w:r>
      <w:r>
        <w:rPr>
          <w:rFonts w:ascii="方正仿宋_GBK" w:eastAsia="方正仿宋_GBK" w:hAnsi="Verdana" w:hint="eastAsia"/>
          <w:color w:val="000000"/>
          <w:szCs w:val="32"/>
        </w:rPr>
        <w:t>，</w:t>
      </w:r>
      <w:r w:rsidRPr="00C43CEB">
        <w:rPr>
          <w:rFonts w:ascii="方正仿宋_GBK" w:eastAsia="方正仿宋_GBK" w:hAnsi="Verdana" w:hint="eastAsia"/>
          <w:color w:val="000000"/>
          <w:szCs w:val="32"/>
        </w:rPr>
        <w:t>其缺额按该岗位考生公共科目笔试与专业科目测试成绩之和从高到低依次递补；经资格复审合格的人员，均参加面试。</w:t>
      </w:r>
      <w:r w:rsidRPr="007C7B8D">
        <w:rPr>
          <w:rFonts w:ascii="方正仿宋_GBK" w:eastAsia="方正仿宋_GBK" w:hint="eastAsia"/>
          <w:b/>
          <w:color w:val="FF0000"/>
          <w:szCs w:val="32"/>
        </w:rPr>
        <w:t>联系人：</w:t>
      </w:r>
      <w:r>
        <w:rPr>
          <w:rFonts w:ascii="方正仿宋_GBK" w:eastAsia="方正仿宋_GBK" w:hint="eastAsia"/>
          <w:b/>
          <w:color w:val="FF0000"/>
          <w:szCs w:val="32"/>
        </w:rPr>
        <w:t>张宁静</w:t>
      </w:r>
      <w:r w:rsidRPr="007C7B8D">
        <w:rPr>
          <w:rFonts w:ascii="方正仿宋_GBK" w:eastAsia="方正仿宋_GBK" w:hint="eastAsia"/>
          <w:b/>
          <w:color w:val="FF0000"/>
          <w:szCs w:val="32"/>
        </w:rPr>
        <w:t>，</w:t>
      </w:r>
      <w:r w:rsidRPr="00112481">
        <w:rPr>
          <w:rFonts w:ascii="方正仿宋_GBK" w:eastAsia="方正仿宋_GBK" w:hint="eastAsia"/>
          <w:b/>
          <w:color w:val="FF0000"/>
          <w:szCs w:val="32"/>
        </w:rPr>
        <w:t>联系电话：</w:t>
      </w:r>
      <w:r>
        <w:rPr>
          <w:rFonts w:ascii="方正仿宋_GBK" w:eastAsia="方正仿宋_GBK"/>
          <w:b/>
          <w:color w:val="FF0000"/>
          <w:szCs w:val="32"/>
        </w:rPr>
        <w:t>89232263</w:t>
      </w:r>
      <w:r>
        <w:rPr>
          <w:rFonts w:ascii="方正仿宋_GBK" w:eastAsia="方正仿宋_GBK" w:hint="eastAsia"/>
          <w:b/>
          <w:color w:val="FF0000"/>
          <w:szCs w:val="32"/>
        </w:rPr>
        <w:t>，</w:t>
      </w:r>
      <w:r>
        <w:rPr>
          <w:rFonts w:ascii="方正仿宋_GBK" w:eastAsia="方正仿宋_GBK"/>
          <w:b/>
          <w:color w:val="FF0000"/>
          <w:szCs w:val="32"/>
        </w:rPr>
        <w:t>18908270588</w:t>
      </w:r>
      <w:r w:rsidRPr="00112481">
        <w:rPr>
          <w:rFonts w:ascii="方正仿宋_GBK" w:eastAsia="方正仿宋_GBK" w:hint="eastAsia"/>
          <w:b/>
          <w:color w:val="FF0000"/>
          <w:szCs w:val="32"/>
        </w:rPr>
        <w:t>。</w:t>
      </w:r>
    </w:p>
    <w:p w:rsidR="00C01695" w:rsidRPr="00E9038B" w:rsidRDefault="00C01695" w:rsidP="00C01695">
      <w:pPr>
        <w:spacing w:line="480" w:lineRule="exact"/>
        <w:ind w:firstLine="570"/>
        <w:rPr>
          <w:rFonts w:ascii="方正仿宋_GBK" w:eastAsia="方正仿宋_GBK"/>
          <w:b/>
          <w:color w:val="FF0000"/>
          <w:szCs w:val="32"/>
        </w:rPr>
      </w:pPr>
      <w:r w:rsidRPr="0030727B">
        <w:rPr>
          <w:rFonts w:ascii="方正仿宋_GBK" w:eastAsia="方正仿宋_GBK" w:hint="eastAsia"/>
          <w:b/>
          <w:color w:val="FF0000"/>
          <w:szCs w:val="32"/>
        </w:rPr>
        <w:t>3、其他要求：</w:t>
      </w:r>
      <w:r w:rsidRPr="00E9038B">
        <w:rPr>
          <w:rFonts w:ascii="方正仿宋_GBK" w:eastAsia="方正仿宋_GBK" w:hint="eastAsia"/>
          <w:b/>
          <w:color w:val="FF0000"/>
          <w:szCs w:val="32"/>
        </w:rPr>
        <w:t xml:space="preserve">参加面试时须带本人身份证、准考证原件，同时准备一张2寸免冠彩色登记照片和体检费用（备用）。　</w:t>
      </w:r>
    </w:p>
    <w:p w:rsidR="00C01695" w:rsidRPr="00031DEF" w:rsidRDefault="00C01695" w:rsidP="00C01695">
      <w:pPr>
        <w:rPr>
          <w:rFonts w:ascii="方正仿宋_GBK" w:eastAsia="方正仿宋_GBK"/>
          <w:sz w:val="28"/>
          <w:szCs w:val="28"/>
        </w:rPr>
      </w:pPr>
    </w:p>
    <w:p w:rsidR="00F26E5F" w:rsidRPr="00C01695" w:rsidRDefault="00F26E5F" w:rsidP="000A13DB">
      <w:pPr>
        <w:rPr>
          <w:rFonts w:ascii="方正仿宋_GBK" w:eastAsia="方正仿宋_GBK"/>
        </w:rPr>
      </w:pPr>
    </w:p>
    <w:p w:rsidR="00F26E5F" w:rsidRDefault="00F26E5F" w:rsidP="000A13DB">
      <w:pPr>
        <w:rPr>
          <w:rFonts w:ascii="方正仿宋_GBK" w:eastAsia="方正仿宋_GBK"/>
        </w:rPr>
      </w:pPr>
    </w:p>
    <w:p w:rsidR="00F26E5F" w:rsidRDefault="00F26E5F" w:rsidP="000A13DB">
      <w:pPr>
        <w:rPr>
          <w:rFonts w:ascii="方正仿宋_GBK" w:eastAsia="方正仿宋_GBK"/>
        </w:rPr>
      </w:pPr>
    </w:p>
    <w:p w:rsidR="00F26E5F" w:rsidRDefault="00F26E5F" w:rsidP="000A13DB">
      <w:pPr>
        <w:rPr>
          <w:rFonts w:ascii="方正仿宋_GBK" w:eastAsia="方正仿宋_GBK"/>
        </w:rPr>
      </w:pPr>
    </w:p>
    <w:p w:rsidR="00F26E5F" w:rsidRDefault="00F26E5F" w:rsidP="000A13DB"/>
    <w:sectPr w:rsidR="00F26E5F" w:rsidSect="00C01695">
      <w:pgSz w:w="16838" w:h="11906" w:orient="landscape"/>
      <w:pgMar w:top="1797" w:right="1440" w:bottom="1797" w:left="1440" w:header="851" w:footer="992" w:gutter="0"/>
      <w:cols w:space="425"/>
      <w:docGrid w:type="lines"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2B78" w:rsidRDefault="00D82B78" w:rsidP="000A13DB">
      <w:r>
        <w:separator/>
      </w:r>
    </w:p>
  </w:endnote>
  <w:endnote w:type="continuationSeparator" w:id="0">
    <w:p w:rsidR="00D82B78" w:rsidRDefault="00D82B78" w:rsidP="000A13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方正仿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大标宋简体">
    <w:altName w:val="宋体"/>
    <w:panose1 w:val="00000000000000000000"/>
    <w:charset w:val="86"/>
    <w:family w:val="roman"/>
    <w:notTrueType/>
    <w:pitch w:val="default"/>
    <w:sig w:usb0="00000001" w:usb1="080E0000" w:usb2="00000010" w:usb3="00000000" w:csb0="00040000" w:csb1="00000000"/>
  </w:font>
  <w:font w:name="Verdana">
    <w:panose1 w:val="020B0604030504040204"/>
    <w:charset w:val="00"/>
    <w:family w:val="swiss"/>
    <w:pitch w:val="variable"/>
    <w:sig w:usb0="A10006FF" w:usb1="4000205B" w:usb2="0000001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2B78" w:rsidRDefault="00D82B78" w:rsidP="000A13DB">
      <w:r>
        <w:separator/>
      </w:r>
    </w:p>
  </w:footnote>
  <w:footnote w:type="continuationSeparator" w:id="0">
    <w:p w:rsidR="00D82B78" w:rsidRDefault="00D82B78" w:rsidP="000A13D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60"/>
  <w:drawingGridVerticalSpacing w:val="435"/>
  <w:displayHorizontalDrawingGridEvery w:val="0"/>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1BDE"/>
    <w:rsid w:val="000A13DB"/>
    <w:rsid w:val="00326394"/>
    <w:rsid w:val="003A1BDE"/>
    <w:rsid w:val="0052652E"/>
    <w:rsid w:val="00585918"/>
    <w:rsid w:val="007026BC"/>
    <w:rsid w:val="00877BF8"/>
    <w:rsid w:val="00903E1B"/>
    <w:rsid w:val="00C01695"/>
    <w:rsid w:val="00C83A20"/>
    <w:rsid w:val="00D82B78"/>
    <w:rsid w:val="00F26E5F"/>
    <w:rsid w:val="00FA1F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2049"/>
    <o:shapelayout v:ext="edit">
      <o:idmap v:ext="edit" data="1"/>
    </o:shapelayout>
  </w:shapeDefaults>
  <w:decimalSymbol w:val="."/>
  <w:listSeparator w:val=","/>
  <w14:docId w14:val="0F4A7789"/>
  <w15:chartTrackingRefBased/>
  <w15:docId w15:val="{21F3C6C5-113F-435F-9C8F-61E490277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A13DB"/>
    <w:pPr>
      <w:widowControl w:val="0"/>
      <w:jc w:val="both"/>
    </w:pPr>
    <w:rPr>
      <w:rFonts w:ascii="Times New Roman" w:eastAsia="仿宋_GB2312" w:hAnsi="Times New Roman" w:cs="Times New Roman"/>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A13DB"/>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0A13DB"/>
    <w:rPr>
      <w:sz w:val="18"/>
      <w:szCs w:val="18"/>
    </w:rPr>
  </w:style>
  <w:style w:type="paragraph" w:styleId="a5">
    <w:name w:val="footer"/>
    <w:basedOn w:val="a"/>
    <w:link w:val="a6"/>
    <w:uiPriority w:val="99"/>
    <w:unhideWhenUsed/>
    <w:rsid w:val="000A13DB"/>
    <w:pPr>
      <w:tabs>
        <w:tab w:val="center" w:pos="4153"/>
        <w:tab w:val="right" w:pos="8306"/>
      </w:tabs>
      <w:snapToGrid w:val="0"/>
      <w:jc w:val="left"/>
    </w:pPr>
    <w:rPr>
      <w:sz w:val="18"/>
      <w:szCs w:val="18"/>
    </w:rPr>
  </w:style>
  <w:style w:type="character" w:customStyle="1" w:styleId="a6">
    <w:name w:val="页脚 字符"/>
    <w:basedOn w:val="a0"/>
    <w:link w:val="a5"/>
    <w:uiPriority w:val="99"/>
    <w:rsid w:val="000A13DB"/>
    <w:rPr>
      <w:sz w:val="18"/>
      <w:szCs w:val="18"/>
    </w:rPr>
  </w:style>
  <w:style w:type="paragraph" w:styleId="a7">
    <w:name w:val="Date"/>
    <w:basedOn w:val="a"/>
    <w:next w:val="a"/>
    <w:link w:val="a8"/>
    <w:uiPriority w:val="99"/>
    <w:semiHidden/>
    <w:unhideWhenUsed/>
    <w:rsid w:val="00F26E5F"/>
    <w:pPr>
      <w:ind w:leftChars="2500" w:left="100"/>
    </w:pPr>
  </w:style>
  <w:style w:type="character" w:customStyle="1" w:styleId="a8">
    <w:name w:val="日期 字符"/>
    <w:basedOn w:val="a0"/>
    <w:link w:val="a7"/>
    <w:uiPriority w:val="99"/>
    <w:semiHidden/>
    <w:rsid w:val="00F26E5F"/>
    <w:rPr>
      <w:rFonts w:ascii="Times New Roman" w:eastAsia="仿宋_GB2312" w:hAnsi="Times New Roman" w:cs="Times New Roman"/>
      <w:sz w:val="3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2618100">
      <w:bodyDiv w:val="1"/>
      <w:marLeft w:val="0"/>
      <w:marRight w:val="0"/>
      <w:marTop w:val="0"/>
      <w:marBottom w:val="0"/>
      <w:divBdr>
        <w:top w:val="none" w:sz="0" w:space="0" w:color="auto"/>
        <w:left w:val="none" w:sz="0" w:space="0" w:color="auto"/>
        <w:bottom w:val="none" w:sz="0" w:space="0" w:color="auto"/>
        <w:right w:val="none" w:sz="0" w:space="0" w:color="auto"/>
      </w:divBdr>
    </w:div>
    <w:div w:id="1060906816">
      <w:bodyDiv w:val="1"/>
      <w:marLeft w:val="0"/>
      <w:marRight w:val="0"/>
      <w:marTop w:val="0"/>
      <w:marBottom w:val="0"/>
      <w:divBdr>
        <w:top w:val="none" w:sz="0" w:space="0" w:color="auto"/>
        <w:left w:val="none" w:sz="0" w:space="0" w:color="auto"/>
        <w:bottom w:val="none" w:sz="0" w:space="0" w:color="auto"/>
        <w:right w:val="none" w:sz="0" w:space="0" w:color="auto"/>
      </w:divBdr>
    </w:div>
    <w:div w:id="1484851099">
      <w:bodyDiv w:val="1"/>
      <w:marLeft w:val="0"/>
      <w:marRight w:val="0"/>
      <w:marTop w:val="0"/>
      <w:marBottom w:val="0"/>
      <w:divBdr>
        <w:top w:val="none" w:sz="0" w:space="0" w:color="auto"/>
        <w:left w:val="none" w:sz="0" w:space="0" w:color="auto"/>
        <w:bottom w:val="none" w:sz="0" w:space="0" w:color="auto"/>
        <w:right w:val="none" w:sz="0" w:space="0" w:color="auto"/>
      </w:divBdr>
    </w:div>
    <w:div w:id="1866288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E81218-BF65-47C3-B91A-532CD6B5B3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22</Pages>
  <Words>1815</Words>
  <Characters>10348</Characters>
  <Application>Microsoft Office Word</Application>
  <DocSecurity>0</DocSecurity>
  <Lines>86</Lines>
  <Paragraphs>24</Paragraphs>
  <ScaleCrop>false</ScaleCrop>
  <Company/>
  <LinksUpToDate>false</LinksUpToDate>
  <CharactersWithSpaces>12139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张宁静</dc:creator>
  <cp:keywords/>
  <dc:description/>
  <cp:lastModifiedBy>张宁静</cp:lastModifiedBy>
  <cp:revision>6</cp:revision>
  <dcterms:created xsi:type="dcterms:W3CDTF">2018-03-27T02:14:00Z</dcterms:created>
  <dcterms:modified xsi:type="dcterms:W3CDTF">2018-03-27T05:43:00Z</dcterms:modified>
</cp:coreProperties>
</file>