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2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438"/>
        <w:gridCol w:w="222"/>
        <w:gridCol w:w="811"/>
        <w:gridCol w:w="176"/>
        <w:gridCol w:w="845"/>
        <w:gridCol w:w="163"/>
        <w:gridCol w:w="318"/>
        <w:gridCol w:w="207"/>
        <w:gridCol w:w="638"/>
        <w:gridCol w:w="262"/>
        <w:gridCol w:w="2835"/>
        <w:gridCol w:w="319"/>
        <w:gridCol w:w="1916"/>
        <w:gridCol w:w="644"/>
        <w:gridCol w:w="1141"/>
        <w:gridCol w:w="68"/>
        <w:gridCol w:w="16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100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附件1</w:t>
            </w:r>
          </w:p>
        </w:tc>
        <w:tc>
          <w:tcPr>
            <w:tcW w:w="1209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16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0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3230" w:type="dxa"/>
            <w:gridSpan w:val="1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江北区2018年区属医疗卫生事业单位公开招聘工作人员岗位需求表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招聘名额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岗位类别及等级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年龄要求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江北区卫生和计划生育委员会</w:t>
            </w: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重庆市红十字会医院（江北区人民医院）</w:t>
            </w: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临床医师1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研究生：内科学（神经内科方向）</w:t>
            </w:r>
          </w:p>
        </w:tc>
        <w:tc>
          <w:tcPr>
            <w:tcW w:w="1785" w:type="dxa"/>
            <w:gridSpan w:val="2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具有相应执业医师证；介入方向，限男性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临床医师2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研究生：外科学（神经外科方向）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临床医师3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研究生：麻醉学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临床医师4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研究生：外科学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临床医师5</w:t>
            </w:r>
          </w:p>
        </w:tc>
        <w:tc>
          <w:tcPr>
            <w:tcW w:w="52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研究生：急诊医学、内科学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临床医师6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研究生：儿科、内科学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临床医师7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研究生：中医内科学、中西医结合临床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临床医师8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研究生：康复医学与理疗学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临床医师9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研究生：口腔医学、口腔临床医学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临床医师10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研究生：影像医学与核医学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护理人员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本科：护理学                  研究生：护理学、护理          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具有护士执业证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行政人员1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管理9级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本科：工商管理类                 研究生：工商管理类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计算机管理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管理9级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本科：计算机类                         研究生：计算机类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从事计算机管理工作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3年及以上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70" w:type="dxa"/>
            <w:tcBorders>
              <w:left w:val="single" w:color="000000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行政人员2</w:t>
            </w:r>
          </w:p>
        </w:tc>
        <w:tc>
          <w:tcPr>
            <w:tcW w:w="52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管理9级</w:t>
            </w:r>
          </w:p>
        </w:tc>
        <w:tc>
          <w:tcPr>
            <w:tcW w:w="283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专业不限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5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6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江北区卫生和计划生育委员会</w:t>
            </w: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江北区中医院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临床医师1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研究生：急诊医学、中医外科学、外科学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具有相应执业医师证,要求男性，需值夜班，外出接诊搬运病人。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临床医师2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研究生：急诊医学、中医内科学、内科学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具有相应执业医师证,要求男性，需值夜班，外出接诊搬运病人。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临床医师3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研究生：内科学（心内、内分泌、消化、神内方向）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临床医师4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研究生：中西医结合临床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临床医师5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研究生：针灸推拿学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具有相应执业医师证要求男性，从事推拿工作。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临床医师6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研究生：中医外科学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临床医师7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学历并取得相应学位</w:t>
            </w:r>
          </w:p>
        </w:tc>
        <w:tc>
          <w:tcPr>
            <w:tcW w:w="223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研究生：中医儿科学、儿科学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医学影像医师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本科：医学影像学（超声方向）                         研究生：影像医学与核医学（超声方向）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医学影像技师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本科：医学影像技术                     研究生：医学技术（医学影像方向）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护理人员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本科：护理学                  研究生：护理学、护理          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具有护士执业证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行政人员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管理9级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本科：工商管理类                   研究生：工商管理类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570" w:type="dxa"/>
            <w:tcBorders>
              <w:left w:val="single" w:color="000000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江北区疾病预防控制中心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卫生检验人员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本科：卫生检验、预防医学（卫生检验方向） 、卫生检验与检疫                     研究生：医学技术（卫生检验方向）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限男性，主要从事应急处置工作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5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6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江北区卫生和计划生育委员会</w:t>
            </w: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江北区妇幼保健计划生育服务中心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本科：临床医学                          研究生：妇产科学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财务人员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本科：会计、会计学、财务管理   研究生：会计学、会计硕士专业、财务管理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具有助理会计师及以上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放射医（技）师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本科：放射医学、医学影像学（放射方向）                         研究生：影像医学与核医学（放射方向）、医学技术（放射方向）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江北区精神卫生中心（江北区寸滩社区卫生服务中心）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本科：临床医学、精神医学、精神病学与精神卫生                  研究生：精神医学、精神病学与精神卫生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心理咨询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心理学类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医疗仪器测控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本科：测控技术与仪器           研究生：测试计量技术及仪器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护理人员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本科：护理学                  研究生：护理学、护理          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综合管理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管理9级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本科：建筑类                  研究生：建筑类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江北区寸滩社区卫生服务中心编制，从事精神卫生中心改扩建工程相关工作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江北区石马河社区卫生服务中心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本科：中医学类、中西医结合类              研究生：中医学类、中西医结合类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570" w:type="dxa"/>
            <w:tcBorders>
              <w:left w:val="single" w:color="000000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江北区猫儿石社区卫生服务中心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本科：临床医学类                          研究生：临床医学类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具有相应执业医师证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660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江北区卫生和计划生育委员会</w:t>
            </w: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江北区观音桥社区卫生服务中心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本科：临床医学类                           研究生：临床医学类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具有相应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执业医师证或规培证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财务人员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本科：会计、会计学、财务管理   研究生：会计学、会计硕士专业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助理会计师及以上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江北区铁山坪社区卫生服务中心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医学影像 医（技）师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本科：医学影像、医学影像学、医学影像技术                      研究生：影像医学与核医学、医学技术（医学影像方向）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初级及以上职称，三年及以上相关工作经历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江北区鱼嘴社区卫生服务中心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医学影像 医（技）师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本科：医学影像、医学影像学、医学影像技术                      研究生：影像医学与核医学、医学技术（医学影像方向）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执业（助理）医师资格及以上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江北区复盛社区卫生服务中心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本科：临床医学类                            研究生：临床医学类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江北区五宝社区卫生服务中心</w:t>
            </w: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临床医师1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本科：临床医学类                            研究生：临床医学类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57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66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临床医师2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专技12级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国民教育本科及以上学历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本科：中医学类、中西医结合类              研究生：中医学类、中西医结合类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1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4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240" w:lineRule="exact"/>
        <w:ind w:right="-218" w:rightChars="-104"/>
        <w:outlineLvl w:val="9"/>
        <w:rPr>
          <w:rFonts w:hint="eastAsia" w:ascii="方正仿宋_GBK" w:hAnsi="仿宋_GB2312" w:eastAsia="方正仿宋_GBK" w:cs="仿宋_GB2312"/>
          <w:sz w:val="32"/>
          <w:szCs w:val="32"/>
          <w:lang w:eastAsia="zh-CN"/>
        </w:rPr>
      </w:pPr>
    </w:p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yriac Eastern">
    <w:altName w:val="宋体"/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E05E3"/>
    <w:rsid w:val="23FA076D"/>
    <w:rsid w:val="274352F7"/>
    <w:rsid w:val="2D910B8E"/>
    <w:rsid w:val="2FEBDE90"/>
    <w:rsid w:val="2FFB9251"/>
    <w:rsid w:val="431B06A0"/>
    <w:rsid w:val="4A4832E6"/>
    <w:rsid w:val="5CCE758F"/>
    <w:rsid w:val="669E05E3"/>
    <w:rsid w:val="EE5FC1B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2018-10-30T16:08:00Z</dcterms:created>
  <dc:creator>qqq</dc:creator>
  <cp:lastModifiedBy>admin</cp:lastModifiedBy>
  <cp:lastPrinted>2018-10-30T16:40:00Z</cp:lastPrinted>
  <dcterms:modified xsi:type="dcterms:W3CDTF">2018-11-02T05:09:32Z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