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16" w:rsidRDefault="00407B16" w:rsidP="00407B1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407B16" w:rsidRDefault="00407B16" w:rsidP="00407B1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07B16" w:rsidRDefault="00407B16" w:rsidP="00407B1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407B16" w:rsidRDefault="00407B16" w:rsidP="00407B1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07B16" w:rsidRDefault="00407B16" w:rsidP="00407B1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民建中央办公厅：</w:t>
      </w:r>
    </w:p>
    <w:p w:rsidR="00407B16" w:rsidRDefault="00407B16" w:rsidP="00407B1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407B16" w:rsidRDefault="00407B16" w:rsidP="00407B1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407B16" w:rsidRDefault="00407B16" w:rsidP="00407B1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07B16" w:rsidRDefault="00407B16" w:rsidP="00407B16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407B16" w:rsidRDefault="00407B16" w:rsidP="00407B16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407B16" w:rsidRDefault="00407B16" w:rsidP="00407B1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07B16" w:rsidRDefault="00407B16" w:rsidP="00407B1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07B16" w:rsidRDefault="00407B16" w:rsidP="00407B16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07B16"/>
    <w:rsid w:val="00426133"/>
    <w:rsid w:val="004358AB"/>
    <w:rsid w:val="008B7726"/>
    <w:rsid w:val="009272B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7B1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07B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2019-02-14T06:55:00Z</dcterms:modified>
</cp:coreProperties>
</file>