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FDA" w:rsidRPr="00E37182" w:rsidRDefault="00E37182" w:rsidP="00E37182">
      <w:pPr>
        <w:spacing w:line="400" w:lineRule="exact"/>
        <w:rPr>
          <w:rFonts w:ascii="方正黑体_GBK" w:eastAsia="方正黑体_GBK"/>
          <w:sz w:val="30"/>
          <w:szCs w:val="30"/>
        </w:rPr>
      </w:pPr>
      <w:r w:rsidRPr="00E37182">
        <w:rPr>
          <w:rFonts w:ascii="方正黑体_GBK" w:eastAsia="方正黑体_GBK" w:hint="eastAsia"/>
          <w:sz w:val="30"/>
          <w:szCs w:val="30"/>
        </w:rPr>
        <w:t>附件</w:t>
      </w:r>
      <w:r w:rsidR="00CC3A68">
        <w:rPr>
          <w:rFonts w:ascii="方正黑体_GBK" w:eastAsia="方正黑体_GBK"/>
          <w:sz w:val="30"/>
          <w:szCs w:val="30"/>
        </w:rPr>
        <w:t>5</w:t>
      </w:r>
    </w:p>
    <w:p w:rsidR="00E37182" w:rsidRDefault="00E37182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Pr="005D2051" w:rsidRDefault="00D628C5">
      <w:pPr>
        <w:spacing w:line="400" w:lineRule="exact"/>
        <w:jc w:val="center"/>
        <w:rPr>
          <w:rFonts w:ascii="方正小标宋_GBK" w:eastAsia="方正小标宋_GBK"/>
          <w:sz w:val="36"/>
          <w:szCs w:val="36"/>
        </w:rPr>
      </w:pPr>
      <w:r w:rsidRPr="005D2051">
        <w:rPr>
          <w:rFonts w:ascii="方正小标宋_GBK" w:eastAsia="方正小标宋_GBK" w:hint="eastAsia"/>
          <w:sz w:val="36"/>
          <w:szCs w:val="36"/>
        </w:rPr>
        <w:t>第四轮一级学科评估</w:t>
      </w:r>
      <w:r w:rsidR="0006347E" w:rsidRPr="005D2051">
        <w:rPr>
          <w:rFonts w:ascii="方正小标宋_GBK" w:eastAsia="方正小标宋_GBK" w:hint="eastAsia"/>
          <w:sz w:val="36"/>
          <w:szCs w:val="36"/>
        </w:rPr>
        <w:t>（</w:t>
      </w:r>
      <w:r w:rsidRPr="005D2051">
        <w:rPr>
          <w:rFonts w:ascii="方正小标宋_GBK" w:eastAsia="方正小标宋_GBK" w:hint="eastAsia"/>
          <w:sz w:val="36"/>
          <w:szCs w:val="36"/>
        </w:rPr>
        <w:t>高校</w:t>
      </w:r>
      <w:r w:rsidR="0006347E" w:rsidRPr="005D2051">
        <w:rPr>
          <w:rFonts w:ascii="方正小标宋_GBK" w:eastAsia="方正小标宋_GBK" w:hint="eastAsia"/>
          <w:sz w:val="36"/>
          <w:szCs w:val="36"/>
        </w:rPr>
        <w:t>优势学科</w:t>
      </w:r>
      <w:r w:rsidR="00B8454C" w:rsidRPr="005D2051">
        <w:rPr>
          <w:rFonts w:ascii="方正小标宋_GBK" w:eastAsia="方正小标宋_GBK" w:hint="eastAsia"/>
          <w:sz w:val="36"/>
          <w:szCs w:val="36"/>
        </w:rPr>
        <w:t>摘录</w:t>
      </w:r>
      <w:r w:rsidR="0006347E" w:rsidRPr="005D2051">
        <w:rPr>
          <w:rFonts w:ascii="方正小标宋_GBK" w:eastAsia="方正小标宋_GBK" w:hint="eastAsia"/>
          <w:sz w:val="36"/>
          <w:szCs w:val="36"/>
        </w:rPr>
        <w:t>）</w:t>
      </w:r>
    </w:p>
    <w:p w:rsidR="00BC6FDA" w:rsidRDefault="00BC6FDA">
      <w:pPr>
        <w:spacing w:line="400" w:lineRule="exact"/>
        <w:rPr>
          <w:rFonts w:ascii="方正楷体_GBK" w:eastAsia="方正楷体_GBK"/>
          <w:b/>
          <w:sz w:val="24"/>
          <w:szCs w:val="24"/>
        </w:rPr>
      </w:pP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哲学。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中国人民大学、南京大学；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北京师大、吉林大学、武汉大学、中山大学；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清华大学、南开大学、黑龙江大学、华东师大、东南大学、浙江大学、山东大学、华中科大。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/>
          <w:b/>
          <w:sz w:val="24"/>
          <w:szCs w:val="24"/>
        </w:rPr>
        <w:t>理论经济学</w:t>
      </w:r>
      <w:r>
        <w:rPr>
          <w:rFonts w:ascii="方正楷体_GBK" w:eastAsia="方正楷体_GBK" w:hint="eastAsia"/>
          <w:b/>
          <w:sz w:val="24"/>
          <w:szCs w:val="24"/>
        </w:rPr>
        <w:t>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北京大学、南开大学；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北京师大、南京大学、浙江大学、武汉大学、西北大学；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清华大学、中央财大、吉林大学、上海财大、厦门大学、山东大学、华中科大、中山大学、西南财大。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应用</w:t>
      </w:r>
      <w:r>
        <w:rPr>
          <w:rFonts w:ascii="方正楷体_GBK" w:eastAsia="方正楷体_GBK"/>
          <w:b/>
          <w:sz w:val="24"/>
          <w:szCs w:val="24"/>
        </w:rPr>
        <w:t>经济学</w:t>
      </w:r>
      <w:r>
        <w:rPr>
          <w:rFonts w:ascii="方正楷体_GBK" w:eastAsia="方正楷体_GBK" w:hint="eastAsia"/>
          <w:b/>
          <w:sz w:val="24"/>
          <w:szCs w:val="24"/>
        </w:rPr>
        <w:t>。</w:t>
      </w:r>
    </w:p>
    <w:p w:rsidR="00BC6FDA" w:rsidRDefault="0006347E">
      <w:pPr>
        <w:pStyle w:val="1"/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、中国人民大学、中央财大；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对外经贸大学、东北财大、上海财大、厦门大学；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江西财</w:t>
      </w:r>
      <w:r>
        <w:rPr>
          <w:rFonts w:hint="eastAsia"/>
          <w:sz w:val="24"/>
          <w:szCs w:val="24"/>
        </w:rPr>
        <w:t>大、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中南财经政法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西南财大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北京交大、首都经济贸易大学、天津财大、辽宁大学、吉林大学、南京大学、东南大学、浙江大学、浙江工商大学、山东财大、武汉大学、华中科大、湖南大学、中山大学、暨南大学、浙江财大。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法学。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中国人民大学、中国政法大学；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北京大学、清华大学、华东政法大学、武汉大学、西南政法大学；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对外经贸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厦门大学</w:t>
      </w:r>
      <w:r>
        <w:rPr>
          <w:rFonts w:hint="eastAsia"/>
          <w:sz w:val="24"/>
          <w:szCs w:val="24"/>
        </w:rPr>
        <w:t>、中南财经政法大学；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北京航空航天大学、北京师大、南开大学、辽宁大学、复旦大学、苏州大学、南京师大、山东大学、湘潭大学、中南大学、中山大学、四川大学、重庆大学、西北政法大学。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政治学。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华中师大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中国政法大学、天津师大、华东师大、上海外国语大学、南京大学、厦门大学、山东大学、云南大学。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社会学。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、复旦大学、上海大学；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中央民族大学、南开大学、吉林大学、华东理工大学、华东师大、华中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科大、中山大学。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民族学。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中央民族大学、云南大学；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中南民族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中山大学、西南民族大学、兰州大学。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马克思主义理论。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中国人民大学、清华大学、东北师大、武汉大学；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北京大学、吉林大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学、复旦大学、南京师大、山东大学、华中师大、中山大学；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江西师大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北京交大、中央财大、天津师大、辽宁大学、哈尔滨师大、同济大学、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上海财大、上海大学、南京大学、苏州大学、河海大学、合肥工业大学、山东师大、郑州大学、华中科大、武汉理工大学、湘潭大学、湖南大学、广西师大、西南交大、陕西师大、兰州大学、南京政治学院。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教育学。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北京师大、华东师大；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东北师大、南京师大、华中师大；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清华大学、上海师大、浙江师大、厦门大学、山东师大、河南大学、华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中科大、湖南师大、陕西师大、西北师大。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心理学。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北京大学、北京师大、华南师大；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华东师大、西南大学；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天津师大、南京师大、浙江大学、华中师大、陕西师大。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体育学。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北京体大、上海体院；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天津体院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武汉体院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成都体院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清华大学、北京师大、首都体院、沈阳体院、苏州大学、浙江大学、华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中师大。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中国语言文学。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复旦大学、华东师大、南京大学、浙江大学、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山东大学、四川大学；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清华大学、北京语言大学、中央民族大学、吉林大学、东北师大、上海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师大、苏州大学、浙江师大、福建师大、山东师大、河南大学、华中师大、暨南大学、西南大学、陕西师大。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外国语言文学。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北京大学、北京外国语大学、上海外国语大学；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黑龙江大学、上海交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大、南京大学、浙江大学、广东外语外贸大学；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对外经贸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中国人民大学、北京语言大学、南开大学、延边大学、东北师大、同济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大学、苏州大学、厦门大学、武汉大学、湖南大学、湖南师大、中山大学、四川大学、西南大学、四川外国语大学、西安外国语大学。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新闻传播学。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中国人民大学、中国传媒大学；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暨南大学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北京大学、华东师大、上海大学、南京大学、南京师大、浙江大学、厦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门大学、四川大学。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考古学。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北京大学、西北大学；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南京大学、山东大学、郑州大学、四川大学。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中国史。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南开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清华大学、首都师大、华东师大、厦门大学、山东大学、武汉大学、四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川大学、陕西师大。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世界史。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首都师大、南开大学、东北师大；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北京师大、天津师大、复旦大学、南京大学、武汉大学、西北大学。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数学。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北京大学、复旦大学、山东大学；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清华大学、北京师大、南开大学、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上海交大、中国科学技术大学、西安交大；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首都师大、大连理工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、东北师大、上海大学、苏州大学、南京师大、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浙江师大、厦门大学、华中科大、华中师大、湘潭大学、湖南大学、中南大学、湖南师大、华南理工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、重庆大学、陕西师大、兰州大学、国防科大。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物理学。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北京大学、中国科学技术大学；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清华大学、复旦大学、上海交大、南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、武汉大学、华中科大、中山大学；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北京师大、山西大学、东北师大、哈工大、同济大学、华东师大、厦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门大学、山东大学、华中师大、华南师大、西安交大、兰州大学、国防科大。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化学。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北京大学、清华大学、中国科学技术大学；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南开大学、吉林大学、复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旦大学、厦门大学；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福州大学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北京化工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、北京师大、东北师大、同济大学、华东理工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、华东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师大、苏州大学、山东大学、郑州大学、华中科大、华中师大、西南大学、西北大学、陕西师大、兰州大学。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天文学。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南京大学、中国科学技术大学；</w:t>
      </w:r>
      <w:r>
        <w:rPr>
          <w:rFonts w:hint="eastAsia"/>
          <w:sz w:val="24"/>
          <w:szCs w:val="24"/>
        </w:rPr>
        <w:t>B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首都师大、东北师大、福建师大、河南大学、中山大学、云南师大、兰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大气科学。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北京大学、南京信息工程大学；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南京大学、解放军理工大学。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海洋科学。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厦门大学、中国海洋大学；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同济大学、中山大学。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地球物理学。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中国科学技术大学、武汉大学；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地质学。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南京大学、中国地质大学；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北京大学、西北大学。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生物学。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北京大学、清华大学、上海交大；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中国农大、南京大学、中国科学技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术大学、武汉大学、华中农大；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东北师大、复旦大学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厦门大学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首都医科大学、北京师大、首都师大、吉林大学、同济大学、华东师大、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南京师大、山东大学、中国海洋大学、中南大学、暨南大学、云南大学、西北农林科大、陕西师大、兰州大学、第四军医大。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系统科学。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北京交大、国防科大；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上海理工大学。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科学技术史。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A+</w:t>
      </w:r>
      <w:r>
        <w:rPr>
          <w:rFonts w:hint="eastAsia"/>
          <w:sz w:val="24"/>
          <w:szCs w:val="24"/>
        </w:rPr>
        <w:t>北京科大、中国科学技术大学；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内蒙古师大、上海交大。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生态学。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浙江大学、中山大学；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北京大学、东北师大、兰州大学；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大</w:t>
      </w:r>
      <w:r>
        <w:rPr>
          <w:rFonts w:hint="eastAsia"/>
          <w:sz w:val="24"/>
          <w:szCs w:val="24"/>
        </w:rPr>
        <w:t>、复旦大学、华东师大、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云南大学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清华大学、中国农大、南开大学、上海交大、中国科学技术大学、厦门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大学、福建农林大学、武汉大学、四川大学、西北农林科技大学。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统计学。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南开大学、东北师大、华东师大、厦门大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浙江工商</w:t>
      </w:r>
      <w:r>
        <w:rPr>
          <w:rFonts w:hint="eastAsia"/>
          <w:sz w:val="24"/>
          <w:szCs w:val="24"/>
        </w:rPr>
        <w:t>大学、中国科学技术大学</w:t>
      </w:r>
      <w:r>
        <w:rPr>
          <w:sz w:val="24"/>
          <w:szCs w:val="24"/>
        </w:rPr>
        <w:t>、江西财大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清华大学、北京交大、北京工业大学、首都师大、中央财大、对外经贸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大学、首都经济贸易大学、吉林大学、复旦大学、山东大学、中南财经政法大学、中南大学。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力学。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哈工大、西安交大；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、天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北京理工大学、同济大学、上海交大、上海大学、浙江大学、中国科学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技术大学、华中科大、西北工业大学。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机械工程。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清华大学、哈工大、上海交大、华中科大；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北京理工大学、天津大学、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大连理工大学、浙江大学、西安交大；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燕山大学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国防科大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北京交大、北京工业大学、北京科技大学、太原理工大学、东北大学、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上海大学、东南大学、南京理工大学、中国矿业大学、江苏大学、浙江工业大学、合肥工业大学、山东大学、武汉理工大学、西南交大、西北工业大学、西安电子科大、广东工业大学。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光学工程。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天津大学、国防科大；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长春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电子科大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清华大学、北京工业大学、北京航空航天大学、南开大学、上海理工大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学、苏州大学、南京理工大学、南京邮电大学、深圳大学。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仪器科学与技术。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>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中北大学、吉林大学、中国科学技术大学、合肥工业大学、电子科大、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西安交大、国防科大。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材料科学与工程。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清华大学、北京航空航天大学、武汉理工大学；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北京科大、哈工大、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上海交大、浙江大学、西北工业大学；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北京化工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天津大学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东北大学</w:t>
      </w:r>
      <w:r>
        <w:rPr>
          <w:rFonts w:hint="eastAsia"/>
          <w:sz w:val="24"/>
          <w:szCs w:val="24"/>
        </w:rPr>
        <w:t>、中国科学技术大学、中南大学、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大学、四川大学、西安交大；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北京工业大学、大连理工大学、吉林大学、燕山大学、复旦大学、同济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大学、华东理工大学、东华大学、上海大学、南京大学、苏州大学、南京工业大学、山东大学、郑州大学、华中科大、重庆大学、国防科大。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冶金工程。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北京科大、中南大学；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东北大学、昆明理工大学。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动力工程及工程热物理。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天津大学、华北电力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大学、哈工大、华中科大；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北京航空航天大学、北京理工大学、大连理工大学、哈尔滨工程大学、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华东理工大学、上海理工大学、东南大学、江苏大学、中国科学技术大学。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电气工程。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华北电力大学、华中科大；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、海军工程大学；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天津大学、沈阳工业大学、上海交大、东南大学、南京航空航天大学、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山东大学、湖南大学、西安交大。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电子科学与技术。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电子科大、西安电子科大；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邮电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、南京大学、浙江大学、西安交大；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北京航空航天大学、北京理工大学、天津大学、吉林大学、南京邮电大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学、杭州电子科大、华中科大、西北工业大学、国防科大、空军工程大学。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信息与通信工程。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北京邮电大学、电子科大；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清华大学、上海交大、西安电子科大、国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解放军信息工程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解放军理工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北京大学、天津大学、大连理工大学、哈尔滨工程大学、南京邮电大学、浙江大学、中国科学技术大学、华中科大、华南理工大学、西南交大、重庆邮电</w:t>
      </w:r>
      <w:r>
        <w:rPr>
          <w:rFonts w:hint="eastAsia"/>
          <w:sz w:val="24"/>
          <w:szCs w:val="24"/>
        </w:rPr>
        <w:lastRenderedPageBreak/>
        <w:t>大学、西安交大、海军航空工程学院、空军工程大学。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控制科学与工程。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清华大学、哈工大、浙江大学；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北京航空航天大学、北京理工大学、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东北大学、上海交大、国防科大；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哈尔滨</w:t>
      </w:r>
      <w:r>
        <w:rPr>
          <w:sz w:val="24"/>
          <w:szCs w:val="24"/>
        </w:rPr>
        <w:t>工程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东南大学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广东工业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火箭军工程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北京工业大学、北京科大、北京化工大学、天津大学、大连理工大学、</w:t>
      </w:r>
    </w:p>
    <w:p w:rsidR="00BC6FDA" w:rsidRDefault="0006347E">
      <w:pPr>
        <w:spacing w:line="400" w:lineRule="exact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同济大学、华东理工大学、南京航空航天大学、南京理工大学、江南大学、杭州电子科大、中国科学技术大学、华南理工大学、西北工业大学、西安理工大学、西安电子科大。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计算机科学与技术。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北京大学、清华大学、浙江大学、国防科大；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京邮电大学、哈工大、上海交大、南京大学、华中科大、电子科大；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东北大学</w:t>
      </w:r>
      <w:r>
        <w:rPr>
          <w:rFonts w:hint="eastAsia"/>
          <w:sz w:val="24"/>
          <w:szCs w:val="24"/>
        </w:rPr>
        <w:t>、吉林大学、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、中国科学技术大学</w:t>
      </w:r>
      <w:r>
        <w:rPr>
          <w:sz w:val="24"/>
          <w:szCs w:val="24"/>
        </w:rPr>
        <w:t>、武汉大学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西北工业</w:t>
      </w:r>
      <w:r>
        <w:rPr>
          <w:rFonts w:hint="eastAsia"/>
          <w:sz w:val="24"/>
          <w:szCs w:val="24"/>
        </w:rPr>
        <w:t>大学、西安电子科大、解放军信息工程大学；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中国人民大学、北京工业大学、北京科大、南开大学、天津大学、大连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理工大学、哈尔滨工程大学、复旦大学、华东师大、东南大学、南京航空航天大学、南京理工大学、杭州电子科大、合肥工业大学、厦门大学、山东大学、湖南大学、中山大学、华南理工大学、四川大学、重庆大学、西南交大、重庆邮电大学、解放军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建筑学。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天津大学、同济大学、华南理工大学；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哈工大、浙江大学、华中科大、重庆大学、西安建筑科大。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土木工程。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同济大学、东南大学；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清华大学、北京工业大学、哈工大、浙江大学；</w:t>
      </w:r>
      <w:r>
        <w:rPr>
          <w:rFonts w:hint="eastAsia"/>
          <w:sz w:val="24"/>
          <w:szCs w:val="24"/>
        </w:rPr>
        <w:t xml:space="preserve"> 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河海大学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西南交大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解放军理工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北京交大、石家庄铁道大学、沈阳建筑大学、上海交大、中国矿业大学、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山东大学、武汉大学、华中科大、长沙理工大学、华南理工大学、重庆大学、西安建筑科大、广州大学。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水利工程。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清华大学、河海大学；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、武汉大学；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中国农大、大连理工大学、郑州大学、四川大学、西安理工大学。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测绘科学与技术。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武汉大学、解放军信息工程大学；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中国矿业大学；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B+</w:t>
      </w:r>
      <w:r>
        <w:rPr>
          <w:rFonts w:hint="eastAsia"/>
          <w:sz w:val="24"/>
          <w:szCs w:val="24"/>
        </w:rPr>
        <w:t>北京大学、同济大学、中南大学。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化学工程与技术。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天津大学、华东理工大学；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清华大学、北京化工大学、大连理工大学、南京工业大学、浙江大学；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、南京理工大学、浙江工业大学、华南理工大学、四川大学、中国石油大学；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河北工业大学、太原理工大学、上海交大、东南大学、中国矿业大学、江南大学、厦门大学、青岛科大、郑州大学、武汉工程大学、中南大学、重庆大学、西南石油大学、西北大学、西安交大。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地质资源与地质工程。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中国地质大学、中国石油大学；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中国矿业大学；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吉林大学、中南大学、成都理工大学、长安大学。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矿业工程。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中国矿业大学、中南大学；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北京科大、东北大学、重庆大学。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石油与天然气工程。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西南石油大学、中国石油大学；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东北石油大学。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纺织科学与工程。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天津工业大学、东华大学；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苏州大学。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轻工技术与工程。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江南大学、华南理工大学；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天津科大、陕西科大。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交通运输工程。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东南大学、西南交大；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、同济大学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大连海事大学、哈工大、武汉理工大学、中南大学、长安大学。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船舶与海洋工程。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哈尔滨工程大学、上海交大；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海军工程大学。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航空宇航科学与技术。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北京航空航天大学、西北工业大学；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哈工大、南京航空航天大学、国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兵器科学与技术。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北京理工大学、南京理工大学；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西北工业大学。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核科学与技术。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清华大学、中国科学技术大学；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北京大学、哈尔滨工程大学、西安交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江苏大学；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B+</w:t>
      </w:r>
      <w:r>
        <w:rPr>
          <w:rFonts w:hint="eastAsia"/>
          <w:sz w:val="24"/>
          <w:szCs w:val="24"/>
        </w:rPr>
        <w:t>吉林大学、东北农大、华南农大、西北农林科大。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林业工程。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东北林大、南京林大；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北京林大。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环境科学与工程。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清华大学、哈工大、同济大学；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北京大学、北京师大、南京大学、浙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北京工业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天津大学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河海大学</w:t>
      </w:r>
      <w:r>
        <w:rPr>
          <w:rFonts w:hint="eastAsia"/>
          <w:sz w:val="24"/>
          <w:szCs w:val="24"/>
        </w:rPr>
        <w:t>、中国科学技术大学</w:t>
      </w:r>
      <w:r>
        <w:rPr>
          <w:sz w:val="24"/>
          <w:szCs w:val="24"/>
        </w:rPr>
        <w:t>、华南理工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北京科大、复旦大学、华东理工大学、东南大学、厦门大学、山东大学、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中国海洋大学、武汉大学、华中科大、中国地质大学、湖南大学、中山大学、四川大学、重庆大学、昆明理工大学、西安建筑科大。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生物医学工程。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、四川大学；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北京大学、天津大学、复旦大学、华南理工大学、重庆大学、电子科大、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食品科学与工程。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中国农大、江南大学；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南昌大学；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</w:t>
      </w:r>
      <w:r>
        <w:rPr>
          <w:sz w:val="24"/>
          <w:szCs w:val="24"/>
        </w:rPr>
        <w:t>农大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华中农大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天津科大、大连工业大学、东北农业大学、上海海洋大学、江苏大学、中国海洋大学、华南农业大学、西北农林科大。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城乡规划学。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天津大学、哈工大、东南大学；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南京大学、华中科大、华南理工大学、重庆大学、西安建筑科大。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风景园林学。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清华大学、北京林大；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同济大学、东南大学、南京林大；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天津大学、东北林大、福建农林大学、华中农大、华南理工大学、西安建筑科大。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软件工程。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北京航空航天大学、浙江大学、国防科大；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北京大学、清华大学、华东师大、南京大学、武汉大学；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天津大学、东北大学、哈工大、同济大学、上海交大、苏州大学、中国科学技术大学、四川大学；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北京工业大学、北京理工大学、北京邮电大学、大连理工大学、吉林大学、复旦大学、东南大学、南京航空航天大学、山东大学、华南理工大学、重庆大学、电子科大、西北大学、西北工业大学、西安电子科大、解放军理工大</w:t>
      </w:r>
      <w:r>
        <w:rPr>
          <w:rFonts w:hint="eastAsia"/>
          <w:sz w:val="24"/>
          <w:szCs w:val="24"/>
        </w:rPr>
        <w:lastRenderedPageBreak/>
        <w:t>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安全科学与工程。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中国矿业大学、中国科学技术大学；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河南理工大学、中南大学、西安科大；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清华大学、北京理工大学、北京科大、南京工业大学、中国石油大学。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作物学。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中国农大、南京农大；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浙江大学、华中农大；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山东农大、湖南农大、四川农大、西北农林科大。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园艺学。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中国农大、沈阳农大、山东农大、湖南农大、西北农林科大。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农业资源与环境。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华中农大、西南大学、西北农林科大。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植物保护。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福建农林大学、华中农大、贵州大学、西北农林科大。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畜牧学。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浙江农大、四川农大；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南京农大、华南农大、西南大学、西北农林科大。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兽医学。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华南农大、扬州大学；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吉林大学、东北农大、南京农大、西北农林科大。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林学。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北京林大、南京林大；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西北农林科大；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东北林业大学、浙江农业大学、福建农业大学。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水产。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上海海洋大学、中国海洋大学；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华中农大。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草学。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中国农大、兰州大学；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内蒙古农大、西北农林科大、甘肃农大。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基础医学。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北京大学、北京协和医学院；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第二军医大</w:t>
      </w:r>
      <w:r>
        <w:rPr>
          <w:rFonts w:hint="eastAsia"/>
          <w:sz w:val="24"/>
          <w:szCs w:val="24"/>
        </w:rPr>
        <w:t>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天津医科大、苏州大学、南京医科大、山东大学、华中科大、中南大学、</w:t>
      </w:r>
      <w:r>
        <w:rPr>
          <w:rFonts w:hint="eastAsia"/>
          <w:sz w:val="24"/>
          <w:szCs w:val="24"/>
        </w:rPr>
        <w:lastRenderedPageBreak/>
        <w:t>四川大学、南方医科大。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临床医学。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上海交大、浙江大学；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北京协和医学院、复旦大学；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北京大学、</w:t>
      </w:r>
      <w:r>
        <w:rPr>
          <w:sz w:val="24"/>
          <w:szCs w:val="24"/>
        </w:rPr>
        <w:t>首都医科大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华中科大、中南大学</w:t>
      </w:r>
      <w:r>
        <w:rPr>
          <w:rFonts w:hint="eastAsia"/>
          <w:sz w:val="24"/>
          <w:szCs w:val="24"/>
        </w:rPr>
        <w:t>、中山大学、四川大学；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中国医科大、哈尔滨医科大、南京医科大、山东大学、重庆医科大、第二军医大、第四军医大。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口腔医学。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北京大学、四川大学、第四军医大；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上海交大、南京医科大、武汉大学、中山大学。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公共卫生与预防医学。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南京医科大、华中科大；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北京大学、哈尔滨医科大、复旦大学；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sz w:val="24"/>
          <w:szCs w:val="24"/>
        </w:rPr>
        <w:t>首都医科大</w:t>
      </w:r>
      <w:r>
        <w:rPr>
          <w:rFonts w:hint="eastAsia"/>
          <w:sz w:val="24"/>
          <w:szCs w:val="24"/>
        </w:rPr>
        <w:t>、中山大学、南方医科大、第二军医大、第四军医大；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北京协和医学院、中国医科大、浙江大学、安徽医科大、山东大学、四川大学；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南京中医药大学；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天津中医药大学</w:t>
      </w:r>
      <w:r>
        <w:rPr>
          <w:sz w:val="24"/>
          <w:szCs w:val="24"/>
        </w:rPr>
        <w:t>、黑龙江</w:t>
      </w:r>
      <w:r>
        <w:rPr>
          <w:rFonts w:hint="eastAsia"/>
          <w:sz w:val="24"/>
          <w:szCs w:val="24"/>
        </w:rPr>
        <w:t>中医药大学、广州中医药大学、成都中医药大学。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中西医结合。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复旦大学、南京中医药大学、广州中医药大学。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天津中医药大学</w:t>
      </w:r>
      <w:r>
        <w:rPr>
          <w:sz w:val="24"/>
          <w:szCs w:val="24"/>
        </w:rPr>
        <w:t>、大连医科大、辽宁中医药大学、四川大学、南方</w:t>
      </w:r>
      <w:r>
        <w:rPr>
          <w:rFonts w:hint="eastAsia"/>
          <w:sz w:val="24"/>
          <w:szCs w:val="24"/>
        </w:rPr>
        <w:t>医科</w:t>
      </w:r>
      <w:r>
        <w:rPr>
          <w:sz w:val="24"/>
          <w:szCs w:val="24"/>
        </w:rPr>
        <w:t>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药学。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北京协和医学院、中国药科大学；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北京大学、沈阳药科大、浙江大学；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复旦大学、上海交大、山东大学、中山大学、四川大学、第二军医大；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</w:t>
      </w:r>
      <w:r>
        <w:rPr>
          <w:sz w:val="24"/>
          <w:szCs w:val="24"/>
        </w:rPr>
        <w:t>医科大、哈尔滨医科大、华东理工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、苏州大学、中国海洋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、武汉大学、华中科大、中南大学、第四军医大。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中药学。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黑龙江</w:t>
      </w:r>
      <w:r>
        <w:rPr>
          <w:rFonts w:hint="eastAsia"/>
          <w:sz w:val="24"/>
          <w:szCs w:val="24"/>
        </w:rPr>
        <w:t>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天津中医药大学、南京中医药大学；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中医药大学、中国药科大、江西中医药大学、成都中医药大学。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护理学。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中南</w:t>
      </w:r>
      <w:r>
        <w:rPr>
          <w:rFonts w:hint="eastAsia"/>
          <w:sz w:val="24"/>
          <w:szCs w:val="24"/>
        </w:rPr>
        <w:t>大学、第二军医大；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北京协和医学院、首都医科大、四川大学；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sz w:val="24"/>
          <w:szCs w:val="24"/>
        </w:rPr>
        <w:t>北京大学、</w:t>
      </w:r>
      <w:r>
        <w:rPr>
          <w:rFonts w:hint="eastAsia"/>
          <w:sz w:val="24"/>
          <w:szCs w:val="24"/>
        </w:rPr>
        <w:t>上海</w:t>
      </w:r>
      <w:r>
        <w:rPr>
          <w:sz w:val="24"/>
          <w:szCs w:val="24"/>
        </w:rPr>
        <w:t>交大、南京医科大、南京中医药大学、浙江大学、山东大学。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lastRenderedPageBreak/>
        <w:t>管理科学与工程。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清华大学、同济大学、国防科技大学；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北京航空航天大学、天津大学、哈工大、上海交大、浙江大学、合肥工业大学；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、大连理工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、东南大学、南京航空航天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中国科学技术大学</w:t>
      </w:r>
      <w:r>
        <w:rPr>
          <w:sz w:val="24"/>
          <w:szCs w:val="24"/>
        </w:rPr>
        <w:t>、中南大学、华南理工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、四川大学、西安交大。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交大、华北电力大学、东北大学、东北财经大学、哈尔滨工程大学、复旦大学、华东理工大学、上海理工大学、南京大学、中国矿业大学、河海大学、福州大学、武汉大学、华中科大、重庆大学、西南交大、电子科大、西北工业大学、西安理工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工商管理。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中国人民大学、清华大学、上海交大、中山大学；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北京大学、对外经贸大学、南开大学、复旦大学、上海财大、南京大学、厦门大学、西安交大；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北京交大、中央财大、大连理工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、东北财大、吉林大学、浙江大学、山东大学、武汉大学、华中科大、湖南大学、四川大学、西南财大。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理工大学、首都经济贸易大学、天津大学、天津财经大学、华北电力大学、山西财经大学、辽宁大学、哈尔滨工业大学、同济大学、河海大学、浙江工业大学、浙江工商大学、中国科学技术大学、合肥工业大学、福州大学、江西财经大学、山东财经大学、中南财经政法大学、中南大学、暨南大学、华南理工大学、重庆大学、西南交大、电子科大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农林经济管理。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华中农大；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中国人民大学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中国</w:t>
      </w:r>
      <w:r>
        <w:rPr>
          <w:sz w:val="24"/>
          <w:szCs w:val="24"/>
        </w:rPr>
        <w:t>农大、华南农大、西北农林科大。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公共管理。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北京大学、南京农大、浙江大学、武汉大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学、中山大学；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</w:t>
      </w:r>
      <w:r>
        <w:rPr>
          <w:rFonts w:hint="eastAsia"/>
          <w:sz w:val="24"/>
          <w:szCs w:val="24"/>
        </w:rPr>
        <w:t>京</w:t>
      </w:r>
      <w:r>
        <w:rPr>
          <w:sz w:val="24"/>
          <w:szCs w:val="24"/>
        </w:rPr>
        <w:t>师大、复旦大学、上海交大、华中科大、四川大学、西安交大。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中国农业大学、南开大学、天津大学、东北大学、吉林大学、同济大学、华东师大、南京大学、厦门大学、郑州大学、中国地质大学、华中农业大学、中南财经政法大学、兰州大学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图书情报与档案管理。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南京大学、武汉大学；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北京大学、南开大学、华中师大、中山大学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艺术学理论。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清华大学、中国传媒大学、中国美院；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B+</w:t>
      </w:r>
      <w:r>
        <w:rPr>
          <w:rFonts w:hint="eastAsia"/>
          <w:sz w:val="24"/>
          <w:szCs w:val="24"/>
        </w:rPr>
        <w:t>北京师大、中央美院、中央戏剧学院、上海音乐学院、南京艺术学院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音乐与舞蹈学。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中央音乐学院、上海音乐学院；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中国音乐学院；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北京舞蹈学院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京艺术学院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福建师范大学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首都师大、天津音乐学院、沈阳音乐学院、东北师大、星海音乐学院、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四川音乐学院、西安音乐学院。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戏剧与影视学。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北京师大、中国传媒大学；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中央戏剧学院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北京电影学院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上海戏剧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学院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中国戏曲学院、上海大学、南京艺术学院、中国美术学院、厦门大学。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美术学。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中央美院、中国美院；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南京艺术学院、西安美院；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首都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师大</w:t>
      </w:r>
      <w:r>
        <w:rPr>
          <w:rFonts w:hint="eastAsia"/>
          <w:sz w:val="24"/>
          <w:szCs w:val="24"/>
        </w:rPr>
        <w:t>、上海大学、南京师大、四川美院；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北京电影学院、天津美院、鲁迅美院、东北师大、景德镇陶瓷大学、湖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北美院、广州美院、广西艺术学院、四川大学。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设计学。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清华大学、中国美院；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中央美院、同济大学；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苏州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江南大学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南京艺术学院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 xml:space="preserve"> 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北京服装学院、中国传媒大学、上海交大、东华大学、景德镇陶瓷大学、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武汉理工大学、广州美院、四川美院、西安美院。</w:t>
      </w:r>
    </w:p>
    <w:p w:rsidR="00BC6FDA" w:rsidRDefault="00BC6FDA">
      <w:pPr>
        <w:spacing w:line="400" w:lineRule="exact"/>
        <w:ind w:left="562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rPr>
          <w:sz w:val="24"/>
          <w:szCs w:val="24"/>
        </w:rPr>
      </w:pPr>
    </w:p>
    <w:p w:rsidR="00DB0282" w:rsidRDefault="00DB0282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6112D1" w:rsidRDefault="006112D1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Pr="00FC03BC" w:rsidRDefault="00D628C5">
      <w:pPr>
        <w:spacing w:line="400" w:lineRule="exact"/>
        <w:jc w:val="center"/>
        <w:rPr>
          <w:rFonts w:ascii="方正小标宋_GBK" w:eastAsia="方正小标宋_GBK"/>
          <w:sz w:val="36"/>
          <w:szCs w:val="36"/>
        </w:rPr>
      </w:pPr>
      <w:r w:rsidRPr="00FC03BC">
        <w:rPr>
          <w:rFonts w:ascii="方正小标宋_GBK" w:eastAsia="方正小标宋_GBK" w:hint="eastAsia"/>
          <w:sz w:val="36"/>
          <w:szCs w:val="36"/>
        </w:rPr>
        <w:t>第四轮</w:t>
      </w:r>
      <w:r w:rsidR="0006347E" w:rsidRPr="00FC03BC">
        <w:rPr>
          <w:rFonts w:ascii="方正小标宋_GBK" w:eastAsia="方正小标宋_GBK" w:hint="eastAsia"/>
          <w:sz w:val="36"/>
          <w:szCs w:val="36"/>
        </w:rPr>
        <w:t>一</w:t>
      </w:r>
      <w:bookmarkStart w:id="0" w:name="_GoBack"/>
      <w:bookmarkEnd w:id="0"/>
      <w:r w:rsidR="0006347E" w:rsidRPr="00FC03BC">
        <w:rPr>
          <w:rFonts w:ascii="方正小标宋_GBK" w:eastAsia="方正小标宋_GBK" w:hint="eastAsia"/>
          <w:sz w:val="36"/>
          <w:szCs w:val="36"/>
        </w:rPr>
        <w:t>级学科评估（</w:t>
      </w:r>
      <w:r w:rsidRPr="00FC03BC">
        <w:rPr>
          <w:rFonts w:ascii="方正小标宋_GBK" w:eastAsia="方正小标宋_GBK" w:hint="eastAsia"/>
          <w:sz w:val="36"/>
          <w:szCs w:val="36"/>
        </w:rPr>
        <w:t>科研单位</w:t>
      </w:r>
      <w:r w:rsidR="0006347E" w:rsidRPr="00FC03BC">
        <w:rPr>
          <w:rFonts w:ascii="方正小标宋_GBK" w:eastAsia="方正小标宋_GBK" w:hint="eastAsia"/>
          <w:sz w:val="36"/>
          <w:szCs w:val="36"/>
        </w:rPr>
        <w:t>优势学科</w:t>
      </w:r>
      <w:r w:rsidR="00B8454C" w:rsidRPr="00FC03BC">
        <w:rPr>
          <w:rFonts w:ascii="方正小标宋_GBK" w:eastAsia="方正小标宋_GBK" w:hint="eastAsia"/>
          <w:sz w:val="36"/>
          <w:szCs w:val="36"/>
        </w:rPr>
        <w:t>摘录</w:t>
      </w:r>
      <w:r w:rsidR="0006347E" w:rsidRPr="00FC03BC">
        <w:rPr>
          <w:rFonts w:ascii="方正小标宋_GBK" w:eastAsia="方正小标宋_GBK" w:hint="eastAsia"/>
          <w:sz w:val="36"/>
          <w:szCs w:val="36"/>
        </w:rPr>
        <w:t>）</w:t>
      </w:r>
    </w:p>
    <w:p w:rsidR="00BC6FDA" w:rsidRDefault="00BC6FDA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A+ </w:t>
      </w:r>
    </w:p>
    <w:p w:rsidR="00BC6FDA" w:rsidRDefault="0006347E">
      <w:pPr>
        <w:pStyle w:val="1"/>
        <w:spacing w:line="400" w:lineRule="exact"/>
        <w:ind w:leftChars="228" w:left="479" w:firstLineChars="0" w:firstLine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数学、物理学、化学、天文学、地理学、大气科学、海洋</w:t>
      </w:r>
    </w:p>
    <w:p w:rsidR="00BC6FDA" w:rsidRDefault="0006347E">
      <w:pPr>
        <w:pStyle w:val="1"/>
        <w:spacing w:line="40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科学、地球物理学、地质学、生物学、系统科学、生态学、电子科学与技术、计算机科学与技术、环境科学与工程、农业资源与环境、水产、药学；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作物学、植物保护、畜牧学、兽医学。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光学工程、材料科学与工程、信息与通信工程、控制科学与工程、化学工程与技术、管理科学与工程。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心理学、统计学、力学、仪器科学与技术、土木工程、软件工程；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生物学、农业资源与环境；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中西医结合。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B+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中共中央党校：</w:t>
      </w:r>
      <w:r>
        <w:rPr>
          <w:rFonts w:hint="eastAsia"/>
          <w:sz w:val="24"/>
          <w:szCs w:val="24"/>
        </w:rPr>
        <w:t>政治学、马克思主义理论；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科学技术史、机械工程、动力工程及工程热物理、电气工程、测绘科学与技术、地质资源与地质工程、核科学与技术、生物医学工程、图书情报与档案管理；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中国电力科学研究院：</w:t>
      </w:r>
      <w:r>
        <w:rPr>
          <w:rFonts w:hint="eastAsia"/>
          <w:sz w:val="24"/>
          <w:szCs w:val="24"/>
        </w:rPr>
        <w:t>电气工程；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中国原子能科学研究院：</w:t>
      </w:r>
      <w:r>
        <w:rPr>
          <w:rFonts w:hint="eastAsia"/>
          <w:sz w:val="24"/>
          <w:szCs w:val="24"/>
        </w:rPr>
        <w:t>核科学与技术；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国家海洋局第二海洋研究所：</w:t>
      </w:r>
      <w:r>
        <w:rPr>
          <w:rFonts w:hint="eastAsia"/>
          <w:sz w:val="24"/>
          <w:szCs w:val="24"/>
        </w:rPr>
        <w:t>海洋科学；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生态学、食品科学与工程、园艺学、草学；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中药学、中医学；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中国环境科学研究院：</w:t>
      </w:r>
      <w:r>
        <w:rPr>
          <w:rFonts w:hint="eastAsia"/>
          <w:sz w:val="24"/>
          <w:szCs w:val="24"/>
        </w:rPr>
        <w:t>环境科学与工程。</w:t>
      </w:r>
    </w:p>
    <w:p w:rsidR="00BC6FDA" w:rsidRDefault="00BC6FDA">
      <w:pPr>
        <w:spacing w:line="400" w:lineRule="exact"/>
        <w:rPr>
          <w:sz w:val="24"/>
          <w:szCs w:val="24"/>
        </w:rPr>
      </w:pPr>
    </w:p>
    <w:p w:rsidR="00BC6FDA" w:rsidRDefault="00BC6FDA">
      <w:pPr>
        <w:spacing w:line="400" w:lineRule="exact"/>
        <w:ind w:firstLineChars="171" w:firstLine="412"/>
        <w:rPr>
          <w:rFonts w:ascii="方正楷体_GBK" w:eastAsia="方正楷体_GBK"/>
          <w:b/>
          <w:sz w:val="24"/>
          <w:szCs w:val="24"/>
        </w:rPr>
      </w:pPr>
    </w:p>
    <w:sectPr w:rsidR="00BC6FDA" w:rsidSect="00BC6FDA">
      <w:footerReference w:type="default" r:id="rId9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263" w:rsidRPr="006018C7" w:rsidRDefault="00D92263" w:rsidP="00BC6FDA">
      <w:pPr>
        <w:rPr>
          <w:rFonts w:ascii="Times New Roman" w:hAnsi="Times New Roman"/>
          <w:szCs w:val="24"/>
        </w:rPr>
      </w:pPr>
      <w:r>
        <w:separator/>
      </w:r>
    </w:p>
  </w:endnote>
  <w:endnote w:type="continuationSeparator" w:id="0">
    <w:p w:rsidR="00D92263" w:rsidRPr="006018C7" w:rsidRDefault="00D92263" w:rsidP="00BC6FDA">
      <w:pPr>
        <w:rPr>
          <w:rFonts w:ascii="Times New Roman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40344"/>
    </w:sdtPr>
    <w:sdtEndPr/>
    <w:sdtContent>
      <w:p w:rsidR="00BC6FDA" w:rsidRDefault="00A6159F">
        <w:pPr>
          <w:pStyle w:val="a5"/>
          <w:jc w:val="center"/>
        </w:pPr>
        <w:r>
          <w:fldChar w:fldCharType="begin"/>
        </w:r>
        <w:r w:rsidR="0006347E">
          <w:instrText xml:space="preserve"> PAGE   \* MERGEFORMAT </w:instrText>
        </w:r>
        <w:r>
          <w:fldChar w:fldCharType="separate"/>
        </w:r>
        <w:r w:rsidR="00FC03BC" w:rsidRPr="00FC03BC">
          <w:rPr>
            <w:noProof/>
            <w:lang w:val="zh-CN"/>
          </w:rPr>
          <w:t>13</w:t>
        </w:r>
        <w:r>
          <w:rPr>
            <w:lang w:val="zh-CN"/>
          </w:rPr>
          <w:fldChar w:fldCharType="end"/>
        </w:r>
      </w:p>
    </w:sdtContent>
  </w:sdt>
  <w:p w:rsidR="00BC6FDA" w:rsidRDefault="00BC6F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263" w:rsidRPr="006018C7" w:rsidRDefault="00D92263" w:rsidP="00BC6FDA">
      <w:pPr>
        <w:rPr>
          <w:rFonts w:ascii="Times New Roman" w:hAnsi="Times New Roman"/>
          <w:szCs w:val="24"/>
        </w:rPr>
      </w:pPr>
      <w:r>
        <w:separator/>
      </w:r>
    </w:p>
  </w:footnote>
  <w:footnote w:type="continuationSeparator" w:id="0">
    <w:p w:rsidR="00D92263" w:rsidRPr="006018C7" w:rsidRDefault="00D92263" w:rsidP="00BC6FDA">
      <w:pPr>
        <w:rPr>
          <w:rFonts w:ascii="Times New Roman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61EE6"/>
    <w:multiLevelType w:val="multilevel"/>
    <w:tmpl w:val="27761EE6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305" w:hanging="420"/>
      </w:pPr>
    </w:lvl>
    <w:lvl w:ilvl="2" w:tentative="1">
      <w:start w:val="1"/>
      <w:numFmt w:val="lowerRoman"/>
      <w:lvlText w:val="%3."/>
      <w:lvlJc w:val="right"/>
      <w:pPr>
        <w:ind w:left="1725" w:hanging="420"/>
      </w:pPr>
    </w:lvl>
    <w:lvl w:ilvl="3" w:tentative="1">
      <w:start w:val="1"/>
      <w:numFmt w:val="decimal"/>
      <w:lvlText w:val="%4."/>
      <w:lvlJc w:val="left"/>
      <w:pPr>
        <w:ind w:left="2145" w:hanging="420"/>
      </w:pPr>
    </w:lvl>
    <w:lvl w:ilvl="4" w:tentative="1">
      <w:start w:val="1"/>
      <w:numFmt w:val="lowerLetter"/>
      <w:lvlText w:val="%5)"/>
      <w:lvlJc w:val="left"/>
      <w:pPr>
        <w:ind w:left="2565" w:hanging="420"/>
      </w:pPr>
    </w:lvl>
    <w:lvl w:ilvl="5" w:tentative="1">
      <w:start w:val="1"/>
      <w:numFmt w:val="lowerRoman"/>
      <w:lvlText w:val="%6."/>
      <w:lvlJc w:val="right"/>
      <w:pPr>
        <w:ind w:left="2985" w:hanging="420"/>
      </w:pPr>
    </w:lvl>
    <w:lvl w:ilvl="6" w:tentative="1">
      <w:start w:val="1"/>
      <w:numFmt w:val="decimal"/>
      <w:lvlText w:val="%7."/>
      <w:lvlJc w:val="left"/>
      <w:pPr>
        <w:ind w:left="3405" w:hanging="420"/>
      </w:pPr>
    </w:lvl>
    <w:lvl w:ilvl="7" w:tentative="1">
      <w:start w:val="1"/>
      <w:numFmt w:val="lowerLetter"/>
      <w:lvlText w:val="%8)"/>
      <w:lvlJc w:val="left"/>
      <w:pPr>
        <w:ind w:left="3825" w:hanging="420"/>
      </w:pPr>
    </w:lvl>
    <w:lvl w:ilvl="8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" w15:restartNumberingAfterBreak="0">
    <w:nsid w:val="671858B1"/>
    <w:multiLevelType w:val="multilevel"/>
    <w:tmpl w:val="671858B1"/>
    <w:lvl w:ilvl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02" w:hanging="420"/>
      </w:pPr>
    </w:lvl>
    <w:lvl w:ilvl="2" w:tentative="1">
      <w:start w:val="1"/>
      <w:numFmt w:val="lowerRoman"/>
      <w:lvlText w:val="%3."/>
      <w:lvlJc w:val="right"/>
      <w:pPr>
        <w:ind w:left="1822" w:hanging="420"/>
      </w:pPr>
    </w:lvl>
    <w:lvl w:ilvl="3" w:tentative="1">
      <w:start w:val="1"/>
      <w:numFmt w:val="decimal"/>
      <w:lvlText w:val="%4."/>
      <w:lvlJc w:val="left"/>
      <w:pPr>
        <w:ind w:left="2242" w:hanging="420"/>
      </w:pPr>
    </w:lvl>
    <w:lvl w:ilvl="4" w:tentative="1">
      <w:start w:val="1"/>
      <w:numFmt w:val="lowerLetter"/>
      <w:lvlText w:val="%5)"/>
      <w:lvlJc w:val="left"/>
      <w:pPr>
        <w:ind w:left="2662" w:hanging="420"/>
      </w:pPr>
    </w:lvl>
    <w:lvl w:ilvl="5" w:tentative="1">
      <w:start w:val="1"/>
      <w:numFmt w:val="lowerRoman"/>
      <w:lvlText w:val="%6."/>
      <w:lvlJc w:val="right"/>
      <w:pPr>
        <w:ind w:left="3082" w:hanging="420"/>
      </w:pPr>
    </w:lvl>
    <w:lvl w:ilvl="6" w:tentative="1">
      <w:start w:val="1"/>
      <w:numFmt w:val="decimal"/>
      <w:lvlText w:val="%7."/>
      <w:lvlJc w:val="left"/>
      <w:pPr>
        <w:ind w:left="3502" w:hanging="420"/>
      </w:pPr>
    </w:lvl>
    <w:lvl w:ilvl="7" w:tentative="1">
      <w:start w:val="1"/>
      <w:numFmt w:val="lowerLetter"/>
      <w:lvlText w:val="%8)"/>
      <w:lvlJc w:val="left"/>
      <w:pPr>
        <w:ind w:left="3922" w:hanging="420"/>
      </w:pPr>
    </w:lvl>
    <w:lvl w:ilvl="8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A0A"/>
    <w:rsid w:val="000034E4"/>
    <w:rsid w:val="0001667B"/>
    <w:rsid w:val="00023B5E"/>
    <w:rsid w:val="00036A5F"/>
    <w:rsid w:val="00047F67"/>
    <w:rsid w:val="00051175"/>
    <w:rsid w:val="0006347E"/>
    <w:rsid w:val="000710D2"/>
    <w:rsid w:val="000834A7"/>
    <w:rsid w:val="000B1D34"/>
    <w:rsid w:val="000B2C4C"/>
    <w:rsid w:val="000C72A6"/>
    <w:rsid w:val="000D2B4C"/>
    <w:rsid w:val="001026A9"/>
    <w:rsid w:val="00105074"/>
    <w:rsid w:val="00107E4D"/>
    <w:rsid w:val="00121251"/>
    <w:rsid w:val="00123A51"/>
    <w:rsid w:val="00133215"/>
    <w:rsid w:val="001439D7"/>
    <w:rsid w:val="001603EE"/>
    <w:rsid w:val="00181996"/>
    <w:rsid w:val="00182A0A"/>
    <w:rsid w:val="00186853"/>
    <w:rsid w:val="001A6FC3"/>
    <w:rsid w:val="001B0490"/>
    <w:rsid w:val="001B2F0F"/>
    <w:rsid w:val="001E4C2F"/>
    <w:rsid w:val="00205C32"/>
    <w:rsid w:val="00213DB8"/>
    <w:rsid w:val="002330DE"/>
    <w:rsid w:val="0024322B"/>
    <w:rsid w:val="002715E3"/>
    <w:rsid w:val="00294FF2"/>
    <w:rsid w:val="002A350F"/>
    <w:rsid w:val="002A4E5C"/>
    <w:rsid w:val="002B0276"/>
    <w:rsid w:val="002B1F55"/>
    <w:rsid w:val="002B740D"/>
    <w:rsid w:val="002D2753"/>
    <w:rsid w:val="002E6040"/>
    <w:rsid w:val="002F18F1"/>
    <w:rsid w:val="00303C4D"/>
    <w:rsid w:val="003058DD"/>
    <w:rsid w:val="003165B4"/>
    <w:rsid w:val="00335F5F"/>
    <w:rsid w:val="00345DA3"/>
    <w:rsid w:val="00346FA0"/>
    <w:rsid w:val="00347BD5"/>
    <w:rsid w:val="00351CF7"/>
    <w:rsid w:val="00356AA1"/>
    <w:rsid w:val="00360CBA"/>
    <w:rsid w:val="00372D51"/>
    <w:rsid w:val="0038045B"/>
    <w:rsid w:val="003B1BDA"/>
    <w:rsid w:val="003B2200"/>
    <w:rsid w:val="003D628C"/>
    <w:rsid w:val="00405B6B"/>
    <w:rsid w:val="00415CBF"/>
    <w:rsid w:val="00416B9B"/>
    <w:rsid w:val="004327AF"/>
    <w:rsid w:val="0044422E"/>
    <w:rsid w:val="0044575A"/>
    <w:rsid w:val="004639A6"/>
    <w:rsid w:val="0047145C"/>
    <w:rsid w:val="004762F0"/>
    <w:rsid w:val="00496FBE"/>
    <w:rsid w:val="004A5B3B"/>
    <w:rsid w:val="004A7B73"/>
    <w:rsid w:val="004E14B9"/>
    <w:rsid w:val="004E7320"/>
    <w:rsid w:val="005103CE"/>
    <w:rsid w:val="00525B54"/>
    <w:rsid w:val="00552C81"/>
    <w:rsid w:val="005605D5"/>
    <w:rsid w:val="00561E5E"/>
    <w:rsid w:val="00566667"/>
    <w:rsid w:val="005727CE"/>
    <w:rsid w:val="00572D3A"/>
    <w:rsid w:val="00580299"/>
    <w:rsid w:val="005A6D97"/>
    <w:rsid w:val="005C3B10"/>
    <w:rsid w:val="005D1EB8"/>
    <w:rsid w:val="005D2051"/>
    <w:rsid w:val="005E601B"/>
    <w:rsid w:val="005E6339"/>
    <w:rsid w:val="006112D1"/>
    <w:rsid w:val="00615BA5"/>
    <w:rsid w:val="006212F1"/>
    <w:rsid w:val="00624852"/>
    <w:rsid w:val="00633AC7"/>
    <w:rsid w:val="0067750C"/>
    <w:rsid w:val="006805DA"/>
    <w:rsid w:val="006A3C08"/>
    <w:rsid w:val="006B2690"/>
    <w:rsid w:val="006B3A7D"/>
    <w:rsid w:val="006B5E00"/>
    <w:rsid w:val="006D5EE5"/>
    <w:rsid w:val="006E1D4A"/>
    <w:rsid w:val="006E3097"/>
    <w:rsid w:val="00722946"/>
    <w:rsid w:val="00723C63"/>
    <w:rsid w:val="00746AFF"/>
    <w:rsid w:val="007513EF"/>
    <w:rsid w:val="007545E3"/>
    <w:rsid w:val="00755764"/>
    <w:rsid w:val="00771CE0"/>
    <w:rsid w:val="00775E40"/>
    <w:rsid w:val="007A0A02"/>
    <w:rsid w:val="007B0C80"/>
    <w:rsid w:val="007B58EB"/>
    <w:rsid w:val="007C0C01"/>
    <w:rsid w:val="007C3055"/>
    <w:rsid w:val="007C77F8"/>
    <w:rsid w:val="00830E50"/>
    <w:rsid w:val="00832AA8"/>
    <w:rsid w:val="008479E1"/>
    <w:rsid w:val="0085681F"/>
    <w:rsid w:val="00883DFD"/>
    <w:rsid w:val="00893DB3"/>
    <w:rsid w:val="008968D7"/>
    <w:rsid w:val="0089773D"/>
    <w:rsid w:val="008C7480"/>
    <w:rsid w:val="008F36FF"/>
    <w:rsid w:val="00907728"/>
    <w:rsid w:val="009161E3"/>
    <w:rsid w:val="0092687F"/>
    <w:rsid w:val="00933856"/>
    <w:rsid w:val="0094216A"/>
    <w:rsid w:val="00950AAD"/>
    <w:rsid w:val="00955082"/>
    <w:rsid w:val="00964EEA"/>
    <w:rsid w:val="00971DC8"/>
    <w:rsid w:val="00990E7B"/>
    <w:rsid w:val="00A04929"/>
    <w:rsid w:val="00A141B8"/>
    <w:rsid w:val="00A21716"/>
    <w:rsid w:val="00A6159F"/>
    <w:rsid w:val="00A64F4D"/>
    <w:rsid w:val="00A85278"/>
    <w:rsid w:val="00A911F8"/>
    <w:rsid w:val="00A928D3"/>
    <w:rsid w:val="00AA4EF6"/>
    <w:rsid w:val="00AC47AF"/>
    <w:rsid w:val="00AC4A62"/>
    <w:rsid w:val="00AE3D7C"/>
    <w:rsid w:val="00AF0742"/>
    <w:rsid w:val="00AF5330"/>
    <w:rsid w:val="00B01D25"/>
    <w:rsid w:val="00B27C93"/>
    <w:rsid w:val="00B325A9"/>
    <w:rsid w:val="00B347BF"/>
    <w:rsid w:val="00B4557C"/>
    <w:rsid w:val="00B51FAF"/>
    <w:rsid w:val="00B52872"/>
    <w:rsid w:val="00B555C3"/>
    <w:rsid w:val="00B741F2"/>
    <w:rsid w:val="00B8454C"/>
    <w:rsid w:val="00B94222"/>
    <w:rsid w:val="00B945B7"/>
    <w:rsid w:val="00B94FCD"/>
    <w:rsid w:val="00BA5ACA"/>
    <w:rsid w:val="00BC6FDA"/>
    <w:rsid w:val="00BD2E57"/>
    <w:rsid w:val="00BE6CB2"/>
    <w:rsid w:val="00C22E77"/>
    <w:rsid w:val="00C24F90"/>
    <w:rsid w:val="00C34490"/>
    <w:rsid w:val="00C371C3"/>
    <w:rsid w:val="00C510FF"/>
    <w:rsid w:val="00C56CB8"/>
    <w:rsid w:val="00C85B54"/>
    <w:rsid w:val="00C91229"/>
    <w:rsid w:val="00C96D7B"/>
    <w:rsid w:val="00CA6CD8"/>
    <w:rsid w:val="00CC1FE0"/>
    <w:rsid w:val="00CC3A68"/>
    <w:rsid w:val="00CD78D2"/>
    <w:rsid w:val="00CF0F12"/>
    <w:rsid w:val="00D028D5"/>
    <w:rsid w:val="00D10311"/>
    <w:rsid w:val="00D23450"/>
    <w:rsid w:val="00D26DF1"/>
    <w:rsid w:val="00D33040"/>
    <w:rsid w:val="00D3340C"/>
    <w:rsid w:val="00D628C5"/>
    <w:rsid w:val="00D71DA2"/>
    <w:rsid w:val="00D75E51"/>
    <w:rsid w:val="00D81668"/>
    <w:rsid w:val="00D92263"/>
    <w:rsid w:val="00D94F2E"/>
    <w:rsid w:val="00DB0282"/>
    <w:rsid w:val="00DD52A9"/>
    <w:rsid w:val="00DF535D"/>
    <w:rsid w:val="00DF5486"/>
    <w:rsid w:val="00E00F4A"/>
    <w:rsid w:val="00E2261A"/>
    <w:rsid w:val="00E24E81"/>
    <w:rsid w:val="00E25BA4"/>
    <w:rsid w:val="00E37182"/>
    <w:rsid w:val="00E43CBF"/>
    <w:rsid w:val="00E71ACB"/>
    <w:rsid w:val="00E73321"/>
    <w:rsid w:val="00E769DC"/>
    <w:rsid w:val="00E773B5"/>
    <w:rsid w:val="00E92ECA"/>
    <w:rsid w:val="00E94A91"/>
    <w:rsid w:val="00EA0157"/>
    <w:rsid w:val="00EA55AB"/>
    <w:rsid w:val="00EB7322"/>
    <w:rsid w:val="00ED15AD"/>
    <w:rsid w:val="00EE0D64"/>
    <w:rsid w:val="00EF575C"/>
    <w:rsid w:val="00F26334"/>
    <w:rsid w:val="00F400B3"/>
    <w:rsid w:val="00F53066"/>
    <w:rsid w:val="00F650B7"/>
    <w:rsid w:val="00F66EB1"/>
    <w:rsid w:val="00F768A9"/>
    <w:rsid w:val="00FA3832"/>
    <w:rsid w:val="00FB1113"/>
    <w:rsid w:val="00FC03BC"/>
    <w:rsid w:val="00FD17A0"/>
    <w:rsid w:val="00FE553B"/>
    <w:rsid w:val="00FF22AA"/>
    <w:rsid w:val="012F772A"/>
    <w:rsid w:val="02A05774"/>
    <w:rsid w:val="02A469E8"/>
    <w:rsid w:val="02AD2556"/>
    <w:rsid w:val="02D22F34"/>
    <w:rsid w:val="02E14785"/>
    <w:rsid w:val="02E17FA7"/>
    <w:rsid w:val="03267613"/>
    <w:rsid w:val="0353246E"/>
    <w:rsid w:val="03A06E53"/>
    <w:rsid w:val="03A11E21"/>
    <w:rsid w:val="04745449"/>
    <w:rsid w:val="05040203"/>
    <w:rsid w:val="056E2564"/>
    <w:rsid w:val="065413A3"/>
    <w:rsid w:val="06EB272C"/>
    <w:rsid w:val="06EF4372"/>
    <w:rsid w:val="06F72F14"/>
    <w:rsid w:val="07424C3F"/>
    <w:rsid w:val="08064B15"/>
    <w:rsid w:val="09A40E64"/>
    <w:rsid w:val="09F30F87"/>
    <w:rsid w:val="0A9005D4"/>
    <w:rsid w:val="0AFD5D9F"/>
    <w:rsid w:val="0B3262C7"/>
    <w:rsid w:val="0B797EF6"/>
    <w:rsid w:val="0BA47314"/>
    <w:rsid w:val="0C4B7C33"/>
    <w:rsid w:val="0D5D6830"/>
    <w:rsid w:val="0DA8218F"/>
    <w:rsid w:val="0E7F0661"/>
    <w:rsid w:val="0EA56E72"/>
    <w:rsid w:val="0ED45485"/>
    <w:rsid w:val="0F6770AE"/>
    <w:rsid w:val="0F92288D"/>
    <w:rsid w:val="0FC04BAB"/>
    <w:rsid w:val="0FDF5444"/>
    <w:rsid w:val="109F6732"/>
    <w:rsid w:val="11665AF2"/>
    <w:rsid w:val="13CF3625"/>
    <w:rsid w:val="146C1316"/>
    <w:rsid w:val="14A25663"/>
    <w:rsid w:val="159E557C"/>
    <w:rsid w:val="15F36D8F"/>
    <w:rsid w:val="16594DAA"/>
    <w:rsid w:val="16812D40"/>
    <w:rsid w:val="179C3934"/>
    <w:rsid w:val="1804347B"/>
    <w:rsid w:val="18195B5F"/>
    <w:rsid w:val="186375B3"/>
    <w:rsid w:val="18AD1321"/>
    <w:rsid w:val="19BC5E48"/>
    <w:rsid w:val="1A052CC1"/>
    <w:rsid w:val="1AF55A83"/>
    <w:rsid w:val="1BC336C4"/>
    <w:rsid w:val="1BEE2539"/>
    <w:rsid w:val="1C1F157B"/>
    <w:rsid w:val="1C2B1493"/>
    <w:rsid w:val="1CE57BE3"/>
    <w:rsid w:val="1E526471"/>
    <w:rsid w:val="1E5A4051"/>
    <w:rsid w:val="1E5E74F7"/>
    <w:rsid w:val="1EAD44CE"/>
    <w:rsid w:val="1FF4731C"/>
    <w:rsid w:val="214B498D"/>
    <w:rsid w:val="216E3EAA"/>
    <w:rsid w:val="21E75AC4"/>
    <w:rsid w:val="22043A0F"/>
    <w:rsid w:val="22535764"/>
    <w:rsid w:val="22AA29F8"/>
    <w:rsid w:val="22AB5064"/>
    <w:rsid w:val="22B02B90"/>
    <w:rsid w:val="22EB4C42"/>
    <w:rsid w:val="22FB54F3"/>
    <w:rsid w:val="237046AC"/>
    <w:rsid w:val="23B53009"/>
    <w:rsid w:val="23CB48D2"/>
    <w:rsid w:val="23FD3B09"/>
    <w:rsid w:val="245634F9"/>
    <w:rsid w:val="24A75492"/>
    <w:rsid w:val="2561672D"/>
    <w:rsid w:val="25DC69C1"/>
    <w:rsid w:val="2723539E"/>
    <w:rsid w:val="27B62F44"/>
    <w:rsid w:val="280E1727"/>
    <w:rsid w:val="28B842A0"/>
    <w:rsid w:val="29A51DA3"/>
    <w:rsid w:val="2AB04E2E"/>
    <w:rsid w:val="2C0B01D7"/>
    <w:rsid w:val="2C70026F"/>
    <w:rsid w:val="2F515A7A"/>
    <w:rsid w:val="2F633134"/>
    <w:rsid w:val="2FB46ECE"/>
    <w:rsid w:val="2FCE288D"/>
    <w:rsid w:val="30157128"/>
    <w:rsid w:val="30EE056E"/>
    <w:rsid w:val="311D7747"/>
    <w:rsid w:val="316B774E"/>
    <w:rsid w:val="31947B90"/>
    <w:rsid w:val="31C87300"/>
    <w:rsid w:val="31D016B4"/>
    <w:rsid w:val="320B2F1F"/>
    <w:rsid w:val="323357C6"/>
    <w:rsid w:val="32A40352"/>
    <w:rsid w:val="331A4597"/>
    <w:rsid w:val="33417431"/>
    <w:rsid w:val="358125DA"/>
    <w:rsid w:val="358E319D"/>
    <w:rsid w:val="35991A60"/>
    <w:rsid w:val="364F4DBF"/>
    <w:rsid w:val="36D15702"/>
    <w:rsid w:val="374E2D37"/>
    <w:rsid w:val="37FE2A4F"/>
    <w:rsid w:val="39B43C6D"/>
    <w:rsid w:val="3A23587F"/>
    <w:rsid w:val="3B1D06A1"/>
    <w:rsid w:val="3BA6322A"/>
    <w:rsid w:val="3D467C5B"/>
    <w:rsid w:val="3D8133B3"/>
    <w:rsid w:val="3DFD0EC5"/>
    <w:rsid w:val="3DFE30AA"/>
    <w:rsid w:val="3F8E1606"/>
    <w:rsid w:val="3FBE7AD8"/>
    <w:rsid w:val="40245137"/>
    <w:rsid w:val="41245639"/>
    <w:rsid w:val="415C4E33"/>
    <w:rsid w:val="424D5BA1"/>
    <w:rsid w:val="42763201"/>
    <w:rsid w:val="428E5CCB"/>
    <w:rsid w:val="42D157A2"/>
    <w:rsid w:val="437A0599"/>
    <w:rsid w:val="442F7ECD"/>
    <w:rsid w:val="44917246"/>
    <w:rsid w:val="44944883"/>
    <w:rsid w:val="45831F23"/>
    <w:rsid w:val="463D6AFF"/>
    <w:rsid w:val="46440AB6"/>
    <w:rsid w:val="466D5119"/>
    <w:rsid w:val="476A4038"/>
    <w:rsid w:val="486427AB"/>
    <w:rsid w:val="49534BC7"/>
    <w:rsid w:val="49744AB9"/>
    <w:rsid w:val="4A4C4E34"/>
    <w:rsid w:val="4A753C82"/>
    <w:rsid w:val="4AA5243F"/>
    <w:rsid w:val="4B283BBD"/>
    <w:rsid w:val="4BAA4C8C"/>
    <w:rsid w:val="4BCA35B2"/>
    <w:rsid w:val="4BEA7A47"/>
    <w:rsid w:val="4C787ED1"/>
    <w:rsid w:val="4CEF20D4"/>
    <w:rsid w:val="4D6C7BA1"/>
    <w:rsid w:val="4E6F0FD1"/>
    <w:rsid w:val="4E8537FC"/>
    <w:rsid w:val="4EC955E4"/>
    <w:rsid w:val="4ECB56A2"/>
    <w:rsid w:val="50036F37"/>
    <w:rsid w:val="5018192C"/>
    <w:rsid w:val="50497CF7"/>
    <w:rsid w:val="50AF0DC2"/>
    <w:rsid w:val="519620BA"/>
    <w:rsid w:val="525A2ACE"/>
    <w:rsid w:val="52D65E1E"/>
    <w:rsid w:val="52FF1F43"/>
    <w:rsid w:val="53066210"/>
    <w:rsid w:val="533D1348"/>
    <w:rsid w:val="535B5987"/>
    <w:rsid w:val="539F088C"/>
    <w:rsid w:val="53DA57EA"/>
    <w:rsid w:val="543173CF"/>
    <w:rsid w:val="543F4A21"/>
    <w:rsid w:val="549016ED"/>
    <w:rsid w:val="54CC5F3B"/>
    <w:rsid w:val="55037408"/>
    <w:rsid w:val="55310A9F"/>
    <w:rsid w:val="560E34E4"/>
    <w:rsid w:val="56770CF1"/>
    <w:rsid w:val="56F173AE"/>
    <w:rsid w:val="56F70E78"/>
    <w:rsid w:val="58AC3255"/>
    <w:rsid w:val="58F56B7F"/>
    <w:rsid w:val="5924308D"/>
    <w:rsid w:val="597747EC"/>
    <w:rsid w:val="59D979BA"/>
    <w:rsid w:val="5A13731B"/>
    <w:rsid w:val="5A2C6C9A"/>
    <w:rsid w:val="5A453063"/>
    <w:rsid w:val="5A8B4446"/>
    <w:rsid w:val="5AFB201D"/>
    <w:rsid w:val="5B795442"/>
    <w:rsid w:val="5BA54D8A"/>
    <w:rsid w:val="5BDC526D"/>
    <w:rsid w:val="5BEF18CE"/>
    <w:rsid w:val="5C041058"/>
    <w:rsid w:val="5C400614"/>
    <w:rsid w:val="5CEB4E87"/>
    <w:rsid w:val="5D13259B"/>
    <w:rsid w:val="5E1A3F36"/>
    <w:rsid w:val="5E8F5491"/>
    <w:rsid w:val="5EBE5CE5"/>
    <w:rsid w:val="5EEB5028"/>
    <w:rsid w:val="5FB230E8"/>
    <w:rsid w:val="5FD73939"/>
    <w:rsid w:val="5FF37E3F"/>
    <w:rsid w:val="602E345A"/>
    <w:rsid w:val="61A23FCE"/>
    <w:rsid w:val="621E5CEE"/>
    <w:rsid w:val="63366126"/>
    <w:rsid w:val="63B4334A"/>
    <w:rsid w:val="63D942A6"/>
    <w:rsid w:val="64A967A1"/>
    <w:rsid w:val="64C4017C"/>
    <w:rsid w:val="64D136ED"/>
    <w:rsid w:val="659D7BF4"/>
    <w:rsid w:val="65B75EB8"/>
    <w:rsid w:val="6679198A"/>
    <w:rsid w:val="66C94753"/>
    <w:rsid w:val="670E0C30"/>
    <w:rsid w:val="67EA7BAE"/>
    <w:rsid w:val="68113EA8"/>
    <w:rsid w:val="682C6113"/>
    <w:rsid w:val="68715168"/>
    <w:rsid w:val="68961E52"/>
    <w:rsid w:val="69C372CF"/>
    <w:rsid w:val="69C538BF"/>
    <w:rsid w:val="6ACF5F37"/>
    <w:rsid w:val="6B1354F8"/>
    <w:rsid w:val="6B636DE8"/>
    <w:rsid w:val="6B7735CD"/>
    <w:rsid w:val="6BFF3DDF"/>
    <w:rsid w:val="6CD06DD5"/>
    <w:rsid w:val="6D00139B"/>
    <w:rsid w:val="6D2C3FA0"/>
    <w:rsid w:val="6E032E72"/>
    <w:rsid w:val="6E3B00EA"/>
    <w:rsid w:val="6E60312C"/>
    <w:rsid w:val="6E88044D"/>
    <w:rsid w:val="6EEB3919"/>
    <w:rsid w:val="6F1E10D9"/>
    <w:rsid w:val="6F8C406E"/>
    <w:rsid w:val="6FA619D9"/>
    <w:rsid w:val="705F2007"/>
    <w:rsid w:val="70A947E0"/>
    <w:rsid w:val="7127702B"/>
    <w:rsid w:val="714B20CD"/>
    <w:rsid w:val="718108FC"/>
    <w:rsid w:val="719D529C"/>
    <w:rsid w:val="71E45930"/>
    <w:rsid w:val="71F95E10"/>
    <w:rsid w:val="721845C8"/>
    <w:rsid w:val="721C04C6"/>
    <w:rsid w:val="729E65E1"/>
    <w:rsid w:val="73EF22B0"/>
    <w:rsid w:val="752376B9"/>
    <w:rsid w:val="759C662B"/>
    <w:rsid w:val="75D228A8"/>
    <w:rsid w:val="77CB6D68"/>
    <w:rsid w:val="7835450A"/>
    <w:rsid w:val="78736466"/>
    <w:rsid w:val="78882B2A"/>
    <w:rsid w:val="788D02B6"/>
    <w:rsid w:val="78CD041B"/>
    <w:rsid w:val="794516A2"/>
    <w:rsid w:val="79D3236A"/>
    <w:rsid w:val="79D76006"/>
    <w:rsid w:val="7A5914D6"/>
    <w:rsid w:val="7A5C52B2"/>
    <w:rsid w:val="7AC001BC"/>
    <w:rsid w:val="7B0A4465"/>
    <w:rsid w:val="7CCA3579"/>
    <w:rsid w:val="7D017D63"/>
    <w:rsid w:val="7D0C6D15"/>
    <w:rsid w:val="7E564825"/>
    <w:rsid w:val="7E8D7611"/>
    <w:rsid w:val="7F0C3F23"/>
    <w:rsid w:val="7F636E48"/>
    <w:rsid w:val="7FA7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9F014"/>
  <w15:docId w15:val="{870BA323-FC54-4FAC-A1D0-7B86745F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F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BC6F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BC6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BC6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sid w:val="00BC6FDA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BC6FDA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C6FDA"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sid w:val="00BC6FDA"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unhideWhenUsed/>
    <w:qFormat/>
    <w:rsid w:val="00BC6FD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D390F0-DAD3-4586-A4F8-814CA15C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1522</Words>
  <Characters>8681</Characters>
  <Application>Microsoft Office Word</Application>
  <DocSecurity>0</DocSecurity>
  <Lines>72</Lines>
  <Paragraphs>20</Paragraphs>
  <ScaleCrop>false</ScaleCrop>
  <Company>微软中国</Company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唐博</cp:lastModifiedBy>
  <cp:revision>199</cp:revision>
  <cp:lastPrinted>2018-08-03T04:13:00Z</cp:lastPrinted>
  <dcterms:created xsi:type="dcterms:W3CDTF">2018-08-02T04:31:00Z</dcterms:created>
  <dcterms:modified xsi:type="dcterms:W3CDTF">2019-03-08T07:56:00Z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