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3</w:t>
      </w:r>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5"/>
        <w:tblpPr w:leftFromText="180" w:rightFromText="180" w:vertAnchor="text" w:horzAnchor="margin" w:tblpXSpec="center" w:tblpY="304"/>
        <w:tblW w:w="15777" w:type="dxa"/>
        <w:tblInd w:w="0" w:type="dxa"/>
        <w:tblLayout w:type="fixed"/>
        <w:tblCellMar>
          <w:top w:w="0" w:type="dxa"/>
          <w:left w:w="108" w:type="dxa"/>
          <w:bottom w:w="0" w:type="dxa"/>
          <w:right w:w="108" w:type="dxa"/>
        </w:tblCellMar>
      </w:tblPr>
      <w:tblGrid>
        <w:gridCol w:w="808"/>
        <w:gridCol w:w="816"/>
        <w:gridCol w:w="816"/>
        <w:gridCol w:w="4662"/>
        <w:gridCol w:w="4812"/>
        <w:gridCol w:w="3863"/>
      </w:tblGrid>
      <w:tr>
        <w:tblPrEx>
          <w:tblLayout w:type="fixed"/>
          <w:tblCellMar>
            <w:top w:w="0" w:type="dxa"/>
            <w:left w:w="108" w:type="dxa"/>
            <w:bottom w:w="0" w:type="dxa"/>
            <w:right w:w="108" w:type="dxa"/>
          </w:tblCellMar>
        </w:tblPrEx>
        <w:trPr>
          <w:trHeight w:val="345" w:hRule="atLeast"/>
          <w:tblHeader/>
        </w:trPr>
        <w:tc>
          <w:tcPr>
            <w:tcW w:w="8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3337"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340" w:hRule="atLeast"/>
          <w:tblHeader/>
        </w:trPr>
        <w:tc>
          <w:tcPr>
            <w:tcW w:w="80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90" w:hRule="atLeast"/>
        </w:trPr>
        <w:tc>
          <w:tcPr>
            <w:tcW w:w="80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033" w:hRule="atLeast"/>
        </w:trPr>
        <w:tc>
          <w:tcPr>
            <w:tcW w:w="80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168"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95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358"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737"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046"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029"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2694"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047"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06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973"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57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9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9"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93"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1120"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7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64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549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993"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031"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968"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85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w:t>
            </w:r>
            <w:bookmarkStart w:id="0" w:name="_GoBack"/>
            <w:bookmarkEnd w:id="0"/>
            <w:r>
              <w:rPr>
                <w:rFonts w:eastAsia="方正仿宋_GBK"/>
                <w:kern w:val="0"/>
                <w:sz w:val="18"/>
                <w:szCs w:val="18"/>
              </w:rPr>
              <w:t>算机信息应用，计算机软件与理论，物联网工程，电子与计算机工程，空间信息与数字技术，仿真科学与技术，计算机软件，传感网技术，信息安全，信息安全工程，科技防卫，信息管理与信息系统，信息管理与服务，</w:t>
            </w:r>
            <w:r>
              <w:rPr>
                <w:rFonts w:eastAsia="方正仿宋_GBK"/>
                <w:color w:val="FF0000"/>
                <w:kern w:val="0"/>
                <w:sz w:val="18"/>
                <w:szCs w:val="18"/>
              </w:rPr>
              <w:t>数字媒体技术</w:t>
            </w:r>
            <w:r>
              <w:rPr>
                <w:rFonts w:eastAsia="方正仿宋_GBK"/>
                <w:kern w:val="0"/>
                <w:sz w:val="18"/>
                <w:szCs w:val="18"/>
              </w:rPr>
              <w:t>，数字媒体,数字游戏设计，电脑游戏技术，影视艺术技术</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w:t>
            </w:r>
            <w:r>
              <w:rPr>
                <w:rFonts w:eastAsia="方正仿宋_GBK"/>
                <w:color w:val="FF0000"/>
                <w:spacing w:val="-4"/>
                <w:kern w:val="0"/>
                <w:sz w:val="18"/>
                <w:szCs w:val="18"/>
              </w:rPr>
              <w:t>数字媒体技术</w:t>
            </w:r>
            <w:r>
              <w:rPr>
                <w:rFonts w:eastAsia="方正仿宋_GBK"/>
                <w:spacing w:val="-4"/>
                <w:kern w:val="0"/>
                <w:sz w:val="18"/>
                <w:szCs w:val="18"/>
              </w:rPr>
              <w:t>，信息安全技术，计算机信息安全技术，计算机图形图像处理，计算机网络工程与管理，计算机控制技术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132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188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776"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98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019"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1548"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1775"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05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2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783"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78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786"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1913"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801"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856"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576"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16"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6"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016"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30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03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98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9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728"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68"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005"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777"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8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1742"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90" w:hRule="atLeast"/>
        </w:trPr>
        <w:tc>
          <w:tcPr>
            <w:tcW w:w="8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466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48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86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72" w:hRule="atLeast"/>
        </w:trPr>
        <w:tc>
          <w:tcPr>
            <w:tcW w:w="80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466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4812"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863"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322" w:hRule="atLeast"/>
        </w:trPr>
        <w:tc>
          <w:tcPr>
            <w:tcW w:w="1577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w:t>
            </w:r>
            <w:r>
              <w:rPr>
                <w:rFonts w:hint="eastAsia" w:eastAsia="方正仿宋_GBK"/>
                <w:bCs/>
                <w:kern w:val="0"/>
                <w:sz w:val="18"/>
                <w:szCs w:val="18"/>
                <w:lang w:val="en-US" w:eastAsia="zh-CN"/>
              </w:rPr>
              <w:t>企业</w:t>
            </w:r>
            <w:r>
              <w:rPr>
                <w:rFonts w:eastAsia="方正仿宋_GBK"/>
                <w:bCs/>
                <w:kern w:val="0"/>
                <w:sz w:val="18"/>
                <w:szCs w:val="18"/>
              </w:rPr>
              <w:t>审核同意后予以认可。</w:t>
            </w:r>
          </w:p>
        </w:tc>
      </w:tr>
    </w:tbl>
    <w:p/>
    <w:sectPr>
      <w:pgSz w:w="16838" w:h="11906" w:orient="landscape"/>
      <w:pgMar w:top="850" w:right="1247" w:bottom="850" w:left="1361"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4"/>
        <w:rFonts w:hint="eastAsia" w:ascii="仿宋_GB2312"/>
        <w:sz w:val="28"/>
        <w:szCs w:val="28"/>
      </w:rPr>
      <w:fldChar w:fldCharType="begin"/>
    </w:r>
    <w:r>
      <w:rPr>
        <w:rStyle w:val="4"/>
        <w:rFonts w:hint="eastAsia" w:ascii="仿宋_GB2312"/>
        <w:sz w:val="28"/>
        <w:szCs w:val="28"/>
      </w:rPr>
      <w:instrText xml:space="preserve"> PAGE </w:instrText>
    </w:r>
    <w:r>
      <w:rPr>
        <w:rStyle w:val="4"/>
        <w:rFonts w:hint="eastAsia" w:ascii="仿宋_GB2312"/>
        <w:sz w:val="28"/>
        <w:szCs w:val="28"/>
      </w:rPr>
      <w:fldChar w:fldCharType="separate"/>
    </w:r>
    <w:r>
      <w:rPr>
        <w:rStyle w:val="4"/>
        <w:rFonts w:ascii="仿宋_GB2312"/>
        <w:sz w:val="28"/>
        <w:szCs w:val="28"/>
      </w:rPr>
      <w:t>26</w:t>
    </w:r>
    <w:r>
      <w:rPr>
        <w:rStyle w:val="4"/>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4"/>
        <w:sz w:val="28"/>
      </w:rPr>
      <w:fldChar w:fldCharType="begin"/>
    </w:r>
    <w:r>
      <w:rPr>
        <w:rStyle w:val="4"/>
        <w:sz w:val="28"/>
      </w:rPr>
      <w:instrText xml:space="preserve"> PAGE </w:instrText>
    </w:r>
    <w:r>
      <w:rPr>
        <w:rStyle w:val="4"/>
        <w:sz w:val="28"/>
      </w:rPr>
      <w:fldChar w:fldCharType="separate"/>
    </w:r>
    <w:r>
      <w:rPr>
        <w:rStyle w:val="4"/>
        <w:sz w:val="28"/>
      </w:rPr>
      <w:t>2</w:t>
    </w:r>
    <w:r>
      <w:rPr>
        <w:rStyle w:val="4"/>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1202090C"/>
    <w:rsid w:val="27491A90"/>
    <w:rsid w:val="367C69DD"/>
    <w:rsid w:val="5A5E41F9"/>
    <w:rsid w:val="73C87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4">
    <w:name w:val="page number"/>
    <w:basedOn w:val="3"/>
    <w:unhideWhenUsed/>
    <w:qFormat/>
    <w:uiPriority w:val="0"/>
    <w:rPr>
      <w:rFonts w:ascii="Verdana" w:hAnsi="Verdana"/>
      <w:kern w:val="0"/>
      <w:sz w:val="24"/>
      <w:lang w:eastAsia="en-US"/>
    </w:rPr>
  </w:style>
  <w:style w:type="character" w:customStyle="1" w:styleId="6">
    <w:name w:val="页脚 Char"/>
    <w:basedOn w:val="3"/>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26</TotalTime>
  <ScaleCrop>false</ScaleCrop>
  <LinksUpToDate>false</LinksUpToDate>
  <CharactersWithSpaces>22452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lenovo</cp:lastModifiedBy>
  <dcterms:modified xsi:type="dcterms:W3CDTF">2019-05-06T10:56:06Z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