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600" w:lineRule="exact"/>
        <w:jc w:val="left"/>
        <w:textAlignment w:val="auto"/>
        <w:outlineLvl w:val="9"/>
        <w:rPr>
          <w:rFonts w:ascii="方正黑体_GBK" w:eastAsia="方正黑体_GBK"/>
          <w:color w:val="000000"/>
          <w:sz w:val="32"/>
          <w:szCs w:val="32"/>
        </w:rPr>
      </w:pPr>
      <w:bookmarkStart w:id="0" w:name="_GoBack"/>
      <w:r>
        <w:rPr>
          <w:rFonts w:hint="eastAsia" w:ascii="方正黑体_GBK" w:eastAsia="方正黑体_GBK"/>
          <w:color w:val="000000"/>
          <w:sz w:val="32"/>
          <w:szCs w:val="32"/>
        </w:rPr>
        <w:t>附件1</w:t>
      </w:r>
    </w:p>
    <w:p>
      <w:pPr>
        <w:spacing w:line="240" w:lineRule="exact"/>
        <w:jc w:val="left"/>
        <w:rPr>
          <w:rFonts w:ascii="方正仿宋_GBK" w:eastAsia="方正仿宋_GBK"/>
          <w:color w:val="000000"/>
          <w:sz w:val="32"/>
          <w:szCs w:val="32"/>
        </w:rPr>
      </w:pPr>
    </w:p>
    <w:p>
      <w:pPr>
        <w:spacing w:line="600" w:lineRule="exact"/>
        <w:jc w:val="center"/>
        <w:rPr>
          <w:rFonts w:hint="eastAsia" w:ascii="方正小标宋_GBK" w:eastAsia="方正小标宋_GBK"/>
          <w:color w:val="000000"/>
          <w:spacing w:val="-10"/>
          <w:sz w:val="44"/>
          <w:szCs w:val="44"/>
        </w:rPr>
      </w:pPr>
      <w:r>
        <w:rPr>
          <w:rFonts w:hint="eastAsia" w:ascii="方正小标宋_GBK" w:eastAsia="方正小标宋_GBK"/>
          <w:color w:val="000000"/>
          <w:spacing w:val="-10"/>
          <w:sz w:val="44"/>
          <w:szCs w:val="44"/>
        </w:rPr>
        <w:t>北碚区2019年从优秀村（社区）干部中招聘街（镇）事业</w:t>
      </w:r>
    </w:p>
    <w:p>
      <w:pPr>
        <w:spacing w:line="600" w:lineRule="exact"/>
        <w:jc w:val="center"/>
        <w:rPr>
          <w:rFonts w:hint="eastAsia" w:ascii="方正小标宋_GBK" w:eastAsia="方正小标宋_GBK"/>
          <w:color w:val="000000"/>
          <w:spacing w:val="-10"/>
          <w:sz w:val="44"/>
          <w:szCs w:val="44"/>
        </w:rPr>
      </w:pPr>
      <w:r>
        <w:rPr>
          <w:rFonts w:hint="eastAsia" w:ascii="方正小标宋_GBK" w:eastAsia="方正小标宋_GBK"/>
          <w:color w:val="000000"/>
          <w:spacing w:val="-10"/>
          <w:sz w:val="44"/>
          <w:szCs w:val="44"/>
        </w:rPr>
        <w:t>单位工作人员岗位一览表</w:t>
      </w:r>
    </w:p>
    <w:tbl>
      <w:tblPr>
        <w:tblStyle w:val="3"/>
        <w:tblpPr w:leftFromText="180" w:rightFromText="180" w:vertAnchor="text" w:horzAnchor="page" w:tblpX="1460" w:tblpY="293"/>
        <w:tblOverlap w:val="never"/>
        <w:tblW w:w="1412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2"/>
        <w:gridCol w:w="1315"/>
        <w:gridCol w:w="1509"/>
        <w:gridCol w:w="1261"/>
        <w:gridCol w:w="727"/>
        <w:gridCol w:w="842"/>
        <w:gridCol w:w="1535"/>
        <w:gridCol w:w="842"/>
        <w:gridCol w:w="911"/>
        <w:gridCol w:w="3319"/>
        <w:gridCol w:w="1289"/>
      </w:tblGrid>
      <w:tr>
        <w:tblPrEx>
          <w:tblLayout w:type="fixed"/>
        </w:tblPrEx>
        <w:trPr>
          <w:trHeight w:val="654" w:hRule="atLeast"/>
        </w:trPr>
        <w:tc>
          <w:tcPr>
            <w:tcW w:w="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szCs w:val="24"/>
              </w:rPr>
              <w:t>招聘单位</w:t>
            </w:r>
          </w:p>
        </w:tc>
        <w:tc>
          <w:tcPr>
            <w:tcW w:w="1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szCs w:val="24"/>
              </w:rPr>
              <w:t>招聘岗位</w:t>
            </w: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szCs w:val="24"/>
              </w:rPr>
              <w:t>岗位类型及层次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szCs w:val="24"/>
              </w:rPr>
              <w:t>招聘数量</w:t>
            </w:r>
          </w:p>
        </w:tc>
        <w:tc>
          <w:tcPr>
            <w:tcW w:w="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szCs w:val="24"/>
              </w:rPr>
              <w:t>编制性质</w:t>
            </w: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szCs w:val="24"/>
              </w:rPr>
              <w:t>学历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szCs w:val="24"/>
                <w:lang w:eastAsia="zh-CN"/>
              </w:rPr>
              <w:t>（学位）</w:t>
            </w:r>
          </w:p>
        </w:tc>
        <w:tc>
          <w:tcPr>
            <w:tcW w:w="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szCs w:val="24"/>
              </w:rPr>
              <w:t>专业要求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szCs w:val="24"/>
              </w:rPr>
              <w:t>年龄要求</w:t>
            </w:r>
          </w:p>
        </w:tc>
        <w:tc>
          <w:tcPr>
            <w:tcW w:w="3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szCs w:val="24"/>
                <w:lang w:eastAsia="zh-CN"/>
              </w:rPr>
              <w:t>其他要求</w:t>
            </w:r>
          </w:p>
        </w:tc>
        <w:tc>
          <w:tcPr>
            <w:tcW w:w="1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szCs w:val="24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4" w:hRule="atLeast"/>
        </w:trPr>
        <w:tc>
          <w:tcPr>
            <w:tcW w:w="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31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  <w:t>街（镇）事业单位</w:t>
            </w:r>
          </w:p>
        </w:tc>
        <w:tc>
          <w:tcPr>
            <w:tcW w:w="1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 w:eastAsia="zh-CN"/>
              </w:rPr>
              <w:t>综合管理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  <w:t>9级及以下职员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  <w:t>1</w:t>
            </w:r>
          </w:p>
        </w:tc>
        <w:tc>
          <w:tcPr>
            <w:tcW w:w="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  <w:t>全额事业</w:t>
            </w:r>
          </w:p>
        </w:tc>
        <w:tc>
          <w:tcPr>
            <w:tcW w:w="15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  <w:t>国家承认大学专科及以上学历</w:t>
            </w:r>
          </w:p>
        </w:tc>
        <w:tc>
          <w:tcPr>
            <w:tcW w:w="84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  <w:t>不限</w:t>
            </w:r>
          </w:p>
        </w:tc>
        <w:tc>
          <w:tcPr>
            <w:tcW w:w="91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  <w:t>40周岁及以下</w:t>
            </w:r>
          </w:p>
        </w:tc>
        <w:tc>
          <w:tcPr>
            <w:tcW w:w="3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szCs w:val="24"/>
                <w:lang w:eastAsia="zh-CN"/>
              </w:rPr>
              <w:t>下列条件满足其中之一：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  <w:t>任村党组织书记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 w:eastAsia="zh-CN"/>
              </w:rPr>
              <w:t>或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  <w:t>村委会主任连续时间满3年及以上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 w:eastAsia="zh-CN"/>
              </w:rPr>
              <w:t>2.连续任村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eastAsia="zh-CN"/>
              </w:rPr>
              <w:t>“两委”委员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 w:eastAsia="zh-CN"/>
              </w:rPr>
              <w:t>满6年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eastAsia="zh-CN"/>
              </w:rPr>
              <w:t>（未在村社区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 w:eastAsia="zh-CN"/>
              </w:rPr>
              <w:t>从事专职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eastAsia="zh-CN"/>
              </w:rPr>
              <w:t>工作的除外</w:t>
            </w:r>
            <w:r>
              <w:rPr>
                <w:rFonts w:hint="eastAsia" w:ascii="方正仿宋_GBK" w:hAnsi="&amp;quot" w:eastAsia="方正仿宋_GBK" w:cs="&amp;quot"/>
                <w:color w:val="000000"/>
                <w:sz w:val="32"/>
                <w:szCs w:val="32"/>
                <w:lang w:eastAsia="zh-CN"/>
              </w:rPr>
              <w:t>）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128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 w:eastAsia="zh-CN"/>
              </w:rPr>
              <w:t>北碚区内村（社区）交流任职的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eastAsia="zh-CN"/>
              </w:rPr>
              <w:t>工作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  <w:t>时间可累计计算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3" w:hRule="atLeast"/>
        </w:trPr>
        <w:tc>
          <w:tcPr>
            <w:tcW w:w="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3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 w:eastAsia="zh-CN"/>
              </w:rPr>
              <w:t>综合管理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  <w:t>9级及以下职员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  <w:t>1</w:t>
            </w:r>
          </w:p>
        </w:tc>
        <w:tc>
          <w:tcPr>
            <w:tcW w:w="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  <w:t>全额事业</w:t>
            </w:r>
          </w:p>
        </w:tc>
        <w:tc>
          <w:tcPr>
            <w:tcW w:w="15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8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91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3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szCs w:val="24"/>
                <w:lang w:eastAsia="zh-CN"/>
              </w:rPr>
              <w:t>下列条件满足其中之一：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  <w:t>任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 w:eastAsia="zh-CN"/>
              </w:rPr>
              <w:t>社区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  <w:t>党组织书记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 w:eastAsia="zh-CN"/>
              </w:rPr>
              <w:t>或居民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  <w:t>委会主任连续时间满3年及以上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eastAsia="zh-CN"/>
              </w:rPr>
              <w:t>连续任村“两委”委员满6年（未在村社区从事专职工作的除外）。</w:t>
            </w:r>
          </w:p>
        </w:tc>
        <w:tc>
          <w:tcPr>
            <w:tcW w:w="12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</w:tc>
      </w:tr>
    </w:tbl>
    <w:p/>
    <w:bookmarkEnd w:id="0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&amp;quot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3169AF0"/>
    <w:multiLevelType w:val="singleLevel"/>
    <w:tmpl w:val="83169AF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 w:val="1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8A17AA"/>
    <w:rsid w:val="06666032"/>
    <w:rsid w:val="308A17AA"/>
    <w:rsid w:val="57DD2289"/>
    <w:rsid w:val="758C043A"/>
    <w:rsid w:val="769C5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Office_11.1.0.8952_F1E327BC-269C-435d-A152-05C5408002CA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2019-08-02T02:07:00Z</dcterms:created>
  <dc:creator>春春✨</dc:creator>
  <cp:lastModifiedBy>春春✨</cp:lastModifiedBy>
  <cp:lastPrinted>2019-08-08T08:07:00Z</cp:lastPrinted>
  <dcterms:modified xsi:type="dcterms:W3CDTF">2019-08-09T07:15:09Z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2052-11.1.0.8952</vt:lpwstr>
  </property>
</Properties>
</file>