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ackground w:color="FFFFFF"/>
  <w:body>
    <w:p>
      <w:pPr>
        <w:shd w:val="solid" w:color="FFFFFF" w:fill="auto"/>
        <w:autoSpaceDN w:val="0"/>
        <w:spacing w:line="576" w:lineRule="exact"/>
        <w:jc w:val="center"/>
        <w:rPr>
          <w:rFonts w:eastAsia="方正小标宋_GBK" w:cs="宋体"/>
          <w:bCs/>
          <w:kern w:val="36"/>
          <w:sz w:val="44"/>
          <w:szCs w:val="44"/>
        </w:rPr>
      </w:pPr>
      <w:r>
        <w:rPr>
          <w:rFonts w:eastAsia="方正小标宋_GBK" w:cs="宋体"/>
          <w:bCs/>
          <w:kern w:val="36"/>
          <w:sz w:val="44"/>
          <w:szCs w:val="44"/>
        </w:rPr>
        <w:t>拉萨</w:t>
      </w:r>
      <w:r>
        <w:rPr>
          <w:rFonts w:eastAsia="方正小标宋_GBK" w:cs="宋体" w:hint="eastAsia"/>
          <w:bCs/>
          <w:kern w:val="36"/>
          <w:sz w:val="44"/>
          <w:szCs w:val="44"/>
        </w:rPr>
        <w:t>海关</w:t>
      </w:r>
    </w:p>
    <w:p>
      <w:pPr>
        <w:shd w:val="solid" w:color="FFFFFF" w:fill="auto"/>
        <w:autoSpaceDN w:val="0"/>
        <w:spacing w:line="576"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年度</w:t>
      </w:r>
      <w:r>
        <w:rPr>
          <w:rFonts w:eastAsia="方正小标宋_GBK" w:cs="宋体"/>
          <w:bCs/>
          <w:kern w:val="36"/>
          <w:sz w:val="44"/>
          <w:szCs w:val="44"/>
        </w:rPr>
        <w:t>补充</w:t>
      </w:r>
      <w:r>
        <w:rPr>
          <w:rFonts w:eastAsia="方正小标宋_GBK" w:cs="宋体" w:hint="eastAsia"/>
          <w:bCs/>
          <w:kern w:val="36"/>
          <w:sz w:val="44"/>
          <w:szCs w:val="44"/>
        </w:rPr>
        <w:t>录用公务员面试公告</w:t>
      </w:r>
    </w:p>
    <w:p>
      <w:pPr>
        <w:shd w:val="solid" w:color="FFFFFF" w:fill="auto"/>
        <w:autoSpaceDN w:val="0"/>
        <w:spacing w:line="576" w:lineRule="exact"/>
        <w:rPr>
          <w:rFonts w:eastAsia="方正小标宋_GBK" w:cs="宋体"/>
          <w:bCs/>
          <w:kern w:val="36"/>
          <w:sz w:val="44"/>
          <w:szCs w:val="44"/>
        </w:rPr>
      </w:pPr>
    </w:p>
    <w:p>
      <w:pPr>
        <w:spacing w:line="576" w:lineRule="exact"/>
        <w:rPr>
          <w:rFonts w:eastAsia="方正仿宋_GBK"/>
          <w:sz w:val="32"/>
          <w:szCs w:val="32"/>
          <w:shd w:val="clear" w:color="auto" w:fill="FFFFFF"/>
        </w:rPr>
      </w:pPr>
      <w:r>
        <w:rPr>
          <w:rFonts w:eastAsia="方正仿宋_GBK" w:hint="eastAsia"/>
          <w:sz w:val="32"/>
          <w:szCs w:val="32"/>
          <w:shd w:val="clear" w:color="auto" w:fill="FFFFFF"/>
        </w:rPr>
        <w:t xml:space="preserve">    根据公务员法和公务员录用有关规定，现就2020年</w:t>
      </w:r>
      <w:r>
        <w:rPr>
          <w:rFonts w:eastAsia="方正仿宋_GBK"/>
          <w:sz w:val="32"/>
          <w:szCs w:val="32"/>
          <w:shd w:val="clear" w:color="auto" w:fill="FFFFFF"/>
        </w:rPr>
        <w:t>度拉萨</w:t>
      </w:r>
      <w:r>
        <w:rPr>
          <w:rFonts w:eastAsia="方正仿宋_GBK" w:hint="eastAsia"/>
          <w:sz w:val="32"/>
          <w:szCs w:val="32"/>
          <w:shd w:val="clear" w:color="auto" w:fill="FFFFFF"/>
        </w:rPr>
        <w:t>海关</w:t>
      </w:r>
      <w:r>
        <w:rPr>
          <w:rFonts w:eastAsia="方正仿宋_GBK"/>
          <w:sz w:val="32"/>
          <w:szCs w:val="32"/>
          <w:shd w:val="clear" w:color="auto" w:fill="FFFFFF"/>
        </w:rPr>
        <w:t>补充</w:t>
      </w:r>
      <w:r>
        <w:rPr>
          <w:rFonts w:eastAsia="方正仿宋_GBK" w:hint="eastAsia"/>
          <w:sz w:val="32"/>
          <w:szCs w:val="32"/>
          <w:shd w:val="clear" w:color="auto" w:fill="FFFFFF"/>
        </w:rPr>
        <w:t>录用公务员面试有关事宜通知如下：</w:t>
      </w:r>
    </w:p>
    <w:p>
      <w:pPr>
        <w:shd w:val="solid" w:color="FFFFFF" w:fill="auto"/>
        <w:autoSpaceDN w:val="0"/>
        <w:spacing w:line="576"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一、面试名单</w:t>
      </w:r>
    </w:p>
    <w:p>
      <w:pPr>
        <w:shd w:val="solid" w:color="FFFFFF" w:fill="auto"/>
        <w:autoSpaceDN w:val="0"/>
        <w:spacing w:line="576" w:lineRule="exact"/>
        <w:ind w:firstLine="643"/>
        <w:rPr>
          <w:rFonts w:ascii="方正仿宋_GBK" w:eastAsia="方正仿宋_GBK"/>
          <w:sz w:val="32"/>
          <w:szCs w:val="32"/>
        </w:rPr>
      </w:pPr>
      <w:r>
        <w:rPr>
          <w:rFonts w:ascii="方正仿宋_GBK" w:eastAsia="方正仿宋_GBK" w:hint="eastAsia"/>
          <w:sz w:val="32"/>
          <w:szCs w:val="32"/>
        </w:rPr>
        <w:t>详见附件</w:t>
      </w:r>
      <w:r>
        <w:rPr>
          <w:rFonts w:eastAsia="方正仿宋_GBK"/>
          <w:sz w:val="32"/>
          <w:szCs w:val="32"/>
        </w:rPr>
        <w:t>1</w:t>
      </w:r>
      <w:r>
        <w:rPr>
          <w:rFonts w:ascii="方正仿宋_GBK" w:eastAsia="方正仿宋_GBK" w:hint="eastAsia"/>
          <w:sz w:val="32"/>
          <w:szCs w:val="32"/>
        </w:rPr>
        <w:t>。</w:t>
      </w:r>
    </w:p>
    <w:p>
      <w:pPr>
        <w:shd w:val="solid" w:color="FFFFFF" w:fill="auto"/>
        <w:autoSpaceDN w:val="0"/>
        <w:spacing w:line="576"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pPr>
        <w:spacing w:line="576" w:lineRule="exact"/>
        <w:rPr>
          <w:rFonts w:eastAsia="方正仿宋_GBK"/>
          <w:sz w:val="32"/>
          <w:szCs w:val="32"/>
          <w:shd w:val="clear" w:color="auto" w:fill="FFFFFF"/>
        </w:rPr>
      </w:pPr>
      <w:r>
        <w:rPr>
          <w:rFonts w:eastAsia="方正仿宋_GBK" w:hint="eastAsia"/>
          <w:sz w:val="32"/>
          <w:szCs w:val="32"/>
          <w:shd w:val="clear" w:color="auto" w:fill="FFFFFF"/>
        </w:rPr>
        <w:t xml:space="preserve">    请进入面试的考生于2020年</w:t>
      </w:r>
      <w:r>
        <w:rPr>
          <w:rFonts w:eastAsia="方正仿宋_GBK"/>
          <w:sz w:val="32"/>
          <w:szCs w:val="32"/>
          <w:shd w:val="clear" w:color="auto" w:fill="FFFFFF"/>
        </w:rPr>
        <w:t>8</w:t>
      </w:r>
      <w:r>
        <w:rPr>
          <w:rFonts w:eastAsia="方正仿宋_GBK" w:hint="eastAsia"/>
          <w:sz w:val="32"/>
          <w:szCs w:val="32"/>
          <w:shd w:val="clear" w:color="auto" w:fill="FFFFFF"/>
        </w:rPr>
        <w:t>月</w:t>
      </w:r>
      <w:r>
        <w:rPr>
          <w:rFonts w:eastAsia="方正仿宋_GBK"/>
          <w:sz w:val="32"/>
          <w:szCs w:val="32"/>
          <w:shd w:val="clear" w:color="auto" w:fill="FFFFFF"/>
        </w:rPr>
        <w:t>14</w:t>
      </w:r>
      <w:r>
        <w:rPr>
          <w:rFonts w:eastAsia="方正仿宋_GBK" w:hint="eastAsia"/>
          <w:sz w:val="32"/>
          <w:szCs w:val="32"/>
          <w:shd w:val="clear" w:color="auto" w:fill="FFFFFF"/>
        </w:rPr>
        <w:t>日24</w:t>
      </w:r>
      <w:r>
        <w:rPr>
          <w:rFonts w:eastAsia="方正仿宋_GBK"/>
          <w:sz w:val="32"/>
          <w:szCs w:val="32"/>
          <w:shd w:val="clear" w:color="auto" w:fill="FFFFFF"/>
        </w:rPr>
        <w:t>:00</w:t>
      </w:r>
      <w:r>
        <w:rPr>
          <w:rFonts w:eastAsia="方正仿宋_GBK" w:hint="eastAsia"/>
          <w:sz w:val="32"/>
          <w:szCs w:val="32"/>
          <w:shd w:val="clear" w:color="auto" w:fill="FFFFFF"/>
        </w:rPr>
        <w:t>前确认是否参加面试，确认方式为电子邮件。要求如下：</w:t>
      </w:r>
    </w:p>
    <w:p>
      <w:pPr>
        <w:spacing w:line="576" w:lineRule="exact"/>
        <w:ind w:firstLine="629"/>
        <w:rPr>
          <w:rFonts w:eastAsia="方正仿宋_GBK"/>
          <w:sz w:val="32"/>
          <w:szCs w:val="32"/>
          <w:shd w:val="clear" w:color="auto" w:fill="FFFFFF"/>
        </w:rPr>
      </w:pPr>
      <w:r>
        <w:rPr>
          <w:rFonts w:eastAsia="方正仿宋_GBK"/>
          <w:sz w:val="32"/>
          <w:szCs w:val="32"/>
          <w:shd w:val="clear" w:color="auto" w:fill="FFFFFF"/>
        </w:rPr>
        <w:t>（一）</w:t>
      </w:r>
      <w:r>
        <w:rPr>
          <w:rFonts w:eastAsia="方正仿宋_GBK" w:hint="eastAsia"/>
          <w:sz w:val="32"/>
          <w:szCs w:val="32"/>
          <w:shd w:val="clear" w:color="auto" w:fill="FFFFFF"/>
        </w:rPr>
        <w:t>发送电子邮件至lshggwyzl@163.com。</w:t>
      </w:r>
    </w:p>
    <w:p>
      <w:pPr>
        <w:spacing w:line="576" w:lineRule="exact"/>
        <w:ind w:firstLine="629"/>
        <w:rPr>
          <w:rFonts w:eastAsia="方正仿宋_GBK"/>
          <w:sz w:val="32"/>
          <w:szCs w:val="32"/>
          <w:shd w:val="clear" w:color="auto" w:fill="FFFFFF"/>
        </w:rPr>
      </w:pPr>
      <w:r>
        <w:rPr>
          <w:rFonts w:eastAsia="方正仿宋_GBK"/>
          <w:sz w:val="32"/>
          <w:szCs w:val="32"/>
          <w:shd w:val="clear" w:color="auto" w:fill="FFFFFF"/>
        </w:rPr>
        <w:t>（二）</w:t>
      </w:r>
      <w:r>
        <w:rPr>
          <w:rFonts w:eastAsia="方正仿宋_GBK" w:hint="eastAsia"/>
          <w:sz w:val="32"/>
          <w:szCs w:val="32"/>
          <w:shd w:val="clear" w:color="auto" w:fill="FFFFFF"/>
        </w:rPr>
        <w:t>电子邮件标题统一写成“XXX确认参加</w:t>
      </w:r>
      <w:r>
        <w:rPr>
          <w:rFonts w:eastAsia="方正仿宋_GBK"/>
          <w:sz w:val="32"/>
          <w:szCs w:val="32"/>
          <w:shd w:val="clear" w:color="auto" w:fill="FFFFFF"/>
        </w:rPr>
        <w:t>拉萨</w:t>
      </w:r>
      <w:r>
        <w:rPr>
          <w:rFonts w:eastAsia="方正仿宋_GBK" w:hint="eastAsia"/>
          <w:sz w:val="32"/>
          <w:szCs w:val="32"/>
          <w:shd w:val="clear" w:color="auto" w:fill="FFFFFF"/>
        </w:rPr>
        <w:t>海关XX职位面试”，具体内容详见附件</w:t>
      </w:r>
      <w:r>
        <w:rPr>
          <w:rFonts w:eastAsia="方正仿宋_GBK"/>
          <w:sz w:val="32"/>
          <w:szCs w:val="32"/>
          <w:shd w:val="clear" w:color="auto" w:fill="FFFFFF"/>
        </w:rPr>
        <w:t>2</w:t>
      </w:r>
      <w:r>
        <w:rPr>
          <w:rFonts w:eastAsia="方正仿宋_GBK" w:hint="eastAsia"/>
          <w:sz w:val="32"/>
          <w:szCs w:val="32"/>
          <w:shd w:val="clear" w:color="auto" w:fill="FFFFFF"/>
        </w:rPr>
        <w:t>。</w:t>
      </w:r>
    </w:p>
    <w:p>
      <w:pPr>
        <w:spacing w:line="576"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（三）</w:t>
      </w:r>
      <w:r>
        <w:rPr>
          <w:rFonts w:eastAsia="方正仿宋_GBK" w:hint="eastAsia"/>
          <w:sz w:val="32"/>
          <w:szCs w:val="32"/>
          <w:shd w:val="clear" w:color="auto" w:fill="FFFFFF"/>
        </w:rPr>
        <w:t>如网上报名时填报的通讯地址、联系方式等信息发生变化，请在电子邮件中注明。</w:t>
      </w:r>
    </w:p>
    <w:p>
      <w:pPr>
        <w:spacing w:line="576"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（四）</w:t>
      </w:r>
      <w:r>
        <w:rPr>
          <w:rFonts w:eastAsia="方正仿宋_GBK" w:hint="eastAsia"/>
          <w:sz w:val="32"/>
          <w:szCs w:val="32"/>
          <w:shd w:val="clear" w:color="auto" w:fill="FFFFFF"/>
        </w:rPr>
        <w:t>逾期未确认的，视为自动放弃面试资格。</w:t>
      </w:r>
    </w:p>
    <w:p>
      <w:pPr>
        <w:shd w:val="solid" w:color="FFFFFF" w:fill="auto"/>
        <w:autoSpaceDN w:val="0"/>
        <w:spacing w:line="576"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放弃面试的考生请填写《放弃面试资格声明》（详见附件</w:t>
      </w:r>
      <w:r>
        <w:rPr>
          <w:rFonts w:eastAsia="方正仿宋_GBK"/>
          <w:sz w:val="32"/>
          <w:szCs w:val="32"/>
          <w:shd w:val="clear" w:color="auto" w:fill="FFFFFF"/>
        </w:rPr>
        <w:t>3</w:t>
      </w:r>
      <w:r>
        <w:rPr>
          <w:rFonts w:eastAsia="方正仿宋_GBK" w:hint="eastAsia"/>
          <w:sz w:val="32"/>
          <w:szCs w:val="32"/>
          <w:shd w:val="clear" w:color="auto" w:fill="FFFFFF"/>
        </w:rPr>
        <w:t>）</w:t>
      </w:r>
      <w:r>
        <w:rPr>
          <w:rFonts w:eastAsia="方正仿宋_GBK"/>
          <w:sz w:val="32"/>
          <w:szCs w:val="32"/>
          <w:shd w:val="clear" w:color="auto" w:fill="FFFFFF"/>
        </w:rPr>
        <w:t>，</w:t>
      </w:r>
      <w:r>
        <w:rPr>
          <w:rFonts w:eastAsia="方正仿宋_GBK" w:hint="eastAsia"/>
          <w:sz w:val="32"/>
          <w:szCs w:val="32"/>
          <w:shd w:val="clear" w:color="auto" w:fill="FFFFFF"/>
        </w:rPr>
        <w:t>经本人签名</w:t>
      </w:r>
      <w:r>
        <w:rPr>
          <w:rFonts w:eastAsia="方正仿宋_GBK"/>
          <w:sz w:val="32"/>
          <w:szCs w:val="32"/>
          <w:shd w:val="clear" w:color="auto" w:fill="FFFFFF"/>
        </w:rPr>
        <w:t>，</w:t>
      </w:r>
      <w:r>
        <w:rPr>
          <w:rFonts w:eastAsia="方正仿宋_GBK" w:hint="eastAsia"/>
          <w:sz w:val="32"/>
          <w:szCs w:val="32"/>
          <w:shd w:val="clear" w:color="auto" w:fill="FFFFFF"/>
        </w:rPr>
        <w:t>于2020年</w:t>
      </w:r>
      <w:r>
        <w:rPr>
          <w:rFonts w:eastAsia="方正仿宋_GBK"/>
          <w:sz w:val="32"/>
          <w:szCs w:val="32"/>
          <w:shd w:val="clear" w:color="auto" w:fill="FFFFFF"/>
        </w:rPr>
        <w:t>8</w:t>
      </w:r>
      <w:r>
        <w:rPr>
          <w:rFonts w:eastAsia="方正仿宋_GBK" w:hint="eastAsia"/>
          <w:sz w:val="32"/>
          <w:szCs w:val="32"/>
          <w:shd w:val="clear" w:color="auto" w:fill="FFFFFF"/>
        </w:rPr>
        <w:t>月</w:t>
      </w:r>
      <w:r>
        <w:rPr>
          <w:rFonts w:eastAsia="方正仿宋_GBK"/>
          <w:sz w:val="32"/>
          <w:szCs w:val="32"/>
          <w:shd w:val="clear" w:color="auto" w:fill="FFFFFF"/>
        </w:rPr>
        <w:t>14</w:t>
      </w:r>
      <w:r>
        <w:rPr>
          <w:rFonts w:eastAsia="方正仿宋_GBK" w:hint="eastAsia"/>
          <w:sz w:val="32"/>
          <w:szCs w:val="32"/>
          <w:shd w:val="clear" w:color="auto" w:fill="FFFFFF"/>
        </w:rPr>
        <w:t>日</w:t>
      </w:r>
      <w:r>
        <w:rPr>
          <w:rFonts w:eastAsia="方正仿宋_GBK"/>
          <w:sz w:val="32"/>
          <w:szCs w:val="32"/>
          <w:shd w:val="clear" w:color="auto" w:fill="FFFFFF"/>
        </w:rPr>
        <w:t>24:00</w:t>
      </w:r>
      <w:r>
        <w:rPr>
          <w:rFonts w:eastAsia="方正仿宋_GBK" w:hint="eastAsia"/>
          <w:sz w:val="32"/>
          <w:szCs w:val="32"/>
          <w:shd w:val="clear" w:color="auto" w:fill="FFFFFF"/>
        </w:rPr>
        <w:t>前发送扫描件至</w:t>
      </w:r>
      <w:r>
        <w:rPr>
          <w:rFonts w:eastAsia="方正仿宋_GBK"/>
          <w:sz w:val="32"/>
          <w:szCs w:val="32"/>
          <w:shd w:val="clear" w:color="auto" w:fill="FFFFFF"/>
        </w:rPr>
        <w:t>lshggwyzl</w:t>
      </w:r>
      <w:r>
        <w:rPr>
          <w:rFonts w:eastAsia="方正仿宋_GBK" w:hint="eastAsia"/>
          <w:sz w:val="32"/>
          <w:szCs w:val="32"/>
          <w:shd w:val="clear" w:color="auto" w:fill="FFFFFF"/>
        </w:rPr>
        <w:t>@</w:t>
      </w:r>
      <w:r>
        <w:rPr>
          <w:rFonts w:eastAsia="方正仿宋_GBK"/>
          <w:sz w:val="32"/>
          <w:szCs w:val="32"/>
          <w:shd w:val="clear" w:color="auto" w:fill="FFFFFF"/>
        </w:rPr>
        <w:t>163</w:t>
      </w:r>
      <w:r>
        <w:rPr>
          <w:rFonts w:eastAsia="方正仿宋_GBK" w:hint="eastAsia"/>
          <w:sz w:val="32"/>
          <w:szCs w:val="32"/>
          <w:shd w:val="clear" w:color="auto" w:fill="FFFFFF"/>
        </w:rPr>
        <w:t>.c</w:t>
      </w:r>
      <w:r>
        <w:rPr>
          <w:rFonts w:eastAsia="方正仿宋_GBK"/>
          <w:sz w:val="32"/>
          <w:szCs w:val="32"/>
          <w:shd w:val="clear" w:color="auto" w:fill="FFFFFF"/>
        </w:rPr>
        <w:t>om</w:t>
      </w:r>
      <w:r>
        <w:rPr>
          <w:rFonts w:eastAsia="方正仿宋_GBK" w:hint="eastAsia"/>
          <w:sz w:val="32"/>
          <w:szCs w:val="32"/>
          <w:shd w:val="clear" w:color="auto" w:fill="FFFFFF"/>
        </w:rPr>
        <w:t>。</w:t>
      </w:r>
      <w:r>
        <w:rPr>
          <w:rFonts w:eastAsia="方正仿宋_GBK" w:hint="eastAsia"/>
          <w:b/>
          <w:sz w:val="32"/>
          <w:szCs w:val="32"/>
          <w:shd w:val="clear" w:color="auto" w:fill="FFFFFF"/>
        </w:rPr>
        <w:t>未在规定时间内填报放弃声明，又因个人原因不参加面试的，视情节轻重记入诚信档案。</w:t>
      </w:r>
    </w:p>
    <w:p>
      <w:pPr>
        <w:shd w:val="solid" w:color="FFFFFF" w:fill="auto"/>
        <w:autoSpaceDN w:val="0"/>
        <w:spacing w:line="576" w:lineRule="exact"/>
        <w:ind w:firstLine="640"/>
        <w:rPr>
          <w:rFonts w:eastAsia="方正黑体_GBK"/>
          <w:sz w:val="32"/>
          <w:shd w:val="clear" w:color="auto" w:fill="FFFFFF"/>
        </w:rPr>
      </w:pPr>
      <w:r>
        <w:rPr>
          <w:rFonts w:eastAsia="方正黑体_GBK" w:hint="eastAsia"/>
          <w:sz w:val="32"/>
          <w:shd w:val="clear" w:color="auto" w:fill="FFFFFF"/>
        </w:rPr>
        <w:t>三、寄送材料</w:t>
      </w:r>
    </w:p>
    <w:p>
      <w:pPr>
        <w:spacing w:line="576" w:lineRule="exact"/>
        <w:rPr>
          <w:rFonts w:eastAsia="方正仿宋_GBK"/>
          <w:sz w:val="32"/>
          <w:szCs w:val="32"/>
          <w:shd w:val="clear" w:color="auto" w:fill="FFFFFF"/>
        </w:rPr>
      </w:pPr>
      <w:r>
        <w:rPr>
          <w:rFonts w:eastAsia="仿宋_GB2312" w:hint="eastAsia"/>
          <w:sz w:val="32"/>
          <w:szCs w:val="32"/>
          <w:shd w:val="clear" w:color="auto" w:fill="FFFFFF"/>
        </w:rPr>
        <w:t>　　</w:t>
      </w:r>
      <w:r>
        <w:rPr>
          <w:rFonts w:eastAsia="方正仿宋_GBK" w:hint="eastAsia"/>
          <w:sz w:val="32"/>
          <w:szCs w:val="32"/>
          <w:shd w:val="clear" w:color="auto" w:fill="FFFFFF"/>
        </w:rPr>
        <w:t>请考生于</w:t>
      </w:r>
      <w:r>
        <w:rPr>
          <w:rFonts w:eastAsia="方正仿宋_GBK"/>
          <w:sz w:val="32"/>
          <w:szCs w:val="32"/>
          <w:shd w:val="clear" w:color="auto" w:fill="FFFFFF"/>
        </w:rPr>
        <w:t>2020年8</w:t>
      </w:r>
      <w:r>
        <w:rPr>
          <w:rFonts w:eastAsia="方正仿宋_GBK" w:hint="eastAsia"/>
          <w:sz w:val="32"/>
          <w:szCs w:val="32"/>
          <w:shd w:val="clear" w:color="auto" w:fill="FFFFFF"/>
        </w:rPr>
        <w:t>月</w:t>
      </w:r>
      <w:r>
        <w:rPr>
          <w:rFonts w:eastAsia="方正仿宋_GBK"/>
          <w:sz w:val="32"/>
          <w:szCs w:val="32"/>
          <w:shd w:val="clear" w:color="auto" w:fill="FFFFFF"/>
        </w:rPr>
        <w:t>14</w:t>
      </w:r>
      <w:r>
        <w:rPr>
          <w:rFonts w:eastAsia="方正仿宋_GBK" w:hint="eastAsia"/>
          <w:sz w:val="32"/>
          <w:szCs w:val="32"/>
          <w:shd w:val="clear" w:color="auto" w:fill="FFFFFF"/>
        </w:rPr>
        <w:t>日前（以寄出邮戳为准）通过邮政特快专递将以下材料复印件邮寄到我单位</w:t>
      </w:r>
      <w:r>
        <w:rPr>
          <w:rFonts w:eastAsia="方正仿宋_GBK"/>
          <w:sz w:val="32"/>
          <w:szCs w:val="32"/>
        </w:rPr>
        <w:t>（</w:t>
      </w:r>
      <w:r>
        <w:rPr>
          <w:rFonts w:eastAsia="仿宋_GB2312" w:hint="eastAsia"/>
          <w:sz w:val="32"/>
          <w:szCs w:val="32"/>
          <w:shd w:val="clear" w:color="auto" w:fill="FFFFFF"/>
        </w:rPr>
        <w:t>西藏自治区拉萨市北京中路72号</w:t>
      </w:r>
      <w:r>
        <w:rPr>
          <w:rFonts w:eastAsia="仿宋_GB2312"/>
          <w:sz w:val="32"/>
          <w:szCs w:val="32"/>
          <w:shd w:val="clear" w:color="auto" w:fill="FFFFFF"/>
        </w:rPr>
        <w:t>拉萨海关</w:t>
      </w:r>
      <w:r>
        <w:rPr>
          <w:rFonts w:eastAsia="仿宋_GB2312" w:hint="eastAsia"/>
          <w:sz w:val="32"/>
          <w:szCs w:val="32"/>
          <w:shd w:val="clear" w:color="auto" w:fill="FFFFFF"/>
        </w:rPr>
        <w:t>人事教育</w:t>
      </w:r>
      <w:r>
        <w:rPr>
          <w:rFonts w:eastAsia="仿宋_GB2312"/>
          <w:sz w:val="32"/>
          <w:szCs w:val="32"/>
          <w:shd w:val="clear" w:color="auto" w:fill="FFFFFF"/>
        </w:rPr>
        <w:t>处，</w:t>
      </w:r>
      <w:r>
        <w:rPr>
          <w:rFonts w:eastAsia="仿宋_GB2312" w:hint="eastAsia"/>
          <w:sz w:val="32"/>
          <w:szCs w:val="32"/>
          <w:shd w:val="clear" w:color="auto" w:fill="FFFFFF"/>
        </w:rPr>
        <w:t>电话：0891-6283209</w:t>
      </w:r>
      <w:r>
        <w:rPr>
          <w:rFonts w:eastAsia="仿宋_GB2312"/>
          <w:sz w:val="32"/>
          <w:szCs w:val="32"/>
          <w:shd w:val="clear" w:color="auto" w:fill="FFFFFF"/>
        </w:rPr>
        <w:t>，</w:t>
      </w:r>
      <w:r>
        <w:rPr>
          <w:rFonts w:eastAsia="仿宋_GB2312" w:hint="eastAsia"/>
          <w:sz w:val="32"/>
          <w:szCs w:val="32"/>
          <w:shd w:val="clear" w:color="auto" w:fill="FFFFFF"/>
        </w:rPr>
        <w:t>邮编：85000</w:t>
      </w:r>
      <w:r>
        <w:rPr>
          <w:rFonts w:eastAsia="仿宋_GB2312"/>
          <w:sz w:val="32"/>
          <w:szCs w:val="32"/>
          <w:shd w:val="clear" w:color="auto" w:fill="FFFFFF"/>
        </w:rPr>
        <w:t>1）</w:t>
      </w:r>
      <w:r>
        <w:rPr>
          <w:rFonts w:eastAsia="方正仿宋_GBK" w:hint="eastAsia"/>
          <w:sz w:val="32"/>
          <w:szCs w:val="32"/>
          <w:shd w:val="clear" w:color="auto" w:fill="FFFFFF"/>
        </w:rPr>
        <w:t>接受资格复审</w:t>
      </w:r>
      <w:r>
        <w:rPr>
          <w:rFonts w:eastAsia="方正仿宋_GBK"/>
          <w:sz w:val="32"/>
          <w:szCs w:val="32"/>
          <w:shd w:val="clear" w:color="auto" w:fill="FFFFFF"/>
        </w:rPr>
        <w:t>（</w:t>
      </w:r>
      <w:r>
        <w:rPr>
          <w:rFonts w:eastAsia="方正仿宋_GBK" w:hint="eastAsia"/>
          <w:sz w:val="32"/>
          <w:szCs w:val="32"/>
          <w:shd w:val="clear" w:color="auto" w:fill="FFFFFF"/>
        </w:rPr>
        <w:t>一般不接待本人或快递公司送达）</w:t>
      </w:r>
      <w:r>
        <w:rPr>
          <w:rFonts w:eastAsia="方正仿宋_GBK"/>
          <w:sz w:val="32"/>
          <w:szCs w:val="32"/>
          <w:shd w:val="clear" w:color="auto" w:fill="FFFFFF"/>
        </w:rPr>
        <w:t>：</w:t>
      </w:r>
    </w:p>
    <w:p>
      <w:pPr>
        <w:spacing w:line="576"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1．</w:t>
      </w:r>
      <w:r>
        <w:rPr>
          <w:rFonts w:eastAsia="方正仿宋_GBK" w:hint="eastAsia"/>
          <w:sz w:val="32"/>
          <w:szCs w:val="32"/>
          <w:shd w:val="clear" w:color="auto" w:fill="FFFFFF"/>
        </w:rPr>
        <w:t>本人身份证、学生证或工作证复印件。</w:t>
      </w:r>
    </w:p>
    <w:p>
      <w:pPr>
        <w:spacing w:line="576"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2．</w:t>
      </w:r>
      <w:r>
        <w:rPr>
          <w:rFonts w:eastAsia="方正仿宋_GBK" w:hint="eastAsia"/>
          <w:sz w:val="32"/>
          <w:szCs w:val="32"/>
          <w:shd w:val="clear" w:color="auto" w:fill="FFFFFF"/>
        </w:rPr>
        <w:t>公共科目笔试准考证复印件。</w:t>
      </w:r>
    </w:p>
    <w:p>
      <w:pPr>
        <w:spacing w:line="576"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3．</w:t>
      </w:r>
      <w:r>
        <w:rPr>
          <w:rFonts w:eastAsia="方正仿宋_GBK" w:hint="eastAsia"/>
          <w:sz w:val="32"/>
          <w:szCs w:val="32"/>
          <w:shd w:val="clear" w:color="auto" w:fill="FFFFFF"/>
        </w:rPr>
        <w:t>考试报名登记表（贴好照片，如实、详细填写个人学习、工作经历，时间必须连续，并注明各学习阶段是否在职学习，取得何种学历和学位）。</w:t>
      </w:r>
    </w:p>
    <w:p>
      <w:pPr>
        <w:spacing w:line="576" w:lineRule="exact"/>
        <w:ind w:firstLine="629"/>
        <w:rPr>
          <w:rFonts w:eastAsia="方正仿宋_GBK"/>
          <w:sz w:val="32"/>
          <w:szCs w:val="32"/>
          <w:shd w:val="clear" w:color="auto" w:fill="FFFFFF"/>
        </w:rPr>
      </w:pPr>
      <w:r>
        <w:rPr>
          <w:rFonts w:eastAsia="方正仿宋_GBK"/>
          <w:sz w:val="32"/>
          <w:szCs w:val="32"/>
          <w:shd w:val="clear" w:color="auto" w:fill="FFFFFF"/>
        </w:rPr>
        <w:t>4．</w:t>
      </w:r>
      <w:r>
        <w:rPr>
          <w:rFonts w:eastAsia="方正仿宋_GBK" w:hint="eastAsia"/>
          <w:sz w:val="32"/>
          <w:szCs w:val="32"/>
          <w:shd w:val="clear" w:color="auto" w:fill="FFFFFF"/>
        </w:rPr>
        <w:t>本（专）科、研究生各阶段学历、学位证书复印件，所报职位要求的外语等级证书、职业资格证书复印件等材料。</w:t>
      </w:r>
    </w:p>
    <w:p>
      <w:pPr>
        <w:spacing w:line="576"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  5．</w:t>
      </w:r>
      <w:r>
        <w:rPr>
          <w:rFonts w:eastAsia="方正仿宋_GBK" w:hint="eastAsia"/>
          <w:sz w:val="32"/>
          <w:szCs w:val="32"/>
          <w:shd w:val="clear" w:color="auto" w:fill="FFFFFF"/>
        </w:rPr>
        <w:t>应届毕业生提供所在学校加盖公章的报名推荐表（须注明培养方式</w:t>
      </w:r>
      <w:r>
        <w:rPr>
          <w:rFonts w:eastAsia="方正仿宋_GBK"/>
          <w:sz w:val="32"/>
          <w:szCs w:val="32"/>
          <w:shd w:val="clear" w:color="auto" w:fill="FFFFFF"/>
        </w:rPr>
        <w:t>，</w:t>
      </w:r>
      <w:r>
        <w:rPr>
          <w:rFonts w:eastAsia="方正仿宋_GBK" w:hint="eastAsia"/>
          <w:sz w:val="32"/>
          <w:szCs w:val="32"/>
          <w:shd w:val="clear" w:color="auto" w:fill="FFFFFF"/>
        </w:rPr>
        <w:t>详见</w:t>
      </w:r>
      <w:r>
        <w:rPr>
          <w:rFonts w:eastAsia="方正仿宋_GBK"/>
          <w:sz w:val="32"/>
          <w:szCs w:val="32"/>
          <w:shd w:val="clear" w:color="auto" w:fill="FFFFFF"/>
        </w:rPr>
        <w:t>附件4</w:t>
      </w:r>
      <w:r>
        <w:rPr>
          <w:rFonts w:eastAsia="方正仿宋_GBK" w:hint="eastAsia"/>
          <w:sz w:val="32"/>
          <w:szCs w:val="32"/>
          <w:shd w:val="clear" w:color="auto" w:fill="FFFFFF"/>
        </w:rPr>
        <w:t>）复印件。</w:t>
      </w:r>
    </w:p>
    <w:p>
      <w:pPr>
        <w:spacing w:line="576" w:lineRule="exact"/>
        <w:ind w:firstLine="645"/>
        <w:rPr>
          <w:rFonts w:eastAsia="方正仿宋_GBK"/>
          <w:sz w:val="32"/>
          <w:szCs w:val="32"/>
          <w:shd w:val="clear" w:color="auto" w:fill="FFFFFF"/>
        </w:rPr>
      </w:pPr>
      <w:r>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pPr>
        <w:shd w:val="solid" w:color="FFFFFF" w:fill="auto"/>
        <w:autoSpaceDN w:val="0"/>
        <w:spacing w:line="576" w:lineRule="exact"/>
        <w:ind w:firstLine="640"/>
        <w:rPr>
          <w:rFonts w:eastAsia="方正黑体_GBK" w:cs="Arial"/>
          <w:b/>
          <w:color w:val="333333"/>
          <w:sz w:val="32"/>
          <w:szCs w:val="32"/>
        </w:rPr>
      </w:pPr>
      <w:r>
        <w:rPr>
          <w:rFonts w:eastAsia="方正黑体_GBK" w:hint="eastAsia"/>
          <w:sz w:val="32"/>
          <w:shd w:val="clear" w:color="auto" w:fill="FFFFFF"/>
        </w:rPr>
        <w:t>四、</w:t>
      </w:r>
      <w:r>
        <w:rPr>
          <w:rStyle w:val="21"/>
          <w:rFonts w:eastAsia="方正黑体_GBK" w:cs="Arial" w:hint="eastAsia"/>
          <w:b w:val="0"/>
          <w:color w:val="333333"/>
          <w:sz w:val="32"/>
          <w:szCs w:val="32"/>
        </w:rPr>
        <w:t>现场资格复审</w:t>
      </w:r>
    </w:p>
    <w:p>
      <w:pPr>
        <w:spacing w:line="576" w:lineRule="exact"/>
        <w:ind w:firstLine="645"/>
        <w:rPr>
          <w:rFonts w:eastAsia="方正仿宋_GBK"/>
          <w:sz w:val="32"/>
          <w:szCs w:val="32"/>
          <w:shd w:val="clear" w:color="auto" w:fill="FFFFFF"/>
        </w:rPr>
      </w:pPr>
      <w:r>
        <w:rPr>
          <w:rFonts w:eastAsia="方正仿宋_GBK"/>
          <w:sz w:val="32"/>
          <w:szCs w:val="32"/>
          <w:shd w:val="clear" w:color="auto" w:fill="FFFFFF"/>
        </w:rPr>
        <w:t>请考生于2020年8月17日上午9:00-12:00，携带上述资格复审材料原件，到指定地点进行现场资格复审。现场资格复审的地点为：四川省成都市武侯区大石西路233号金钥匙公寓。</w:t>
      </w:r>
    </w:p>
    <w:p>
      <w:pPr>
        <w:shd w:val="solid" w:color="FFFFFF" w:fill="auto"/>
        <w:autoSpaceDN w:val="0"/>
        <w:spacing w:line="576" w:lineRule="exact"/>
        <w:ind w:firstLine="640"/>
        <w:rPr>
          <w:rFonts w:eastAsia="方正黑体_GBK"/>
          <w:sz w:val="32"/>
          <w:shd w:val="clear" w:color="auto" w:fill="FFFFFF"/>
        </w:rPr>
      </w:pPr>
      <w:r>
        <w:rPr>
          <w:rFonts w:eastAsia="方正黑体_GBK" w:hint="eastAsia"/>
          <w:sz w:val="32"/>
          <w:shd w:val="clear" w:color="auto" w:fill="FFFFFF"/>
        </w:rPr>
        <w:t>五、面试安排</w:t>
      </w:r>
    </w:p>
    <w:p>
      <w:pPr>
        <w:spacing w:line="576"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面试将采取现场面试方式进行。</w:t>
      </w:r>
    </w:p>
    <w:p>
      <w:pPr>
        <w:shd w:val="solid" w:color="FFFFFF" w:fill="auto"/>
        <w:autoSpaceDN w:val="0"/>
        <w:spacing w:line="576" w:lineRule="exact"/>
        <w:ind w:firstLine="640"/>
        <w:rPr>
          <w:rFonts w:ascii="方正楷体_GBK" w:eastAsia="方正楷体_GBK"/>
          <w:b/>
          <w:bCs/>
          <w:sz w:val="32"/>
          <w:szCs w:val="32"/>
          <w:shd w:val="clear" w:color="auto" w:fill="FFFFFF"/>
        </w:rPr>
      </w:pPr>
      <w:r>
        <w:rPr>
          <w:rFonts w:ascii="方正楷体_GBK" w:eastAsia="方正楷体_GBK" w:hint="eastAsia"/>
          <w:b/>
          <w:bCs/>
          <w:sz w:val="32"/>
          <w:szCs w:val="32"/>
          <w:shd w:val="clear" w:color="auto" w:fill="FFFFFF"/>
        </w:rPr>
        <w:t>（一）面试时间</w:t>
      </w:r>
    </w:p>
    <w:p>
      <w:pPr>
        <w:spacing w:line="576" w:lineRule="exact"/>
        <w:ind w:firstLine="600"/>
        <w:rPr>
          <w:rFonts w:eastAsia="方正仿宋_GBK"/>
          <w:sz w:val="32"/>
          <w:szCs w:val="32"/>
        </w:rPr>
      </w:pPr>
      <w:r>
        <w:rPr>
          <w:rFonts w:eastAsia="方正仿宋_GBK" w:hint="eastAsia"/>
          <w:sz w:val="32"/>
          <w:szCs w:val="32"/>
        </w:rPr>
        <w:t>面试于2020年</w:t>
      </w:r>
      <w:r>
        <w:rPr>
          <w:rFonts w:eastAsia="方正仿宋_GBK"/>
          <w:sz w:val="32"/>
          <w:szCs w:val="32"/>
        </w:rPr>
        <w:t>8</w:t>
      </w:r>
      <w:r>
        <w:rPr>
          <w:rFonts w:eastAsia="方正仿宋_GBK" w:hint="eastAsia"/>
          <w:sz w:val="32"/>
          <w:szCs w:val="32"/>
        </w:rPr>
        <w:t>月</w:t>
      </w:r>
      <w:r>
        <w:rPr>
          <w:rFonts w:eastAsia="方正仿宋_GBK"/>
          <w:sz w:val="32"/>
          <w:szCs w:val="32"/>
        </w:rPr>
        <w:t>18</w:t>
      </w:r>
      <w:r>
        <w:rPr>
          <w:rFonts w:eastAsia="方正仿宋_GBK" w:hint="eastAsia"/>
          <w:sz w:val="32"/>
          <w:szCs w:val="32"/>
        </w:rPr>
        <w:t>日进行。面试于当日上午9:00开始，参加当天面试的考生务必全部于上午</w:t>
      </w:r>
      <w:r>
        <w:rPr>
          <w:rFonts w:eastAsia="方正仿宋_GBK"/>
          <w:sz w:val="32"/>
          <w:szCs w:val="32"/>
        </w:rPr>
        <w:t>8</w:t>
      </w:r>
      <w:r>
        <w:rPr>
          <w:rFonts w:eastAsia="方正仿宋_GBK" w:hint="eastAsia"/>
          <w:sz w:val="32"/>
          <w:szCs w:val="32"/>
        </w:rPr>
        <w:t>:</w:t>
      </w:r>
      <w:r>
        <w:rPr>
          <w:rFonts w:eastAsia="方正仿宋_GBK"/>
          <w:sz w:val="32"/>
          <w:szCs w:val="32"/>
        </w:rPr>
        <w:t>00</w:t>
      </w:r>
      <w:r>
        <w:rPr>
          <w:rFonts w:eastAsia="方正仿宋_GBK" w:hint="eastAsia"/>
          <w:sz w:val="32"/>
          <w:szCs w:val="32"/>
        </w:rPr>
        <w:t>前到面试地点报到</w:t>
      </w:r>
      <w:r>
        <w:rPr>
          <w:rFonts w:eastAsia="方正仿宋_GBK"/>
          <w:sz w:val="32"/>
          <w:szCs w:val="32"/>
        </w:rPr>
        <w:t>，并在工作人员引导下进入侯考室，</w:t>
      </w:r>
      <w:r>
        <w:rPr>
          <w:rFonts w:eastAsia="方正仿宋_GBK" w:hint="eastAsia"/>
          <w:sz w:val="32"/>
          <w:szCs w:val="32"/>
        </w:rPr>
        <w:t>截至面试当天上午8</w:t>
      </w:r>
      <w:r>
        <w:rPr>
          <w:rFonts w:eastAsia="方正仿宋_GBK"/>
          <w:sz w:val="32"/>
          <w:szCs w:val="32"/>
        </w:rPr>
        <w:t>:3</w:t>
      </w:r>
      <w:r>
        <w:rPr>
          <w:rFonts w:eastAsia="方正仿宋_GBK" w:hint="eastAsia"/>
          <w:sz w:val="32"/>
          <w:szCs w:val="32"/>
        </w:rPr>
        <w:t>0没有进入候考室的考生，取消考试资格。</w:t>
      </w:r>
    </w:p>
    <w:p>
      <w:pPr>
        <w:shd w:val="solid" w:color="FFFFFF" w:fill="auto"/>
        <w:autoSpaceDN w:val="0"/>
        <w:spacing w:line="576" w:lineRule="exact"/>
        <w:ind w:firstLine="640"/>
        <w:rPr>
          <w:rFonts w:eastAsia="方正楷体_GBK"/>
          <w:b/>
          <w:bCs/>
          <w:sz w:val="32"/>
          <w:szCs w:val="32"/>
          <w:shd w:val="clear" w:color="auto" w:fill="FFFFFF"/>
        </w:rPr>
      </w:pPr>
      <w:r>
        <w:rPr>
          <w:rFonts w:eastAsia="方正楷体_GBK" w:hint="eastAsia"/>
          <w:b/>
          <w:bCs/>
          <w:sz w:val="32"/>
          <w:szCs w:val="32"/>
          <w:shd w:val="clear" w:color="auto" w:fill="FFFFFF"/>
        </w:rPr>
        <w:t>（二）面试报到地点</w:t>
      </w:r>
    </w:p>
    <w:p>
      <w:pPr>
        <w:shd w:val="solid" w:color="FFFFFF" w:fill="auto"/>
        <w:autoSpaceDN w:val="0"/>
        <w:spacing w:line="576" w:lineRule="exact"/>
        <w:ind w:firstLine="640"/>
        <w:rPr>
          <w:rFonts w:eastAsia="方正仿宋_GBK"/>
          <w:sz w:val="32"/>
          <w:szCs w:val="32"/>
          <w:shd w:val="clear" w:color="auto" w:fill="FFFFFF"/>
        </w:rPr>
      </w:pPr>
      <w:r>
        <w:rPr>
          <w:rFonts w:eastAsia="方正仿宋_GBK"/>
          <w:sz w:val="32"/>
          <w:szCs w:val="32"/>
          <w:shd w:val="clear" w:color="auto" w:fill="FFFFFF"/>
        </w:rPr>
        <w:t>四川省成都市武侯区大石西路233号金钥匙公寓。</w:t>
      </w:r>
    </w:p>
    <w:p>
      <w:pPr>
        <w:shd w:val="solid" w:color="FFFFFF" w:fill="auto"/>
        <w:autoSpaceDN w:val="0"/>
        <w:spacing w:line="576" w:lineRule="exact"/>
        <w:ind w:firstLine="640"/>
        <w:rPr>
          <w:rFonts w:eastAsia="方正黑体_GBK"/>
          <w:sz w:val="32"/>
          <w:shd w:val="clear" w:color="auto" w:fill="FFFFFF"/>
        </w:rPr>
      </w:pPr>
      <w:r>
        <w:rPr>
          <w:rFonts w:eastAsia="方正黑体_GBK" w:hint="eastAsia"/>
          <w:sz w:val="32"/>
          <w:shd w:val="clear" w:color="auto" w:fill="FFFFFF"/>
        </w:rPr>
        <w:t>六、体检和考察</w:t>
      </w:r>
    </w:p>
    <w:p>
      <w:pPr>
        <w:shd w:val="solid" w:color="FFFFFF" w:fill="auto"/>
        <w:autoSpaceDN w:val="0"/>
        <w:spacing w:line="576" w:lineRule="exact"/>
        <w:ind w:firstLine="640"/>
        <w:rPr>
          <w:rFonts w:eastAsia="方正楷体_GBK"/>
          <w:b/>
          <w:bCs/>
          <w:sz w:val="32"/>
          <w:szCs w:val="32"/>
          <w:shd w:val="clear" w:color="auto" w:fill="FFFFFF"/>
        </w:rPr>
      </w:pPr>
      <w:r>
        <w:rPr>
          <w:rFonts w:eastAsia="方正楷体_GBK" w:hint="eastAsia"/>
          <w:b/>
          <w:bCs/>
          <w:sz w:val="32"/>
          <w:szCs w:val="32"/>
          <w:shd w:val="clear" w:color="auto" w:fill="FFFFFF"/>
        </w:rPr>
        <w:t>（一）综合成绩计算方式</w:t>
      </w:r>
    </w:p>
    <w:p>
      <w:pPr>
        <w:spacing w:line="576" w:lineRule="exact"/>
        <w:ind w:firstLine="600"/>
        <w:rPr>
          <w:rFonts w:eastAsia="方正仿宋_GBK"/>
          <w:sz w:val="32"/>
          <w:szCs w:val="32"/>
        </w:rPr>
      </w:pPr>
      <w:r>
        <w:rPr>
          <w:rFonts w:eastAsia="方正仿宋_GBK" w:hint="eastAsia"/>
          <w:sz w:val="32"/>
          <w:szCs w:val="32"/>
        </w:rPr>
        <w:t>综合成绩计算:综合成绩=（笔试总成绩÷2）×50% + 面试成绩×50%</w:t>
      </w:r>
    </w:p>
    <w:p>
      <w:pPr>
        <w:shd w:val="solid" w:color="FFFFFF" w:fill="auto"/>
        <w:autoSpaceDN w:val="0"/>
        <w:spacing w:line="576" w:lineRule="exact"/>
        <w:ind w:firstLine="640"/>
        <w:rPr>
          <w:rFonts w:eastAsia="方正楷体_GBK"/>
          <w:b/>
          <w:bCs/>
          <w:sz w:val="32"/>
          <w:szCs w:val="32"/>
          <w:shd w:val="clear" w:color="auto" w:fill="FFFFFF"/>
        </w:rPr>
      </w:pPr>
      <w:r>
        <w:rPr>
          <w:rFonts w:eastAsia="方正楷体_GBK" w:hint="eastAsia"/>
          <w:b/>
          <w:bCs/>
          <w:sz w:val="32"/>
          <w:szCs w:val="32"/>
          <w:shd w:val="clear" w:color="auto" w:fill="FFFFFF"/>
        </w:rPr>
        <w:t>（二）体检和考察人选的确定</w:t>
      </w:r>
    </w:p>
    <w:p>
      <w:pPr>
        <w:shd w:val="solid" w:color="FFFFFF" w:fill="auto"/>
        <w:autoSpaceDN w:val="0"/>
        <w:spacing w:line="576" w:lineRule="exact"/>
        <w:ind w:firstLine="640"/>
        <w:rPr>
          <w:rFonts w:eastAsia="方正黑体_GBK"/>
          <w:sz w:val="32"/>
          <w:szCs w:val="32"/>
          <w:u w:val="single"/>
        </w:rPr>
      </w:pPr>
      <w:r>
        <w:rPr>
          <w:rFonts w:eastAsia="方正仿宋_GBK" w:hint="eastAsia"/>
          <w:sz w:val="32"/>
          <w:szCs w:val="32"/>
          <w:shd w:val="clear" w:color="auto" w:fill="FFFFFF"/>
        </w:rPr>
        <w:t>参加面试人数与录用计划数比例达到</w:t>
      </w:r>
      <w:r>
        <w:rPr>
          <w:rFonts w:eastAsia="方正仿宋_GBK"/>
          <w:sz w:val="32"/>
          <w:szCs w:val="32"/>
          <w:shd w:val="clear" w:color="auto" w:fill="FFFFFF"/>
        </w:rPr>
        <w:t>3:1</w:t>
      </w:r>
      <w:r>
        <w:rPr>
          <w:rFonts w:eastAsia="方正仿宋_GBK" w:hint="eastAsia"/>
          <w:sz w:val="32"/>
          <w:szCs w:val="32"/>
          <w:shd w:val="clear" w:color="auto" w:fill="FFFFFF"/>
        </w:rPr>
        <w:t>及以上的，面试后按综合成绩从高到低的顺序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确定体检和考察人选；比例低于3:1的，考生面试成绩应达到</w:t>
      </w:r>
      <w:r>
        <w:rPr>
          <w:rFonts w:eastAsia="方正仿宋_GBK"/>
          <w:sz w:val="32"/>
          <w:szCs w:val="32"/>
          <w:shd w:val="clear" w:color="auto" w:fill="FFFFFF"/>
        </w:rPr>
        <w:t>60</w:t>
      </w:r>
      <w:r>
        <w:rPr>
          <w:rFonts w:eastAsia="方正仿宋_GBK" w:hint="eastAsia"/>
          <w:sz w:val="32"/>
          <w:szCs w:val="32"/>
          <w:shd w:val="clear" w:color="auto" w:fill="FFFFFF"/>
        </w:rPr>
        <w:t>分的面试合格分数线，方可按综合成绩从高到低的顺序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进入体检和考察</w:t>
      </w:r>
      <w:r>
        <w:rPr>
          <w:rFonts w:eastAsia="方正仿宋_GBK"/>
          <w:sz w:val="32"/>
          <w:szCs w:val="32"/>
          <w:shd w:val="clear" w:color="auto" w:fill="FFFFFF"/>
        </w:rPr>
        <w:t>。</w:t>
      </w:r>
    </w:p>
    <w:p>
      <w:pPr>
        <w:shd w:val="solid" w:color="FFFFFF" w:fill="auto"/>
        <w:autoSpaceDN w:val="0"/>
        <w:spacing w:line="576" w:lineRule="exact"/>
        <w:ind w:firstLine="640"/>
        <w:rPr>
          <w:rFonts w:eastAsia="方正楷体_GBK"/>
          <w:b/>
          <w:bCs/>
          <w:sz w:val="32"/>
          <w:szCs w:val="32"/>
          <w:shd w:val="clear" w:color="auto" w:fill="FFFFFF"/>
        </w:rPr>
      </w:pPr>
      <w:r>
        <w:rPr>
          <w:rFonts w:eastAsia="方正楷体_GBK" w:hint="eastAsia"/>
          <w:b/>
          <w:bCs/>
          <w:sz w:val="32"/>
          <w:szCs w:val="32"/>
          <w:shd w:val="clear" w:color="auto" w:fill="FFFFFF"/>
        </w:rPr>
        <w:t>（三）体检</w:t>
      </w:r>
    </w:p>
    <w:p>
      <w:pPr>
        <w:spacing w:line="576"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体检于</w:t>
      </w:r>
      <w:r>
        <w:rPr>
          <w:rFonts w:eastAsia="方正仿宋_GBK"/>
          <w:sz w:val="32"/>
          <w:szCs w:val="32"/>
          <w:shd w:val="clear" w:color="auto" w:fill="FFFFFF"/>
        </w:rPr>
        <w:t>2020年8</w:t>
      </w:r>
      <w:r>
        <w:rPr>
          <w:rFonts w:eastAsia="方正仿宋_GBK" w:hint="eastAsia"/>
          <w:sz w:val="32"/>
          <w:szCs w:val="32"/>
          <w:shd w:val="clear" w:color="auto" w:fill="FFFFFF"/>
        </w:rPr>
        <w:t>月</w:t>
      </w:r>
      <w:r>
        <w:rPr>
          <w:rFonts w:eastAsia="方正仿宋_GBK"/>
          <w:sz w:val="32"/>
          <w:szCs w:val="32"/>
          <w:shd w:val="clear" w:color="auto" w:fill="FFFFFF"/>
        </w:rPr>
        <w:t>19</w:t>
      </w:r>
      <w:r>
        <w:rPr>
          <w:rFonts w:eastAsia="方正仿宋_GBK" w:hint="eastAsia"/>
          <w:sz w:val="32"/>
          <w:szCs w:val="32"/>
          <w:shd w:val="clear" w:color="auto" w:fill="FFFFFF"/>
        </w:rPr>
        <w:t>日进行，请于当天上午</w:t>
      </w:r>
      <w:r>
        <w:rPr>
          <w:rFonts w:eastAsia="方正仿宋_GBK"/>
          <w:sz w:val="32"/>
          <w:szCs w:val="32"/>
          <w:shd w:val="clear" w:color="auto" w:fill="FFFFFF"/>
        </w:rPr>
        <w:t>7:00</w:t>
      </w:r>
      <w:r>
        <w:rPr>
          <w:rFonts w:eastAsia="方正仿宋_GBK" w:hint="eastAsia"/>
          <w:sz w:val="32"/>
          <w:szCs w:val="32"/>
          <w:shd w:val="clear" w:color="auto" w:fill="FFFFFF"/>
        </w:rPr>
        <w:t>在</w:t>
      </w:r>
      <w:r>
        <w:rPr>
          <w:rFonts w:eastAsia="方正仿宋_GBK"/>
          <w:sz w:val="32"/>
          <w:szCs w:val="32"/>
          <w:shd w:val="clear" w:color="auto" w:fill="FFFFFF"/>
        </w:rPr>
        <w:t>四川省成都市武侯区大石西路233号金钥匙公寓</w:t>
      </w:r>
      <w:r>
        <w:rPr>
          <w:rFonts w:eastAsia="方正仿宋_GBK" w:hint="eastAsia"/>
          <w:sz w:val="32"/>
          <w:szCs w:val="32"/>
          <w:shd w:val="clear" w:color="auto" w:fill="FFFFFF"/>
        </w:rPr>
        <w:t>集合，届时统一前往，请考生合理安排好行程，注意安全，体检费用由</w:t>
      </w:r>
      <w:r>
        <w:rPr>
          <w:rFonts w:eastAsia="方正仿宋_GBK"/>
          <w:sz w:val="32"/>
          <w:szCs w:val="32"/>
          <w:shd w:val="clear" w:color="auto" w:fill="FFFFFF"/>
        </w:rPr>
        <w:t>考生自行</w:t>
      </w:r>
      <w:r>
        <w:rPr>
          <w:rFonts w:eastAsia="方正仿宋_GBK" w:hint="eastAsia"/>
          <w:sz w:val="32"/>
          <w:szCs w:val="32"/>
          <w:shd w:val="clear" w:color="auto" w:fill="FFFFFF"/>
        </w:rPr>
        <w:t>承担。</w:t>
      </w:r>
    </w:p>
    <w:p>
      <w:pPr>
        <w:shd w:val="solid" w:color="FFFFFF" w:fill="auto"/>
        <w:autoSpaceDN w:val="0"/>
        <w:spacing w:line="576" w:lineRule="exact"/>
        <w:ind w:firstLine="640"/>
        <w:rPr>
          <w:rFonts w:ascii="方正楷体_GBK" w:eastAsia="方正楷体_GBK"/>
          <w:b/>
          <w:bCs/>
          <w:sz w:val="32"/>
          <w:szCs w:val="32"/>
          <w:shd w:val="clear" w:color="auto" w:fill="FFFFFF"/>
        </w:rPr>
      </w:pPr>
      <w:r>
        <w:rPr>
          <w:rFonts w:ascii="方正楷体_GBK" w:eastAsia="方正楷体_GBK" w:hint="eastAsia"/>
          <w:b/>
          <w:bCs/>
          <w:sz w:val="32"/>
          <w:szCs w:val="32"/>
          <w:shd w:val="clear" w:color="auto" w:fill="FFFFFF"/>
        </w:rPr>
        <w:t>（四）考察</w:t>
      </w:r>
    </w:p>
    <w:p>
      <w:pPr>
        <w:spacing w:line="576" w:lineRule="exact"/>
        <w:ind w:firstLine="600"/>
        <w:rPr>
          <w:rFonts w:eastAsia="仿宋_GB2312"/>
          <w:sz w:val="32"/>
          <w:szCs w:val="32"/>
        </w:rPr>
      </w:pPr>
      <w:r>
        <w:rPr>
          <w:rFonts w:ascii="方正仿宋_GBK" w:eastAsia="方正仿宋_GBK" w:hint="eastAsia"/>
          <w:sz w:val="32"/>
          <w:szCs w:val="32"/>
        </w:rPr>
        <w:t>采取个别谈话、实地走访、严格审核人事档案、查询社会信用记录、同本人面谈等方法进行。</w:t>
      </w:r>
    </w:p>
    <w:p>
      <w:pPr>
        <w:shd w:val="solid" w:color="FFFFFF" w:fill="auto"/>
        <w:autoSpaceDN w:val="0"/>
        <w:spacing w:line="576" w:lineRule="exact"/>
        <w:ind w:firstLine="640"/>
        <w:rPr>
          <w:rFonts w:eastAsia="仿宋_GB2312"/>
          <w:sz w:val="32"/>
          <w:szCs w:val="32"/>
        </w:rPr>
      </w:pPr>
      <w:r>
        <w:rPr>
          <w:rFonts w:eastAsia="方正黑体_GBK" w:hint="eastAsia"/>
          <w:sz w:val="32"/>
          <w:shd w:val="clear" w:color="auto" w:fill="FFFFFF"/>
        </w:rPr>
        <w:t>七、关于新冠肺炎疫情防控要求</w:t>
      </w:r>
    </w:p>
    <w:p>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根据新冠肺炎疫情防控工作有关要求，参加面试的考生在现场资格复审、面试签到前应自备口罩，按要求测</w:t>
      </w:r>
      <w:r>
        <w:rPr>
          <w:rFonts w:eastAsia="方正仿宋_GBK" w:hint="eastAsia"/>
          <w:sz w:val="32"/>
          <w:szCs w:val="32"/>
          <w:shd w:val="clear" w:color="auto" w:fill="FFFFFF"/>
        </w:rPr>
        <w:t>量体温，并提供</w:t>
      </w:r>
      <w:r>
        <w:rPr>
          <w:rFonts w:eastAsia="方正仿宋_GBK"/>
          <w:sz w:val="32"/>
          <w:szCs w:val="32"/>
          <w:shd w:val="clear" w:color="auto" w:fill="FFFFFF"/>
        </w:rPr>
        <w:t>成都市</w:t>
      </w:r>
      <w:r>
        <w:rPr>
          <w:rFonts w:eastAsia="方正仿宋_GBK" w:hint="eastAsia"/>
          <w:sz w:val="32"/>
          <w:szCs w:val="32"/>
          <w:shd w:val="clear" w:color="auto" w:fill="FFFFFF"/>
        </w:rPr>
        <w:t>“</w:t>
      </w:r>
      <w:r>
        <w:rPr>
          <w:rFonts w:eastAsia="方正仿宋_GBK"/>
          <w:sz w:val="32"/>
          <w:szCs w:val="32"/>
          <w:shd w:val="clear" w:color="auto" w:fill="FFFFFF"/>
        </w:rPr>
        <w:t>防疫健康码</w:t>
      </w:r>
      <w:r>
        <w:rPr>
          <w:rFonts w:eastAsia="方正仿宋_GBK" w:hint="eastAsia"/>
          <w:sz w:val="32"/>
          <w:szCs w:val="32"/>
          <w:shd w:val="clear" w:color="auto" w:fill="FFFFFF"/>
        </w:rPr>
        <w:t>”</w:t>
      </w:r>
      <w:r>
        <w:rPr>
          <w:rFonts w:eastAsia="方正仿宋_GBK"/>
          <w:sz w:val="32"/>
          <w:szCs w:val="32"/>
          <w:shd w:val="clear" w:color="auto" w:fill="FFFFFF"/>
        </w:rPr>
        <w:t>（考生可提前通过手机在支付宝、微信搜索</w:t>
      </w:r>
      <w:r>
        <w:rPr>
          <w:rFonts w:eastAsia="方正仿宋_GBK" w:hint="eastAsia"/>
          <w:sz w:val="32"/>
          <w:szCs w:val="32"/>
          <w:shd w:val="clear" w:color="auto" w:fill="FFFFFF"/>
        </w:rPr>
        <w:t>“</w:t>
      </w:r>
      <w:r>
        <w:rPr>
          <w:rFonts w:eastAsia="方正仿宋_GBK"/>
          <w:sz w:val="32"/>
          <w:szCs w:val="32"/>
          <w:shd w:val="clear" w:color="auto" w:fill="FFFFFF"/>
        </w:rPr>
        <w:t>天府健康通</w:t>
      </w:r>
      <w:r>
        <w:rPr>
          <w:rFonts w:eastAsia="方正仿宋_GBK" w:hint="eastAsia"/>
          <w:sz w:val="32"/>
          <w:szCs w:val="32"/>
          <w:shd w:val="clear" w:color="auto" w:fill="FFFFFF"/>
        </w:rPr>
        <w:t>”</w:t>
      </w:r>
      <w:r>
        <w:rPr>
          <w:rFonts w:eastAsia="方正仿宋_GBK"/>
          <w:sz w:val="32"/>
          <w:szCs w:val="32"/>
          <w:shd w:val="clear" w:color="auto" w:fill="FFFFFF"/>
        </w:rPr>
        <w:t>进行申领）</w:t>
      </w:r>
      <w:r>
        <w:rPr>
          <w:rFonts w:eastAsia="方正仿宋_GBK" w:hint="eastAsia"/>
          <w:sz w:val="32"/>
          <w:szCs w:val="32"/>
          <w:shd w:val="clear" w:color="auto" w:fill="FFFFFF"/>
        </w:rPr>
        <w:t>和资格复审前7日内新冠病毒核酸检</w:t>
      </w:r>
      <w:r>
        <w:rPr>
          <w:rFonts w:ascii="方正仿宋_GBK" w:eastAsia="方正仿宋_GBK" w:hint="eastAsia"/>
          <w:sz w:val="32"/>
          <w:szCs w:val="32"/>
        </w:rPr>
        <w:t>测阴性证明等信息。本单位将视情况组织来自高风险、中风险地区及具有新冠肺炎疑似症状的考生开展新冠病毒核酸复测。凡经卫生防疫专业人员确认有可疑症状或者异常情况的考生，不参加现场集中面试，另行安排。</w:t>
      </w:r>
    </w:p>
    <w:p>
      <w:pPr>
        <w:spacing w:line="576" w:lineRule="exact"/>
        <w:ind w:firstLineChars="200" w:firstLine="640"/>
        <w:rPr>
          <w:rFonts w:ascii="方正仿宋_GBK" w:eastAsia="方正仿宋_GBK"/>
          <w:sz w:val="32"/>
          <w:szCs w:val="32"/>
        </w:rPr>
      </w:pPr>
      <w:r>
        <w:rPr>
          <w:rFonts w:ascii="方正黑体_GBK" w:eastAsia="方正黑体_GBK" w:hint="eastAsia"/>
          <w:sz w:val="32"/>
          <w:szCs w:val="32"/>
        </w:rPr>
        <w:t>八、</w:t>
      </w:r>
      <w:r>
        <w:rPr>
          <w:rFonts w:ascii="方正黑体_GBK" w:eastAsia="方正黑体_GBK" w:hint="eastAsia"/>
          <w:sz w:val="32"/>
          <w:szCs w:val="32"/>
          <w:shd w:val="clear" w:color="auto" w:fill="FFFFFF"/>
        </w:rPr>
        <w:t>注意事项</w:t>
      </w:r>
    </w:p>
    <w:p>
      <w:pPr>
        <w:spacing w:line="576"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（一）请广大考生务必保持手机、座机、电子邮箱联系畅通，以便及时通知有关信息。如报名时提供的通讯方式有误或有变化，请及时将变动情况告知</w:t>
      </w:r>
      <w:r>
        <w:rPr>
          <w:rFonts w:eastAsia="方正仿宋_GBK"/>
          <w:sz w:val="32"/>
          <w:szCs w:val="32"/>
          <w:shd w:val="clear" w:color="auto" w:fill="FFFFFF"/>
        </w:rPr>
        <w:t>我关</w:t>
      </w:r>
      <w:r>
        <w:rPr>
          <w:rFonts w:eastAsia="方正仿宋_GBK" w:hint="eastAsia"/>
          <w:sz w:val="32"/>
          <w:szCs w:val="32"/>
          <w:shd w:val="clear" w:color="auto" w:fill="FFFFFF"/>
        </w:rPr>
        <w:t>，未及时告知的自行承担相应后果。</w:t>
      </w:r>
    </w:p>
    <w:p>
      <w:pPr>
        <w:spacing w:line="576"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（二）</w:t>
      </w:r>
      <w:r>
        <w:rPr>
          <w:rFonts w:eastAsia="方正仿宋_GBK" w:hint="eastAsia"/>
          <w:spacing w:val="-4"/>
          <w:sz w:val="32"/>
          <w:szCs w:val="32"/>
          <w:shd w:val="clear" w:color="auto" w:fill="FFFFFF"/>
        </w:rPr>
        <w:t>面试前，我单位将及时更新发布面试及新冠肺炎疫情防控的有关安排和最新要求，</w:t>
      </w:r>
      <w:r>
        <w:rPr>
          <w:rFonts w:eastAsia="方正仿宋_GBK" w:hint="eastAsia"/>
          <w:sz w:val="32"/>
          <w:szCs w:val="32"/>
          <w:shd w:val="clear" w:color="auto" w:fill="FFFFFF"/>
        </w:rPr>
        <w:t>请考生密切关注海关总署和</w:t>
      </w:r>
      <w:r>
        <w:rPr>
          <w:rFonts w:eastAsia="方正仿宋_GBK"/>
          <w:sz w:val="32"/>
          <w:szCs w:val="32"/>
          <w:shd w:val="clear" w:color="auto" w:fill="FFFFFF"/>
        </w:rPr>
        <w:t>拉萨</w:t>
      </w:r>
      <w:r>
        <w:rPr>
          <w:rFonts w:eastAsia="方正仿宋_GBK" w:hint="eastAsia"/>
          <w:sz w:val="32"/>
          <w:szCs w:val="32"/>
          <w:shd w:val="clear" w:color="auto" w:fill="FFFFFF"/>
        </w:rPr>
        <w:t>海关官方网站。</w:t>
      </w:r>
    </w:p>
    <w:p>
      <w:pPr>
        <w:spacing w:line="576" w:lineRule="exact"/>
        <w:ind w:firstLineChars="200" w:firstLine="624"/>
        <w:rPr>
          <w:rFonts w:eastAsia="方正仿宋_GBK"/>
          <w:spacing w:val="-4"/>
          <w:sz w:val="32"/>
          <w:szCs w:val="32"/>
          <w:shd w:val="clear" w:color="auto" w:fill="FFFFFF"/>
        </w:rPr>
      </w:pPr>
      <w:r>
        <w:rPr>
          <w:rFonts w:eastAsia="方正仿宋_GBK" w:hint="eastAsia"/>
          <w:spacing w:val="-4"/>
          <w:sz w:val="32"/>
          <w:szCs w:val="32"/>
          <w:shd w:val="clear" w:color="auto" w:fill="FFFFFF"/>
        </w:rPr>
        <w:t>（三）请广大考生在备考和往返面试地点期间做好个人防护和相关准备。如有异常情况，请及时联系我们。</w:t>
      </w:r>
    </w:p>
    <w:p>
      <w:pPr>
        <w:spacing w:line="576"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联系方式：</w:t>
      </w:r>
      <w:r>
        <w:rPr>
          <w:rFonts w:eastAsia="方正仿宋_GBK"/>
          <w:sz w:val="32"/>
          <w:szCs w:val="32"/>
          <w:shd w:val="clear" w:color="auto" w:fill="FFFFFF"/>
        </w:rPr>
        <w:t>0891</w:t>
      </w:r>
      <w:r>
        <w:rPr>
          <w:rFonts w:eastAsia="方正仿宋_GBK" w:hint="eastAsia"/>
          <w:sz w:val="32"/>
          <w:szCs w:val="32"/>
          <w:shd w:val="clear" w:color="auto" w:fill="FFFFFF"/>
        </w:rPr>
        <w:t>-</w:t>
      </w:r>
      <w:r>
        <w:rPr>
          <w:rFonts w:eastAsia="方正仿宋_GBK"/>
          <w:sz w:val="32"/>
          <w:szCs w:val="32"/>
          <w:shd w:val="clear" w:color="auto" w:fill="FFFFFF"/>
        </w:rPr>
        <w:t>6283209</w:t>
      </w:r>
    </w:p>
    <w:p>
      <w:pPr>
        <w:spacing w:line="576"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0891</w:t>
      </w:r>
      <w:r>
        <w:rPr>
          <w:rFonts w:eastAsia="方正仿宋_GBK" w:hint="eastAsia"/>
          <w:sz w:val="32"/>
          <w:szCs w:val="32"/>
          <w:shd w:val="clear" w:color="auto" w:fill="FFFFFF"/>
        </w:rPr>
        <w:t>-</w:t>
      </w:r>
      <w:r>
        <w:rPr>
          <w:rFonts w:eastAsia="方正仿宋_GBK"/>
          <w:sz w:val="32"/>
          <w:szCs w:val="32"/>
          <w:shd w:val="clear" w:color="auto" w:fill="FFFFFF"/>
        </w:rPr>
        <w:t>6283161</w:t>
      </w:r>
    </w:p>
    <w:p>
      <w:pPr>
        <w:spacing w:line="576"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lshggwyzl</w:t>
      </w:r>
      <w:r>
        <w:rPr>
          <w:rFonts w:eastAsia="方正仿宋_GBK" w:hint="eastAsia"/>
          <w:sz w:val="32"/>
          <w:szCs w:val="32"/>
          <w:shd w:val="clear" w:color="auto" w:fill="FFFFFF"/>
        </w:rPr>
        <w:t>@</w:t>
      </w:r>
      <w:r>
        <w:rPr>
          <w:rFonts w:eastAsia="方正仿宋_GBK"/>
          <w:sz w:val="32"/>
          <w:szCs w:val="32"/>
          <w:shd w:val="clear" w:color="auto" w:fill="FFFFFF"/>
        </w:rPr>
        <w:t>163</w:t>
      </w:r>
      <w:r>
        <w:rPr>
          <w:rFonts w:eastAsia="方正仿宋_GBK" w:hint="eastAsia"/>
          <w:sz w:val="32"/>
          <w:szCs w:val="32"/>
          <w:shd w:val="clear" w:color="auto" w:fill="FFFFFF"/>
        </w:rPr>
        <w:t>.</w:t>
      </w:r>
      <w:r>
        <w:rPr>
          <w:rFonts w:eastAsia="方正仿宋_GBK"/>
          <w:sz w:val="32"/>
          <w:szCs w:val="32"/>
          <w:shd w:val="clear" w:color="auto" w:fill="FFFFFF"/>
        </w:rPr>
        <w:t>com</w:t>
      </w:r>
    </w:p>
    <w:p>
      <w:pPr>
        <w:shd w:val="solid" w:color="FFFFFF" w:fill="auto"/>
        <w:autoSpaceDN w:val="0"/>
        <w:spacing w:line="576" w:lineRule="exact"/>
        <w:ind w:firstLine="640"/>
        <w:rPr>
          <w:sz w:val="32"/>
          <w:szCs w:val="32"/>
          <w:shd w:val="clear" w:color="auto" w:fill="FFFFFF"/>
        </w:rPr>
      </w:pPr>
      <w:r>
        <w:rPr>
          <w:rFonts w:eastAsia="方正仿宋_GBK"/>
          <w:sz w:val="32"/>
          <w:szCs w:val="32"/>
          <w:shd w:val="clear" w:color="auto" w:fill="FFFFFF"/>
        </w:rPr>
        <w:t>欢迎各位考生对我们的工作进行监督。</w:t>
      </w:r>
    </w:p>
    <w:p>
      <w:pPr>
        <w:shd w:val="solid" w:color="FFFFFF" w:fill="auto"/>
        <w:autoSpaceDN w:val="0"/>
        <w:spacing w:line="576" w:lineRule="exact"/>
        <w:ind w:firstLine="640"/>
        <w:rPr>
          <w:rFonts w:eastAsia="仿宋_GB2312"/>
          <w:sz w:val="32"/>
          <w:szCs w:val="32"/>
          <w:shd w:val="clear" w:color="auto" w:fill="FFFFFF"/>
        </w:rPr>
      </w:pPr>
    </w:p>
    <w:p>
      <w:pPr>
        <w:spacing w:line="576"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附件：1</w:t>
      </w:r>
      <w:r>
        <w:rPr>
          <w:rFonts w:eastAsia="方正仿宋_GBK"/>
          <w:sz w:val="32"/>
          <w:szCs w:val="32"/>
          <w:shd w:val="clear" w:color="auto" w:fill="FFFFFF"/>
        </w:rPr>
        <w:t>．面试名单</w:t>
      </w:r>
    </w:p>
    <w:p>
      <w:pPr>
        <w:spacing w:line="576"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2．面试确认内容（样式）</w:t>
      </w:r>
    </w:p>
    <w:p>
      <w:pPr>
        <w:spacing w:line="576"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3．</w:t>
      </w:r>
      <w:r>
        <w:rPr>
          <w:rFonts w:eastAsia="方正仿宋_GBK" w:hint="eastAsia"/>
          <w:sz w:val="32"/>
          <w:szCs w:val="32"/>
          <w:shd w:val="clear" w:color="auto" w:fill="FFFFFF"/>
        </w:rPr>
        <w:t>放弃面试资格声明（样式）</w:t>
      </w:r>
    </w:p>
    <w:p>
      <w:pPr>
        <w:spacing w:line="576"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4．</w:t>
      </w:r>
      <w:r>
        <w:rPr>
          <w:rFonts w:eastAsia="方正仿宋_GBK" w:hint="eastAsia"/>
          <w:sz w:val="32"/>
          <w:szCs w:val="32"/>
          <w:shd w:val="clear" w:color="auto" w:fill="FFFFFF"/>
        </w:rPr>
        <w:t>中央机关及其直属机构考试录用公务员报名推荐表（适用于普通高等院校应届毕业生）</w:t>
      </w:r>
    </w:p>
    <w:p>
      <w:pPr>
        <w:spacing w:line="576" w:lineRule="exact"/>
        <w:rPr>
          <w:rFonts w:eastAsia="仿宋_GB2312"/>
          <w:sz w:val="32"/>
          <w:szCs w:val="32"/>
          <w:shd w:val="clear" w:color="auto" w:fill="FFFFFF"/>
        </w:rPr>
      </w:pPr>
    </w:p>
    <w:p>
      <w:pPr>
        <w:spacing w:line="576" w:lineRule="exact"/>
        <w:ind w:firstLineChars="1500" w:firstLine="4800"/>
        <w:rPr>
          <w:rFonts w:eastAsia="仿宋_GB2312"/>
          <w:sz w:val="32"/>
          <w:szCs w:val="32"/>
          <w:shd w:val="clear" w:color="auto" w:fill="FFFFFF"/>
        </w:rPr>
      </w:pPr>
      <w:r>
        <w:rPr>
          <w:rFonts w:eastAsia="方正仿宋_GBK"/>
          <w:sz w:val="32"/>
          <w:szCs w:val="32"/>
          <w:shd w:val="clear" w:color="auto" w:fill="FFFFFF"/>
        </w:rPr>
        <w:t>拉萨</w:t>
      </w:r>
      <w:r>
        <w:rPr>
          <w:rFonts w:eastAsia="方正仿宋_GBK" w:hint="eastAsia"/>
          <w:sz w:val="32"/>
          <w:szCs w:val="32"/>
          <w:shd w:val="clear" w:color="auto" w:fill="FFFFFF"/>
        </w:rPr>
        <w:t>海关</w:t>
      </w:r>
    </w:p>
    <w:p>
      <w:pPr>
        <w:spacing w:line="576" w:lineRule="exact"/>
        <w:rPr>
          <w:rFonts w:eastAsia="仿宋_GB2312"/>
          <w:sz w:val="32"/>
          <w:szCs w:val="32"/>
          <w:shd w:val="clear" w:color="auto" w:fill="FFFFFF"/>
        </w:rPr>
      </w:pPr>
      <w:r>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方正仿宋_GBK" w:hint="eastAsia"/>
          <w:sz w:val="32"/>
          <w:szCs w:val="32"/>
          <w:shd w:val="clear" w:color="auto" w:fill="FFFFFF"/>
        </w:rPr>
        <w:t xml:space="preserve"> 20</w:t>
      </w:r>
      <w:r>
        <w:rPr>
          <w:rFonts w:eastAsia="方正仿宋_GBK"/>
          <w:sz w:val="32"/>
          <w:szCs w:val="32"/>
          <w:shd w:val="clear" w:color="auto" w:fill="FFFFFF"/>
        </w:rPr>
        <w:t>20</w:t>
      </w:r>
      <w:r>
        <w:rPr>
          <w:rFonts w:eastAsia="方正仿宋_GBK" w:hint="eastAsia"/>
          <w:sz w:val="32"/>
          <w:szCs w:val="32"/>
          <w:shd w:val="clear" w:color="auto" w:fill="FFFFFF"/>
        </w:rPr>
        <w:t>年</w:t>
      </w:r>
      <w:r>
        <w:rPr>
          <w:rFonts w:eastAsia="方正仿宋_GBK"/>
          <w:sz w:val="32"/>
          <w:szCs w:val="32"/>
          <w:shd w:val="clear" w:color="auto" w:fill="FFFFFF"/>
        </w:rPr>
        <w:t>8</w:t>
      </w:r>
      <w:r>
        <w:rPr>
          <w:rFonts w:eastAsia="方正仿宋_GBK" w:hint="eastAsia"/>
          <w:sz w:val="32"/>
          <w:szCs w:val="32"/>
          <w:shd w:val="clear" w:color="auto" w:fill="FFFFFF"/>
        </w:rPr>
        <w:t>月</w:t>
      </w:r>
      <w:r>
        <w:rPr>
          <w:rFonts w:eastAsia="方正仿宋_GBK"/>
          <w:sz w:val="32"/>
          <w:szCs w:val="32"/>
          <w:shd w:val="clear" w:color="auto" w:fill="FFFFFF"/>
        </w:rPr>
        <w:t>10</w:t>
      </w:r>
      <w:r>
        <w:rPr>
          <w:rFonts w:eastAsia="方正仿宋_GBK" w:hint="eastAsia"/>
          <w:sz w:val="32"/>
          <w:szCs w:val="32"/>
          <w:shd w:val="clear" w:color="auto" w:fill="FFFFFF"/>
        </w:rPr>
        <w:t>日</w:t>
      </w: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p>
    <w:p>
      <w:pPr>
        <w:spacing w:line="576" w:lineRule="exact"/>
        <w:rPr>
          <w:rFonts w:eastAsia="方正黑体_GBK"/>
          <w:bCs/>
          <w:color w:val="000000"/>
          <w:spacing w:val="8"/>
          <w:sz w:val="32"/>
          <w:szCs w:val="32"/>
        </w:rPr>
      </w:pPr>
      <w:r>
        <w:rPr>
          <w:rFonts w:eastAsia="方正黑体_GBK"/>
          <w:bCs/>
          <w:color w:val="000000"/>
          <w:spacing w:val="8"/>
          <w:sz w:val="32"/>
          <w:szCs w:val="32"/>
        </w:rPr>
        <w:t>附件1</w:t>
      </w:r>
    </w:p>
    <w:p>
      <w:pPr>
        <w:spacing w:line="594" w:lineRule="exact"/>
        <w:jc w:val="center"/>
        <w:rPr>
          <w:rFonts w:ascii="方正小标宋_GBK" w:eastAsia="方正小标宋_GBK"/>
          <w:sz w:val="44"/>
          <w:szCs w:val="44"/>
          <w:shd w:val="clear" w:color="auto" w:fill="FFFFFF"/>
        </w:rPr>
      </w:pPr>
      <w:r>
        <w:rPr>
          <w:rFonts w:ascii="方正小标宋_GBK" w:eastAsia="方正小标宋_GBK" w:hint="eastAsia"/>
          <w:sz w:val="44"/>
          <w:szCs w:val="44"/>
          <w:shd w:val="clear" w:color="auto" w:fill="FFFFFF"/>
        </w:rPr>
        <w:t>面试名单</w:t>
      </w:r>
    </w:p>
    <w:tbl>
      <w:tblPr>
        <w:jc w:val="center"/>
        <w:tblW w:w="5381"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438"/>
        <w:gridCol w:w="1148"/>
        <w:gridCol w:w="1610"/>
        <w:gridCol w:w="2065"/>
        <w:gridCol w:w="1042"/>
        <w:gridCol w:w="862"/>
      </w:tblGrid>
      <w:tr>
        <w:trPr>
          <w:cantSplit/>
          <w:trHeight w:val="1315"/>
        </w:trPr>
        <w:tc>
          <w:tcPr>
            <w:tcW w:w="1329" w:type="pct"/>
            <w:tcBorders>
              <w:top w:val="single" w:sz="4" w:space="0" w:color="000000"/>
              <w:left w:val="single" w:sz="4" w:space="0" w:color="000000"/>
              <w:bottom w:val="single" w:sz="6" w:space="0" w:color="000000"/>
              <w:right w:val="single" w:sz="6" w:space="0" w:color="000000"/>
            </w:tcBorders>
            <w:vAlign w:val="center"/>
          </w:tcPr>
          <w:p>
            <w:pPr>
              <w:widowControl/>
              <w:autoSpaceDN w:val="0"/>
              <w:spacing w:line="500" w:lineRule="exact"/>
              <w:jc w:val="center"/>
              <w:textAlignment w:val="center"/>
              <w:rPr>
                <w:rFonts w:eastAsia="方正黑体_GBK"/>
                <w:sz w:val="28"/>
                <w:szCs w:val="28"/>
              </w:rPr>
            </w:pPr>
            <w:bookmarkStart w:id="0" w:name="RANGE!B4:F45"/>
            <w:r>
              <w:rPr>
                <w:rFonts w:eastAsia="方正黑体_GBK" w:hint="eastAsia"/>
                <w:b/>
                <w:kern w:val="0"/>
                <w:sz w:val="28"/>
                <w:szCs w:val="28"/>
              </w:rPr>
              <w:t>职位</w:t>
            </w:r>
            <w:bookmarkEnd w:id="0"/>
            <w:r>
              <w:rPr>
                <w:rFonts w:eastAsia="方正黑体_GBK" w:hint="eastAsia"/>
                <w:b/>
                <w:kern w:val="0"/>
                <w:sz w:val="28"/>
                <w:szCs w:val="28"/>
              </w:rPr>
              <w:t>名称及代码</w:t>
            </w:r>
          </w:p>
        </w:tc>
        <w:tc>
          <w:tcPr>
            <w:tcW w:w="626" w:type="pct"/>
            <w:tcBorders>
              <w:top w:val="single" w:sz="4" w:space="0" w:color="000000"/>
              <w:left w:val="single" w:sz="6" w:space="0" w:color="000000"/>
              <w:bottom w:val="single" w:sz="6" w:space="0" w:color="000000"/>
              <w:right w:val="single" w:sz="6" w:space="0" w:color="000000"/>
            </w:tcBorders>
            <w:vAlign w:val="center"/>
          </w:tcPr>
          <w:p>
            <w:pPr>
              <w:widowControl/>
              <w:autoSpaceDN w:val="0"/>
              <w:spacing w:line="500" w:lineRule="exact"/>
              <w:jc w:val="center"/>
              <w:textAlignment w:val="center"/>
              <w:rPr>
                <w:rFonts w:eastAsia="方正黑体_GBK"/>
                <w:sz w:val="28"/>
                <w:szCs w:val="28"/>
              </w:rPr>
            </w:pPr>
            <w:r>
              <w:rPr>
                <w:rFonts w:eastAsia="方正黑体_GBK"/>
                <w:b/>
                <w:kern w:val="0"/>
                <w:sz w:val="28"/>
                <w:szCs w:val="28"/>
              </w:rPr>
              <w:t>进入</w:t>
            </w:r>
            <w:r>
              <w:rPr>
                <w:rFonts w:eastAsia="方正黑体_GBK" w:hint="eastAsia"/>
                <w:b/>
                <w:kern w:val="0"/>
                <w:sz w:val="28"/>
                <w:szCs w:val="28"/>
              </w:rPr>
              <w:t>面试</w:t>
            </w:r>
            <w:r>
              <w:rPr>
                <w:rFonts w:eastAsia="方正黑体_GBK"/>
                <w:b/>
                <w:kern w:val="0"/>
                <w:sz w:val="28"/>
                <w:szCs w:val="28"/>
              </w:rPr>
              <w:t>最低</w:t>
            </w:r>
          </w:p>
          <w:p>
            <w:pPr>
              <w:widowControl/>
              <w:autoSpaceDN w:val="0"/>
              <w:spacing w:line="500" w:lineRule="exact"/>
              <w:jc w:val="center"/>
              <w:textAlignment w:val="center"/>
              <w:rPr>
                <w:rFonts w:eastAsia="方正黑体_GBK"/>
                <w:sz w:val="28"/>
                <w:szCs w:val="28"/>
              </w:rPr>
            </w:pPr>
            <w:r>
              <w:rPr>
                <w:rFonts w:eastAsia="方正黑体_GBK" w:hint="eastAsia"/>
                <w:b/>
                <w:kern w:val="0"/>
                <w:sz w:val="28"/>
                <w:szCs w:val="28"/>
              </w:rPr>
              <w:t>分数</w:t>
            </w:r>
          </w:p>
        </w:tc>
        <w:tc>
          <w:tcPr>
            <w:tcW w:w="878" w:type="pct"/>
            <w:tcBorders>
              <w:top w:val="single" w:sz="4" w:space="0" w:color="000000"/>
              <w:left w:val="single" w:sz="6" w:space="0" w:color="000000"/>
              <w:bottom w:val="single" w:sz="6" w:space="0" w:color="000000"/>
              <w:right w:val="single" w:sz="6" w:space="0" w:color="000000"/>
            </w:tcBorders>
            <w:vAlign w:val="center"/>
          </w:tcPr>
          <w:p>
            <w:pPr>
              <w:widowControl/>
              <w:autoSpaceDN w:val="0"/>
              <w:spacing w:line="500" w:lineRule="exact"/>
              <w:jc w:val="center"/>
              <w:textAlignment w:val="center"/>
              <w:rPr>
                <w:rFonts w:eastAsia="方正黑体_GBK"/>
                <w:sz w:val="28"/>
                <w:szCs w:val="28"/>
              </w:rPr>
            </w:pPr>
            <w:r>
              <w:rPr>
                <w:rFonts w:eastAsia="方正黑体_GBK" w:hint="eastAsia"/>
                <w:b/>
                <w:kern w:val="0"/>
                <w:sz w:val="28"/>
                <w:szCs w:val="28"/>
              </w:rPr>
              <w:t>姓  名</w:t>
            </w:r>
          </w:p>
        </w:tc>
        <w:tc>
          <w:tcPr>
            <w:tcW w:w="1126" w:type="pct"/>
            <w:tcBorders>
              <w:top w:val="single" w:sz="4" w:space="0" w:color="000000"/>
              <w:left w:val="single" w:sz="6" w:space="0" w:color="000000"/>
              <w:bottom w:val="single" w:sz="6" w:space="0" w:color="000000"/>
              <w:right w:val="single" w:sz="6" w:space="0" w:color="000000"/>
            </w:tcBorders>
            <w:vAlign w:val="center"/>
          </w:tcPr>
          <w:p>
            <w:pPr>
              <w:widowControl/>
              <w:autoSpaceDN w:val="0"/>
              <w:spacing w:line="500" w:lineRule="exact"/>
              <w:jc w:val="center"/>
              <w:textAlignment w:val="center"/>
              <w:rPr>
                <w:rFonts w:eastAsia="方正黑体_GBK"/>
                <w:sz w:val="28"/>
                <w:szCs w:val="28"/>
              </w:rPr>
            </w:pPr>
            <w:r>
              <w:rPr>
                <w:rFonts w:eastAsia="方正黑体_GBK" w:hint="eastAsia"/>
                <w:b/>
                <w:kern w:val="0"/>
                <w:sz w:val="28"/>
                <w:szCs w:val="28"/>
              </w:rPr>
              <w:t>准考证号</w:t>
            </w:r>
          </w:p>
        </w:tc>
        <w:tc>
          <w:tcPr>
            <w:tcW w:w="568" w:type="pct"/>
            <w:tcBorders>
              <w:top w:val="single" w:sz="4" w:space="0" w:color="000000"/>
              <w:left w:val="single" w:sz="6" w:space="0" w:color="000000"/>
              <w:bottom w:val="single" w:sz="6" w:space="0" w:color="000000"/>
              <w:right w:val="single" w:sz="6" w:space="0" w:color="000000"/>
            </w:tcBorders>
            <w:vAlign w:val="center"/>
          </w:tcPr>
          <w:p>
            <w:pPr>
              <w:widowControl/>
              <w:autoSpaceDN w:val="0"/>
              <w:spacing w:line="500" w:lineRule="exact"/>
              <w:jc w:val="center"/>
              <w:textAlignment w:val="center"/>
              <w:rPr>
                <w:rFonts w:eastAsia="方正黑体_GBK"/>
                <w:sz w:val="28"/>
                <w:szCs w:val="28"/>
              </w:rPr>
            </w:pPr>
            <w:r>
              <w:rPr>
                <w:rFonts w:eastAsia="方正黑体_GBK" w:hint="eastAsia"/>
                <w:b/>
                <w:kern w:val="0"/>
                <w:sz w:val="28"/>
                <w:szCs w:val="28"/>
              </w:rPr>
              <w:t>面试时间</w:t>
            </w:r>
          </w:p>
        </w:tc>
        <w:tc>
          <w:tcPr>
            <w:tcW w:w="470" w:type="pct"/>
            <w:tcBorders>
              <w:top w:val="single" w:sz="4" w:space="0" w:color="000000"/>
              <w:left w:val="single" w:sz="6" w:space="0" w:color="000000"/>
              <w:bottom w:val="single" w:sz="6" w:space="0" w:color="000000"/>
              <w:right w:val="single" w:sz="4" w:space="0" w:color="000000"/>
            </w:tcBorders>
            <w:vAlign w:val="center"/>
          </w:tcPr>
          <w:p>
            <w:pPr>
              <w:widowControl/>
              <w:autoSpaceDN w:val="0"/>
              <w:spacing w:line="500" w:lineRule="exact"/>
              <w:jc w:val="center"/>
              <w:rPr>
                <w:rFonts w:eastAsia="方正黑体_GBK"/>
                <w:sz w:val="28"/>
                <w:szCs w:val="28"/>
              </w:rPr>
            </w:pPr>
            <w:r>
              <w:rPr>
                <w:rFonts w:eastAsia="方正黑体_GBK" w:hint="eastAsia"/>
                <w:b/>
                <w:kern w:val="0"/>
                <w:sz w:val="28"/>
                <w:szCs w:val="28"/>
              </w:rPr>
              <w:t>备 注</w:t>
            </w:r>
          </w:p>
        </w:tc>
      </w:tr>
      <w:tr>
        <w:trPr>
          <w:trHeight w:hRule="exact" w:val="566"/>
        </w:trPr>
        <w:tc>
          <w:tcPr>
            <w:tcW w:w="1329" w:type="pct"/>
            <w:vMerge w:val="restart"/>
            <w:tcBorders>
              <w:top w:val="single" w:sz="6"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textAlignment w:val="center"/>
              <w:rPr>
                <w:color w:val="000000"/>
                <w:sz w:val="24"/>
                <w:szCs w:val="24"/>
              </w:rPr>
            </w:pPr>
            <w:r>
              <w:rPr>
                <w:rFonts w:eastAsia="仿宋_GB2312"/>
                <w:color w:val="000000"/>
                <w:sz w:val="24"/>
                <w:szCs w:val="24"/>
              </w:rPr>
              <w:t>隶属海关卫生检疫二级主办及以下职位（300110001057）</w:t>
            </w:r>
          </w:p>
        </w:tc>
        <w:tc>
          <w:tcPr>
            <w:tcW w:w="626" w:type="pct"/>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122.2</w:t>
            </w:r>
          </w:p>
        </w:tc>
        <w:tc>
          <w:tcPr>
            <w:tcW w:w="878"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周春玲</w:t>
            </w:r>
          </w:p>
        </w:tc>
        <w:tc>
          <w:tcPr>
            <w:tcW w:w="1126"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highlight w:val="yellow"/>
              </w:rPr>
            </w:pPr>
            <w:r>
              <w:rPr>
                <w:rFonts w:eastAsia="仿宋_GB2312"/>
                <w:sz w:val="24"/>
                <w:szCs w:val="24"/>
              </w:rPr>
              <w:t>129213011005406</w:t>
            </w:r>
          </w:p>
        </w:tc>
        <w:tc>
          <w:tcPr>
            <w:tcW w:w="568" w:type="pct"/>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w w:val="90"/>
              </w:rPr>
            </w:pPr>
            <w:r>
              <w:rPr>
                <w:rFonts w:eastAsia="仿宋_GB2312"/>
                <w:b/>
                <w:w w:val="90"/>
                <w:sz w:val="24"/>
                <w:szCs w:val="24"/>
              </w:rPr>
              <w:t>8月18日</w:t>
            </w:r>
          </w:p>
          <w:p>
            <w:pPr>
              <w:widowControl/>
              <w:autoSpaceDN w:val="0"/>
              <w:spacing w:line="594" w:lineRule="exact"/>
              <w:jc w:val="center"/>
              <w:textAlignment w:val="center"/>
              <w:rPr>
                <w:rFonts w:eastAsia="仿宋_GB2312"/>
                <w:b/>
                <w:sz w:val="24"/>
                <w:szCs w:val="24"/>
              </w:rPr>
            </w:pPr>
          </w:p>
        </w:tc>
        <w:tc>
          <w:tcPr>
            <w:tcW w:w="470" w:type="pct"/>
            <w:tcBorders>
              <w:top w:val="single" w:sz="6" w:space="0" w:color="000000"/>
              <w:left w:val="single" w:sz="6" w:space="0" w:color="000000"/>
              <w:bottom w:val="single" w:sz="6" w:space="0" w:color="000000"/>
              <w:right w:val="single" w:sz="4" w:space="0" w:color="000000"/>
            </w:tcBorders>
            <w:vAlign w:val="center"/>
          </w:tcPr>
          <w:p>
            <w:pPr>
              <w:widowControl/>
              <w:autoSpaceDN w:val="0"/>
              <w:spacing w:line="300" w:lineRule="exact"/>
              <w:jc w:val="center"/>
              <w:textAlignment w:val="center"/>
              <w:rPr>
                <w:rFonts w:ascii="方正仿宋_GBK" w:eastAsia="方正仿宋_GBK"/>
                <w:sz w:val="24"/>
                <w:szCs w:val="24"/>
              </w:rPr>
            </w:pPr>
          </w:p>
        </w:tc>
      </w:tr>
      <w:tr>
        <w:trPr>
          <w:trHeight w:hRule="exact" w:val="566"/>
        </w:trPr>
        <w:tc>
          <w:tcPr>
            <w:tcW w:w="1329" w:type="pct"/>
            <w:vMerge/>
            <w:tcBorders>
              <w:top w:val="single" w:sz="6" w:space="0" w:color="000000"/>
              <w:left w:val="single" w:sz="4" w:space="0" w:color="000000"/>
              <w:bottom w:val="single" w:sz="6" w:space="0" w:color="000000"/>
              <w:right w:val="single" w:sz="6" w:space="0" w:color="000000"/>
            </w:tcBorders>
            <w:vAlign w:val="center"/>
          </w:tcPr>
          <w:p/>
        </w:tc>
        <w:tc>
          <w:tcPr>
            <w:tcW w:w="627" w:type="pct"/>
            <w:vMerge/>
            <w:tcBorders>
              <w:top w:val="single" w:sz="6" w:space="0" w:color="000000"/>
              <w:left w:val="single" w:sz="6" w:space="0" w:color="000000"/>
              <w:bottom w:val="single" w:sz="6" w:space="0" w:color="000000"/>
              <w:right w:val="single" w:sz="6" w:space="0" w:color="000000"/>
            </w:tcBorders>
            <w:vAlign w:val="center"/>
          </w:tcPr>
          <w:p/>
        </w:tc>
        <w:tc>
          <w:tcPr>
            <w:tcW w:w="878"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白玛德吉</w:t>
            </w:r>
          </w:p>
        </w:tc>
        <w:tc>
          <w:tcPr>
            <w:tcW w:w="1126"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129231012501711</w:t>
            </w:r>
          </w:p>
        </w:tc>
        <w:tc>
          <w:tcPr>
            <w:tcW w:w="569" w:type="pct"/>
            <w:vMerge/>
            <w:tcBorders>
              <w:top w:val="single" w:sz="6" w:space="0" w:color="000000"/>
              <w:left w:val="single" w:sz="6" w:space="0" w:color="000000"/>
              <w:bottom w:val="single" w:sz="6" w:space="0" w:color="000000"/>
              <w:right w:val="single" w:sz="6" w:space="0" w:color="000000"/>
            </w:tcBorders>
            <w:vAlign w:val="center"/>
          </w:tcPr>
          <w:p/>
        </w:tc>
        <w:tc>
          <w:tcPr>
            <w:tcW w:w="470" w:type="pct"/>
            <w:tcBorders>
              <w:top w:val="single" w:sz="6" w:space="0" w:color="000000"/>
              <w:left w:val="single" w:sz="6" w:space="0" w:color="000000"/>
              <w:bottom w:val="single" w:sz="6" w:space="0" w:color="000000"/>
              <w:right w:val="single" w:sz="4" w:space="0" w:color="000000"/>
            </w:tcBorders>
            <w:vAlign w:val="center"/>
          </w:tcPr>
          <w:p>
            <w:pPr>
              <w:widowControl/>
              <w:autoSpaceDN w:val="0"/>
              <w:spacing w:line="300" w:lineRule="exact"/>
              <w:jc w:val="center"/>
              <w:textAlignment w:val="center"/>
              <w:rPr>
                <w:rFonts w:ascii="方正仿宋_GBK" w:eastAsia="方正仿宋_GBK"/>
                <w:sz w:val="24"/>
                <w:szCs w:val="24"/>
              </w:rPr>
            </w:pPr>
          </w:p>
        </w:tc>
      </w:tr>
      <w:tr>
        <w:trPr>
          <w:trHeight w:hRule="exact" w:val="566"/>
        </w:trPr>
        <w:tc>
          <w:tcPr>
            <w:tcW w:w="5000" w:type="pct"/>
            <w:vMerge/>
            <w:tcBorders>
              <w:top w:val="single" w:sz="6" w:space="0" w:color="000000"/>
              <w:left w:val="single" w:sz="4" w:space="0" w:color="000000"/>
              <w:bottom w:val="single" w:sz="6" w:space="0" w:color="000000"/>
              <w:right w:val="single" w:sz="6" w:space="0" w:color="000000"/>
            </w:tcBorders>
            <w:vAlign w:val="center"/>
          </w:tcPr>
          <w:p/>
        </w:tc>
        <w:tc>
          <w:tcPr>
            <w:tcW w:w="2875" w:type="pct"/>
            <w:vMerge/>
            <w:tcBorders>
              <w:top w:val="single" w:sz="6" w:space="0" w:color="000000"/>
              <w:left w:val="single" w:sz="6" w:space="0" w:color="000000"/>
              <w:bottom w:val="single" w:sz="6" w:space="0" w:color="000000"/>
              <w:right w:val="single" w:sz="6" w:space="0" w:color="000000"/>
            </w:tcBorders>
            <w:vAlign w:val="center"/>
          </w:tcPr>
          <w:p/>
        </w:tc>
        <w:tc>
          <w:tcPr>
            <w:tcW w:w="878"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朱明君</w:t>
            </w:r>
          </w:p>
        </w:tc>
        <w:tc>
          <w:tcPr>
            <w:tcW w:w="1126"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129236070802416</w:t>
            </w:r>
          </w:p>
        </w:tc>
        <w:tc>
          <w:tcPr>
            <w:tcW w:w="2607" w:type="pct"/>
            <w:vMerge/>
            <w:tcBorders>
              <w:top w:val="single" w:sz="6" w:space="0" w:color="000000"/>
              <w:left w:val="single" w:sz="6" w:space="0" w:color="000000"/>
              <w:bottom w:val="single" w:sz="6" w:space="0" w:color="000000"/>
              <w:right w:val="single" w:sz="6" w:space="0" w:color="000000"/>
            </w:tcBorders>
            <w:vAlign w:val="center"/>
          </w:tcPr>
          <w:p/>
        </w:tc>
        <w:tc>
          <w:tcPr>
            <w:tcW w:w="470" w:type="pct"/>
            <w:tcBorders>
              <w:top w:val="single" w:sz="6" w:space="0" w:color="000000"/>
              <w:left w:val="single" w:sz="6" w:space="0" w:color="000000"/>
              <w:bottom w:val="single" w:sz="6" w:space="0" w:color="000000"/>
              <w:right w:val="single" w:sz="4" w:space="0" w:color="000000"/>
            </w:tcBorders>
            <w:vAlign w:val="center"/>
          </w:tcPr>
          <w:p>
            <w:pPr>
              <w:widowControl/>
              <w:autoSpaceDN w:val="0"/>
              <w:spacing w:line="300" w:lineRule="exact"/>
              <w:jc w:val="center"/>
              <w:textAlignment w:val="center"/>
              <w:rPr>
                <w:rFonts w:eastAsia="仿宋_GB2312"/>
                <w:sz w:val="24"/>
                <w:szCs w:val="24"/>
              </w:rPr>
            </w:pPr>
          </w:p>
        </w:tc>
      </w:tr>
      <w:tr>
        <w:trPr>
          <w:trHeight w:hRule="exact" w:val="566"/>
        </w:trPr>
        <w:tc>
          <w:tcPr>
            <w:tcW w:w="5000" w:type="pct"/>
            <w:vMerge/>
            <w:tcBorders>
              <w:top w:val="single" w:sz="6" w:space="0" w:color="000000"/>
              <w:left w:val="single" w:sz="4" w:space="0" w:color="000000"/>
              <w:bottom w:val="single" w:sz="6" w:space="0" w:color="000000"/>
              <w:right w:val="single" w:sz="6" w:space="0" w:color="000000"/>
            </w:tcBorders>
            <w:vAlign w:val="center"/>
          </w:tcPr>
          <w:p/>
        </w:tc>
        <w:tc>
          <w:tcPr>
            <w:tcW w:w="2875" w:type="pct"/>
            <w:vMerge/>
            <w:tcBorders>
              <w:top w:val="single" w:sz="6" w:space="0" w:color="000000"/>
              <w:left w:val="single" w:sz="6" w:space="0" w:color="000000"/>
              <w:bottom w:val="single" w:sz="6" w:space="0" w:color="000000"/>
              <w:right w:val="single" w:sz="6" w:space="0" w:color="000000"/>
            </w:tcBorders>
            <w:vAlign w:val="center"/>
          </w:tcPr>
          <w:p/>
        </w:tc>
        <w:tc>
          <w:tcPr>
            <w:tcW w:w="878"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陈丽</w:t>
            </w:r>
          </w:p>
        </w:tc>
        <w:tc>
          <w:tcPr>
            <w:tcW w:w="1126"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129242011104321</w:t>
            </w:r>
          </w:p>
        </w:tc>
        <w:tc>
          <w:tcPr>
            <w:tcW w:w="2607" w:type="pct"/>
            <w:vMerge/>
            <w:tcBorders>
              <w:top w:val="single" w:sz="6" w:space="0" w:color="000000"/>
              <w:left w:val="single" w:sz="6" w:space="0" w:color="000000"/>
              <w:bottom w:val="single" w:sz="6" w:space="0" w:color="000000"/>
              <w:right w:val="single" w:sz="6" w:space="0" w:color="000000"/>
            </w:tcBorders>
            <w:vAlign w:val="center"/>
          </w:tcPr>
          <w:p/>
        </w:tc>
        <w:tc>
          <w:tcPr>
            <w:tcW w:w="470" w:type="pct"/>
            <w:tcBorders>
              <w:top w:val="single" w:sz="6" w:space="0" w:color="000000"/>
              <w:left w:val="single" w:sz="6" w:space="0" w:color="000000"/>
              <w:bottom w:val="single" w:sz="6" w:space="0" w:color="000000"/>
              <w:right w:val="single" w:sz="4" w:space="0" w:color="000000"/>
            </w:tcBorders>
            <w:vAlign w:val="center"/>
          </w:tcPr>
          <w:p>
            <w:pPr>
              <w:widowControl/>
              <w:autoSpaceDN w:val="0"/>
              <w:spacing w:line="300" w:lineRule="exact"/>
              <w:jc w:val="center"/>
              <w:textAlignment w:val="center"/>
              <w:rPr>
                <w:rFonts w:eastAsia="仿宋_GB2312"/>
                <w:sz w:val="24"/>
                <w:szCs w:val="24"/>
              </w:rPr>
            </w:pPr>
          </w:p>
        </w:tc>
      </w:tr>
      <w:tr>
        <w:trPr>
          <w:trHeight w:hRule="exact" w:val="566"/>
        </w:trPr>
        <w:tc>
          <w:tcPr>
            <w:tcW w:w="5000" w:type="pct"/>
            <w:vMerge/>
            <w:tcBorders>
              <w:top w:val="single" w:sz="6" w:space="0" w:color="000000"/>
              <w:left w:val="single" w:sz="4" w:space="0" w:color="000000"/>
              <w:bottom w:val="single" w:sz="6" w:space="0" w:color="000000"/>
              <w:right w:val="single" w:sz="6" w:space="0" w:color="000000"/>
            </w:tcBorders>
            <w:vAlign w:val="center"/>
          </w:tcPr>
          <w:p/>
        </w:tc>
        <w:tc>
          <w:tcPr>
            <w:tcW w:w="2875" w:type="pct"/>
            <w:vMerge/>
            <w:tcBorders>
              <w:top w:val="single" w:sz="6" w:space="0" w:color="000000"/>
              <w:left w:val="single" w:sz="6" w:space="0" w:color="000000"/>
              <w:bottom w:val="single" w:sz="6" w:space="0" w:color="000000"/>
              <w:right w:val="single" w:sz="6" w:space="0" w:color="000000"/>
            </w:tcBorders>
            <w:vAlign w:val="center"/>
          </w:tcPr>
          <w:p/>
        </w:tc>
        <w:tc>
          <w:tcPr>
            <w:tcW w:w="878"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王磊</w:t>
            </w:r>
          </w:p>
        </w:tc>
        <w:tc>
          <w:tcPr>
            <w:tcW w:w="1126"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129250011303725</w:t>
            </w:r>
          </w:p>
        </w:tc>
        <w:tc>
          <w:tcPr>
            <w:tcW w:w="2607" w:type="pct"/>
            <w:vMerge/>
            <w:tcBorders>
              <w:top w:val="single" w:sz="6" w:space="0" w:color="000000"/>
              <w:left w:val="single" w:sz="6" w:space="0" w:color="000000"/>
              <w:bottom w:val="single" w:sz="6" w:space="0" w:color="000000"/>
              <w:right w:val="single" w:sz="6" w:space="0" w:color="000000"/>
            </w:tcBorders>
            <w:vAlign w:val="center"/>
          </w:tcPr>
          <w:p/>
        </w:tc>
        <w:tc>
          <w:tcPr>
            <w:tcW w:w="470" w:type="pct"/>
            <w:tcBorders>
              <w:top w:val="single" w:sz="6" w:space="0" w:color="000000"/>
              <w:left w:val="single" w:sz="6" w:space="0" w:color="000000"/>
              <w:bottom w:val="single" w:sz="6" w:space="0" w:color="000000"/>
              <w:right w:val="single" w:sz="4" w:space="0" w:color="000000"/>
            </w:tcBorders>
            <w:vAlign w:val="center"/>
          </w:tcPr>
          <w:p>
            <w:pPr>
              <w:widowControl/>
              <w:autoSpaceDN w:val="0"/>
              <w:spacing w:line="300" w:lineRule="exact"/>
              <w:jc w:val="center"/>
              <w:textAlignment w:val="center"/>
              <w:rPr>
                <w:rFonts w:eastAsia="仿宋_GB2312"/>
                <w:sz w:val="24"/>
                <w:szCs w:val="24"/>
              </w:rPr>
            </w:pPr>
          </w:p>
        </w:tc>
      </w:tr>
      <w:tr>
        <w:trPr>
          <w:cantSplit/>
          <w:trHeight w:hRule="exact" w:val="566"/>
        </w:trPr>
        <w:tc>
          <w:tcPr>
            <w:tcW w:w="1329" w:type="pct"/>
            <w:vMerge/>
            <w:tcBorders>
              <w:top w:val="single" w:sz="6" w:space="0" w:color="000000"/>
              <w:left w:val="single" w:sz="4" w:space="0" w:color="000000"/>
              <w:bottom w:val="single" w:sz="6" w:space="0" w:color="000000"/>
              <w:right w:val="single" w:sz="6" w:space="0" w:color="000000"/>
            </w:tcBorders>
            <w:vAlign w:val="center"/>
          </w:tcPr>
          <w:p/>
        </w:tc>
        <w:tc>
          <w:tcPr>
            <w:tcW w:w="627" w:type="pct"/>
            <w:vMerge/>
            <w:tcBorders>
              <w:top w:val="single" w:sz="6" w:space="0" w:color="000000"/>
              <w:left w:val="single" w:sz="6" w:space="0" w:color="000000"/>
              <w:bottom w:val="single" w:sz="6" w:space="0" w:color="000000"/>
              <w:right w:val="single" w:sz="6" w:space="0" w:color="000000"/>
            </w:tcBorders>
            <w:vAlign w:val="center"/>
          </w:tcPr>
          <w:p/>
        </w:tc>
        <w:tc>
          <w:tcPr>
            <w:tcW w:w="878"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ind w:firstLineChars="50" w:firstLine="120"/>
              <w:jc w:val="center"/>
              <w:textAlignment w:val="center"/>
              <w:rPr>
                <w:rFonts w:eastAsia="仿宋_GB2312"/>
                <w:sz w:val="24"/>
                <w:szCs w:val="24"/>
              </w:rPr>
            </w:pPr>
            <w:r>
              <w:rPr>
                <w:rFonts w:eastAsia="仿宋_GB2312"/>
                <w:sz w:val="24"/>
                <w:szCs w:val="24"/>
              </w:rPr>
              <w:t>况俸玲</w:t>
            </w:r>
          </w:p>
        </w:tc>
        <w:tc>
          <w:tcPr>
            <w:tcW w:w="1126"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129250011602903</w:t>
            </w:r>
          </w:p>
        </w:tc>
        <w:tc>
          <w:tcPr>
            <w:tcW w:w="569" w:type="pct"/>
            <w:vMerge/>
            <w:tcBorders>
              <w:top w:val="single" w:sz="6" w:space="0" w:color="000000"/>
              <w:left w:val="single" w:sz="6" w:space="0" w:color="000000"/>
              <w:bottom w:val="single" w:sz="6" w:space="0" w:color="000000"/>
              <w:right w:val="single" w:sz="6" w:space="0" w:color="000000"/>
            </w:tcBorders>
            <w:vAlign w:val="center"/>
          </w:tcPr>
          <w:p/>
        </w:tc>
        <w:tc>
          <w:tcPr>
            <w:tcW w:w="470" w:type="pct"/>
            <w:tcBorders>
              <w:top w:val="single" w:sz="6" w:space="0" w:color="000000"/>
              <w:left w:val="single" w:sz="6" w:space="0" w:color="000000"/>
              <w:bottom w:val="single" w:sz="6" w:space="0" w:color="000000"/>
              <w:right w:val="single" w:sz="4" w:space="0" w:color="000000"/>
            </w:tcBorders>
            <w:vAlign w:val="center"/>
          </w:tcPr>
          <w:p>
            <w:pPr>
              <w:widowControl/>
              <w:autoSpaceDN w:val="0"/>
              <w:spacing w:line="300" w:lineRule="exact"/>
              <w:jc w:val="center"/>
              <w:textAlignment w:val="center"/>
              <w:rPr>
                <w:rFonts w:ascii="方正仿宋_GBK" w:eastAsia="方正仿宋_GBK"/>
                <w:sz w:val="24"/>
                <w:szCs w:val="24"/>
              </w:rPr>
            </w:pPr>
          </w:p>
        </w:tc>
      </w:tr>
      <w:tr>
        <w:trPr>
          <w:cantSplit/>
          <w:trHeight w:hRule="exact" w:val="566"/>
        </w:trPr>
        <w:tc>
          <w:tcPr>
            <w:tcW w:w="1329" w:type="pct"/>
            <w:vMerge w:val="restart"/>
            <w:tcBorders>
              <w:top w:val="single" w:sz="6"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color w:val="000000"/>
                <w:sz w:val="24"/>
                <w:szCs w:val="24"/>
              </w:rPr>
            </w:pPr>
            <w:r>
              <w:rPr>
                <w:rFonts w:eastAsia="仿宋_GB2312"/>
                <w:color w:val="000000"/>
                <w:sz w:val="24"/>
                <w:szCs w:val="24"/>
              </w:rPr>
              <w:t>隶属</w:t>
            </w:r>
            <w:r>
              <w:rPr>
                <w:rFonts w:eastAsia="仿宋_GB2312" w:hint="eastAsia"/>
                <w:color w:val="000000"/>
                <w:sz w:val="24"/>
                <w:szCs w:val="24"/>
              </w:rPr>
              <w:t>海关</w:t>
            </w:r>
            <w:r>
              <w:rPr>
                <w:rFonts w:eastAsia="仿宋_GB2312"/>
                <w:color w:val="000000"/>
                <w:sz w:val="24"/>
                <w:szCs w:val="24"/>
              </w:rPr>
              <w:t>动植物检疫二级主办及以下职位</w:t>
            </w:r>
          </w:p>
          <w:p>
            <w:pPr>
              <w:widowControl/>
              <w:autoSpaceDN w:val="0"/>
              <w:spacing w:line="594" w:lineRule="exact"/>
              <w:jc w:val="center"/>
              <w:textAlignment w:val="center"/>
              <w:rPr>
                <w:color w:val="000000"/>
                <w:sz w:val="24"/>
                <w:szCs w:val="24"/>
              </w:rPr>
            </w:pPr>
            <w:r>
              <w:rPr>
                <w:rFonts w:eastAsia="仿宋_GB2312"/>
                <w:color w:val="000000"/>
                <w:sz w:val="24"/>
                <w:szCs w:val="24"/>
              </w:rPr>
              <w:t xml:space="preserve">（300110001058） </w:t>
            </w:r>
          </w:p>
        </w:tc>
        <w:tc>
          <w:tcPr>
            <w:tcW w:w="626" w:type="pct"/>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rFonts w:eastAsia="仿宋_GB2312"/>
                <w:sz w:val="24"/>
                <w:szCs w:val="24"/>
              </w:rPr>
              <w:t>140.6</w:t>
            </w:r>
          </w:p>
        </w:tc>
        <w:tc>
          <w:tcPr>
            <w:tcW w:w="878"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贾丹红</w:t>
            </w:r>
          </w:p>
        </w:tc>
        <w:tc>
          <w:tcPr>
            <w:tcW w:w="1126"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129214010701725</w:t>
            </w:r>
          </w:p>
        </w:tc>
        <w:tc>
          <w:tcPr>
            <w:tcW w:w="568" w:type="pct"/>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pPr>
            <w:r>
              <w:rPr>
                <w:rFonts w:eastAsia="仿宋_GB2312"/>
                <w:b/>
                <w:w w:val="90"/>
                <w:sz w:val="24"/>
                <w:szCs w:val="24"/>
              </w:rPr>
              <w:t>8月18日</w:t>
            </w:r>
          </w:p>
          <w:p>
            <w:pPr>
              <w:widowControl/>
              <w:autoSpaceDN w:val="0"/>
              <w:spacing w:line="594" w:lineRule="exact"/>
              <w:jc w:val="center"/>
              <w:textAlignment w:val="center"/>
              <w:rPr>
                <w:w w:val="90"/>
                <w:sz w:val="24"/>
                <w:szCs w:val="24"/>
              </w:rPr>
            </w:pPr>
          </w:p>
        </w:tc>
        <w:tc>
          <w:tcPr>
            <w:tcW w:w="470" w:type="pct"/>
            <w:tcBorders>
              <w:top w:val="single" w:sz="6" w:space="0" w:color="000000"/>
              <w:left w:val="single" w:sz="6" w:space="0" w:color="000000"/>
              <w:bottom w:val="single" w:sz="6" w:space="0" w:color="000000"/>
              <w:right w:val="single" w:sz="4" w:space="0" w:color="000000"/>
            </w:tcBorders>
            <w:vAlign w:val="center"/>
          </w:tcPr>
          <w:p>
            <w:pPr>
              <w:spacing w:line="300" w:lineRule="exact"/>
              <w:jc w:val="center"/>
              <w:textAlignment w:val="center"/>
            </w:pPr>
          </w:p>
        </w:tc>
      </w:tr>
      <w:tr>
        <w:trPr>
          <w:cantSplit/>
          <w:trHeight w:hRule="exact" w:val="566"/>
        </w:trPr>
        <w:tc>
          <w:tcPr>
            <w:tcW w:w="1329" w:type="pct"/>
            <w:vMerge/>
            <w:tcBorders>
              <w:top w:val="single" w:sz="6" w:space="0" w:color="000000"/>
              <w:left w:val="single" w:sz="4" w:space="0" w:color="000000"/>
              <w:bottom w:val="single" w:sz="6" w:space="0" w:color="000000"/>
              <w:right w:val="single" w:sz="6" w:space="0" w:color="000000"/>
            </w:tcBorders>
            <w:vAlign w:val="center"/>
          </w:tcPr>
          <w:p/>
        </w:tc>
        <w:tc>
          <w:tcPr>
            <w:tcW w:w="627" w:type="pct"/>
            <w:vMerge/>
            <w:tcBorders>
              <w:top w:val="single" w:sz="6" w:space="0" w:color="000000"/>
              <w:left w:val="single" w:sz="6" w:space="0" w:color="000000"/>
              <w:bottom w:val="single" w:sz="6" w:space="0" w:color="000000"/>
              <w:right w:val="single" w:sz="6" w:space="0" w:color="000000"/>
            </w:tcBorders>
            <w:vAlign w:val="center"/>
          </w:tcPr>
          <w:p/>
        </w:tc>
        <w:tc>
          <w:tcPr>
            <w:tcW w:w="878"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廖书漪</w:t>
            </w:r>
          </w:p>
        </w:tc>
        <w:tc>
          <w:tcPr>
            <w:tcW w:w="1126"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129232010904107</w:t>
            </w:r>
          </w:p>
        </w:tc>
        <w:tc>
          <w:tcPr>
            <w:tcW w:w="569" w:type="pct"/>
            <w:vMerge/>
            <w:tcBorders>
              <w:top w:val="single" w:sz="6" w:space="0" w:color="000000"/>
              <w:left w:val="single" w:sz="6" w:space="0" w:color="000000"/>
              <w:bottom w:val="single" w:sz="6" w:space="0" w:color="000000"/>
              <w:right w:val="single" w:sz="6" w:space="0" w:color="000000"/>
            </w:tcBorders>
            <w:vAlign w:val="center"/>
          </w:tcPr>
          <w:p/>
        </w:tc>
        <w:tc>
          <w:tcPr>
            <w:tcW w:w="470" w:type="pct"/>
            <w:tcBorders>
              <w:top w:val="single" w:sz="6" w:space="0" w:color="000000"/>
              <w:left w:val="single" w:sz="6" w:space="0" w:color="000000"/>
              <w:bottom w:val="single" w:sz="6" w:space="0" w:color="000000"/>
              <w:right w:val="single" w:sz="4" w:space="0" w:color="000000"/>
              <w:tl2br w:val="nil"/>
              <w:tr2bl w:val="nil"/>
            </w:tcBorders>
            <w:vAlign w:val="center"/>
          </w:tcPr>
          <w:p>
            <w:pPr>
              <w:spacing w:line="300" w:lineRule="exact"/>
              <w:jc w:val="center"/>
              <w:textAlignment w:val="center"/>
            </w:pPr>
          </w:p>
        </w:tc>
      </w:tr>
      <w:tr>
        <w:trPr>
          <w:cantSplit/>
          <w:trHeight w:hRule="exact" w:val="566"/>
        </w:trPr>
        <w:tc>
          <w:tcPr>
            <w:tcW w:w="1329" w:type="pct"/>
            <w:vMerge/>
            <w:tcBorders>
              <w:top w:val="single" w:sz="6" w:space="0" w:color="000000"/>
              <w:left w:val="single" w:sz="4" w:space="0" w:color="000000"/>
              <w:bottom w:val="single" w:sz="6" w:space="0" w:color="000000"/>
              <w:right w:val="single" w:sz="6" w:space="0" w:color="000000"/>
            </w:tcBorders>
            <w:vAlign w:val="center"/>
          </w:tcPr>
          <w:p/>
        </w:tc>
        <w:tc>
          <w:tcPr>
            <w:tcW w:w="627" w:type="pct"/>
            <w:vMerge/>
            <w:tcBorders>
              <w:top w:val="single" w:sz="6" w:space="0" w:color="000000"/>
              <w:left w:val="single" w:sz="6" w:space="0" w:color="000000"/>
              <w:bottom w:val="single" w:sz="6" w:space="0" w:color="000000"/>
              <w:right w:val="single" w:sz="6" w:space="0" w:color="000000"/>
            </w:tcBorders>
            <w:vAlign w:val="center"/>
          </w:tcPr>
          <w:p/>
        </w:tc>
        <w:tc>
          <w:tcPr>
            <w:tcW w:w="878"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高思明</w:t>
            </w:r>
          </w:p>
        </w:tc>
        <w:tc>
          <w:tcPr>
            <w:tcW w:w="1126"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129237011400903</w:t>
            </w:r>
          </w:p>
        </w:tc>
        <w:tc>
          <w:tcPr>
            <w:tcW w:w="569" w:type="pct"/>
            <w:vMerge/>
            <w:tcBorders>
              <w:top w:val="single" w:sz="6" w:space="0" w:color="000000"/>
              <w:left w:val="single" w:sz="6" w:space="0" w:color="000000"/>
              <w:bottom w:val="single" w:sz="6" w:space="0" w:color="000000"/>
              <w:right w:val="single" w:sz="6" w:space="0" w:color="000000"/>
            </w:tcBorders>
            <w:vAlign w:val="center"/>
          </w:tcPr>
          <w:p/>
        </w:tc>
        <w:tc>
          <w:tcPr>
            <w:tcW w:w="470" w:type="pct"/>
            <w:tcBorders>
              <w:top w:val="single" w:sz="6" w:space="0" w:color="000000"/>
              <w:left w:val="single" w:sz="6" w:space="0" w:color="000000"/>
              <w:bottom w:val="single" w:sz="6" w:space="0" w:color="000000"/>
              <w:right w:val="single" w:sz="4" w:space="0" w:color="000000"/>
              <w:tl2br w:val="nil"/>
              <w:tr2bl w:val="nil"/>
            </w:tcBorders>
            <w:vAlign w:val="center"/>
          </w:tcPr>
          <w:p>
            <w:pPr>
              <w:spacing w:line="300" w:lineRule="exact"/>
              <w:jc w:val="center"/>
              <w:textAlignment w:val="center"/>
            </w:pPr>
          </w:p>
        </w:tc>
      </w:tr>
      <w:tr>
        <w:trPr>
          <w:cantSplit/>
          <w:trHeight w:hRule="exact" w:val="566"/>
        </w:trPr>
        <w:tc>
          <w:tcPr>
            <w:tcW w:w="1329" w:type="pct"/>
            <w:vMerge w:val="restart"/>
            <w:tcBorders>
              <w:top w:val="single" w:sz="6" w:space="0" w:color="000000"/>
              <w:left w:val="single" w:sz="4" w:space="0" w:color="000000"/>
              <w:right w:val="single" w:sz="6" w:space="0" w:color="000000"/>
            </w:tcBorders>
            <w:vAlign w:val="center"/>
          </w:tcPr>
          <w:p>
            <w:pPr>
              <w:widowControl/>
              <w:autoSpaceDN w:val="0"/>
              <w:spacing w:line="594" w:lineRule="exact"/>
              <w:jc w:val="center"/>
              <w:textAlignment w:val="center"/>
              <w:rPr>
                <w:rFonts w:eastAsia="仿宋_GB2312"/>
                <w:color w:val="000000"/>
                <w:sz w:val="24"/>
                <w:szCs w:val="24"/>
              </w:rPr>
            </w:pPr>
            <w:r>
              <w:rPr>
                <w:rFonts w:eastAsia="仿宋_GB2312"/>
                <w:color w:val="000000"/>
                <w:sz w:val="24"/>
                <w:szCs w:val="24"/>
              </w:rPr>
              <w:t>隶属</w:t>
            </w:r>
            <w:r>
              <w:rPr>
                <w:rFonts w:eastAsia="仿宋_GB2312" w:hint="eastAsia"/>
                <w:color w:val="000000"/>
                <w:sz w:val="24"/>
                <w:szCs w:val="24"/>
              </w:rPr>
              <w:t>海关</w:t>
            </w:r>
            <w:r>
              <w:rPr>
                <w:rFonts w:eastAsia="仿宋_GB2312"/>
                <w:color w:val="000000"/>
                <w:sz w:val="24"/>
                <w:szCs w:val="24"/>
              </w:rPr>
              <w:t>食品检验二级主办及以下职位</w:t>
            </w:r>
          </w:p>
          <w:p>
            <w:pPr>
              <w:widowControl/>
              <w:autoSpaceDN w:val="0"/>
              <w:spacing w:line="594" w:lineRule="exact"/>
              <w:jc w:val="center"/>
              <w:textAlignment w:val="center"/>
              <w:rPr>
                <w:rFonts w:eastAsia="仿宋_GB2312"/>
                <w:color w:val="000000"/>
                <w:sz w:val="24"/>
                <w:szCs w:val="24"/>
              </w:rPr>
            </w:pPr>
            <w:r>
              <w:rPr>
                <w:rFonts w:eastAsia="仿宋_GB2312"/>
                <w:color w:val="000000"/>
                <w:sz w:val="24"/>
                <w:szCs w:val="24"/>
              </w:rPr>
              <w:t>（300110001059）</w:t>
            </w:r>
          </w:p>
        </w:tc>
        <w:tc>
          <w:tcPr>
            <w:tcW w:w="626" w:type="pct"/>
            <w:vMerge w:val="restart"/>
            <w:tcBorders>
              <w:top w:val="single" w:sz="6" w:space="0" w:color="000000"/>
              <w:left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143.1</w:t>
            </w:r>
          </w:p>
        </w:tc>
        <w:tc>
          <w:tcPr>
            <w:tcW w:w="878"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贾亚楠</w:t>
            </w:r>
          </w:p>
        </w:tc>
        <w:tc>
          <w:tcPr>
            <w:tcW w:w="1126"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129212012400409</w:t>
            </w:r>
          </w:p>
        </w:tc>
        <w:tc>
          <w:tcPr>
            <w:tcW w:w="568" w:type="pct"/>
            <w:vMerge w:val="restart"/>
            <w:tcBorders>
              <w:top w:val="single" w:sz="6" w:space="0" w:color="000000"/>
              <w:left w:val="single" w:sz="6" w:space="0" w:color="000000"/>
              <w:right w:val="single" w:sz="6" w:space="0" w:color="000000"/>
            </w:tcBorders>
            <w:vAlign w:val="center"/>
          </w:tcPr>
          <w:p>
            <w:pPr>
              <w:widowControl/>
              <w:autoSpaceDN w:val="0"/>
              <w:spacing w:line="594" w:lineRule="exact"/>
              <w:jc w:val="center"/>
              <w:textAlignment w:val="center"/>
              <w:rPr>
                <w:rFonts w:eastAsia="仿宋_GB2312"/>
                <w:b/>
                <w:w w:val="90"/>
                <w:sz w:val="24"/>
                <w:szCs w:val="24"/>
              </w:rPr>
            </w:pPr>
            <w:r>
              <w:rPr>
                <w:rFonts w:eastAsia="仿宋_GB2312"/>
                <w:b/>
                <w:w w:val="90"/>
                <w:sz w:val="24"/>
                <w:szCs w:val="24"/>
              </w:rPr>
              <w:t>8月18日</w:t>
            </w:r>
          </w:p>
        </w:tc>
        <w:tc>
          <w:tcPr>
            <w:tcW w:w="470" w:type="pct"/>
            <w:tcBorders>
              <w:top w:val="single" w:sz="6" w:space="0" w:color="000000"/>
              <w:left w:val="single" w:sz="6" w:space="0" w:color="000000"/>
              <w:bottom w:val="single" w:sz="6" w:space="0" w:color="000000"/>
              <w:right w:val="single" w:sz="4" w:space="0" w:color="000000"/>
            </w:tcBorders>
            <w:vAlign w:val="center"/>
          </w:tcPr>
          <w:p>
            <w:pPr>
              <w:widowControl/>
              <w:autoSpaceDN w:val="0"/>
              <w:spacing w:line="300" w:lineRule="exact"/>
              <w:jc w:val="center"/>
              <w:textAlignment w:val="center"/>
              <w:rPr>
                <w:sz w:val="24"/>
                <w:szCs w:val="24"/>
              </w:rPr>
            </w:pPr>
          </w:p>
        </w:tc>
      </w:tr>
      <w:tr>
        <w:trPr>
          <w:cantSplit/>
          <w:trHeight w:hRule="exact" w:val="566"/>
        </w:trPr>
        <w:tc>
          <w:tcPr>
            <w:tcW w:w="1329" w:type="pct"/>
            <w:vMerge/>
            <w:tcBorders>
              <w:top w:val="single" w:sz="6" w:space="0" w:color="000000"/>
              <w:left w:val="single" w:sz="4" w:space="0" w:color="000000"/>
              <w:right w:val="single" w:sz="6" w:space="0" w:color="000000"/>
            </w:tcBorders>
            <w:vAlign w:val="center"/>
          </w:tcPr>
          <w:p/>
        </w:tc>
        <w:tc>
          <w:tcPr>
            <w:tcW w:w="627" w:type="pct"/>
            <w:vMerge/>
            <w:tcBorders>
              <w:top w:val="single" w:sz="6" w:space="0" w:color="000000"/>
              <w:left w:val="single" w:sz="6" w:space="0" w:color="000000"/>
              <w:right w:val="single" w:sz="6" w:space="0" w:color="000000"/>
            </w:tcBorders>
            <w:vAlign w:val="center"/>
          </w:tcPr>
          <w:p/>
        </w:tc>
        <w:tc>
          <w:tcPr>
            <w:tcW w:w="878"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杨嘉丹</w:t>
            </w:r>
          </w:p>
        </w:tc>
        <w:tc>
          <w:tcPr>
            <w:tcW w:w="1126"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129222012700216</w:t>
            </w:r>
          </w:p>
        </w:tc>
        <w:tc>
          <w:tcPr>
            <w:tcW w:w="569" w:type="pct"/>
            <w:vMerge/>
            <w:tcBorders>
              <w:top w:val="single" w:sz="6" w:space="0" w:color="000000"/>
              <w:left w:val="single" w:sz="6" w:space="0" w:color="000000"/>
              <w:right w:val="single" w:sz="6" w:space="0" w:color="000000"/>
            </w:tcBorders>
            <w:vAlign w:val="center"/>
          </w:tcPr>
          <w:p/>
        </w:tc>
        <w:tc>
          <w:tcPr>
            <w:tcW w:w="470" w:type="pct"/>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300" w:lineRule="exact"/>
              <w:jc w:val="center"/>
              <w:textAlignment w:val="center"/>
              <w:rPr>
                <w:rFonts w:eastAsia="仿宋_GB2312"/>
                <w:sz w:val="24"/>
                <w:szCs w:val="24"/>
              </w:rPr>
            </w:pPr>
          </w:p>
        </w:tc>
      </w:tr>
      <w:tr>
        <w:trPr>
          <w:cantSplit/>
          <w:trHeight w:hRule="exact" w:val="566"/>
        </w:trPr>
        <w:tc>
          <w:tcPr>
            <w:tcW w:w="1329" w:type="pct"/>
            <w:vMerge/>
            <w:tcBorders>
              <w:top w:val="single" w:sz="6" w:space="0" w:color="000000"/>
              <w:left w:val="single" w:sz="4" w:space="0" w:color="000000"/>
              <w:bottom w:val="single" w:sz="4" w:space="0" w:color="auto"/>
              <w:right w:val="single" w:sz="6" w:space="0" w:color="000000"/>
            </w:tcBorders>
            <w:vAlign w:val="center"/>
          </w:tcPr>
          <w:p/>
        </w:tc>
        <w:tc>
          <w:tcPr>
            <w:tcW w:w="627" w:type="pct"/>
            <w:vMerge/>
            <w:tcBorders>
              <w:top w:val="single" w:sz="6" w:space="0" w:color="000000"/>
              <w:left w:val="single" w:sz="6" w:space="0" w:color="000000"/>
              <w:bottom w:val="single" w:sz="4" w:space="0" w:color="auto"/>
              <w:right w:val="single" w:sz="6" w:space="0" w:color="000000"/>
            </w:tcBorders>
            <w:vAlign w:val="center"/>
          </w:tcPr>
          <w:p/>
        </w:tc>
        <w:tc>
          <w:tcPr>
            <w:tcW w:w="878" w:type="pct"/>
            <w:tcBorders>
              <w:top w:val="single" w:sz="6" w:space="0" w:color="000000"/>
              <w:left w:val="single" w:sz="6" w:space="0" w:color="000000"/>
              <w:bottom w:val="single" w:sz="4" w:space="0" w:color="auto"/>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何青睿</w:t>
            </w:r>
          </w:p>
        </w:tc>
        <w:tc>
          <w:tcPr>
            <w:tcW w:w="1126" w:type="pct"/>
            <w:tcBorders>
              <w:top w:val="single" w:sz="6" w:space="0" w:color="000000"/>
              <w:left w:val="single" w:sz="6" w:space="0" w:color="000000"/>
              <w:bottom w:val="single" w:sz="4" w:space="0" w:color="auto"/>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129253016402829</w:t>
            </w:r>
          </w:p>
        </w:tc>
        <w:tc>
          <w:tcPr>
            <w:tcW w:w="569" w:type="pct"/>
            <w:vMerge/>
            <w:tcBorders>
              <w:top w:val="single" w:sz="6" w:space="0" w:color="000000"/>
              <w:left w:val="single" w:sz="6" w:space="0" w:color="000000"/>
              <w:bottom w:val="single" w:sz="4" w:space="0" w:color="auto"/>
              <w:right w:val="single" w:sz="6" w:space="0" w:color="000000"/>
            </w:tcBorders>
            <w:vAlign w:val="center"/>
          </w:tcPr>
          <w:p/>
        </w:tc>
        <w:tc>
          <w:tcPr>
            <w:tcW w:w="470" w:type="pct"/>
            <w:tcBorders>
              <w:top w:val="single" w:sz="6" w:space="0" w:color="000000"/>
              <w:left w:val="single" w:sz="6" w:space="0" w:color="000000"/>
              <w:bottom w:val="single" w:sz="4" w:space="0" w:color="auto"/>
              <w:right w:val="single" w:sz="4" w:space="0" w:color="000000"/>
              <w:tl2br w:val="nil"/>
              <w:tr2bl w:val="nil"/>
            </w:tcBorders>
            <w:vAlign w:val="center"/>
          </w:tcPr>
          <w:p>
            <w:pPr>
              <w:widowControl/>
              <w:autoSpaceDN w:val="0"/>
              <w:spacing w:line="300" w:lineRule="exact"/>
              <w:jc w:val="center"/>
              <w:textAlignment w:val="center"/>
              <w:rPr>
                <w:rFonts w:eastAsia="仿宋_GB2312"/>
                <w:sz w:val="24"/>
                <w:szCs w:val="24"/>
              </w:rPr>
            </w:pPr>
          </w:p>
        </w:tc>
      </w:tr>
      <w:tr>
        <w:trPr>
          <w:cantSplit/>
          <w:trHeight w:hRule="exact" w:val="566"/>
        </w:trPr>
        <w:tc>
          <w:tcPr>
            <w:tcW w:w="1329" w:type="pct"/>
            <w:vMerge w:val="restart"/>
            <w:tcBorders>
              <w:top w:val="single" w:sz="4" w:space="0" w:color="auto"/>
              <w:left w:val="single" w:sz="4" w:space="0" w:color="000000"/>
              <w:right w:val="single" w:sz="6" w:space="0" w:color="000000"/>
            </w:tcBorders>
            <w:vAlign w:val="center"/>
          </w:tcPr>
          <w:p>
            <w:pPr>
              <w:widowControl/>
              <w:autoSpaceDN w:val="0"/>
              <w:spacing w:line="594" w:lineRule="exact"/>
              <w:jc w:val="center"/>
              <w:textAlignment w:val="center"/>
              <w:rPr>
                <w:rFonts w:eastAsia="仿宋_GB2312"/>
                <w:color w:val="000000"/>
                <w:sz w:val="24"/>
                <w:szCs w:val="24"/>
              </w:rPr>
            </w:pPr>
            <w:r>
              <w:rPr>
                <w:rFonts w:eastAsia="仿宋_GB2312"/>
                <w:color w:val="000000"/>
                <w:sz w:val="24"/>
                <w:szCs w:val="24"/>
              </w:rPr>
              <w:t>隶属</w:t>
            </w:r>
            <w:r>
              <w:rPr>
                <w:rFonts w:eastAsia="仿宋_GB2312" w:hint="eastAsia"/>
                <w:color w:val="000000"/>
                <w:sz w:val="24"/>
                <w:szCs w:val="24"/>
              </w:rPr>
              <w:t>海关</w:t>
            </w:r>
            <w:r>
              <w:rPr>
                <w:rFonts w:eastAsia="仿宋_GB2312"/>
                <w:color w:val="000000"/>
                <w:sz w:val="24"/>
                <w:szCs w:val="24"/>
              </w:rPr>
              <w:t>监管二级主办及以下职位</w:t>
            </w:r>
          </w:p>
          <w:p>
            <w:pPr>
              <w:widowControl/>
              <w:autoSpaceDN w:val="0"/>
              <w:spacing w:line="594" w:lineRule="exact"/>
              <w:jc w:val="center"/>
              <w:textAlignment w:val="center"/>
              <w:rPr>
                <w:rFonts w:eastAsia="仿宋_GB2312"/>
                <w:color w:val="000000"/>
                <w:sz w:val="24"/>
                <w:szCs w:val="24"/>
              </w:rPr>
            </w:pPr>
            <w:r>
              <w:rPr>
                <w:rFonts w:eastAsia="仿宋_GB2312"/>
                <w:color w:val="000000"/>
                <w:sz w:val="24"/>
                <w:szCs w:val="24"/>
              </w:rPr>
              <w:t>（300110001060）</w:t>
            </w:r>
          </w:p>
        </w:tc>
        <w:tc>
          <w:tcPr>
            <w:tcW w:w="626" w:type="pct"/>
            <w:vMerge w:val="restart"/>
            <w:tcBorders>
              <w:top w:val="single" w:sz="4" w:space="0" w:color="auto"/>
              <w:left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131.6</w:t>
            </w:r>
          </w:p>
        </w:tc>
        <w:tc>
          <w:tcPr>
            <w:tcW w:w="878" w:type="pct"/>
            <w:tcBorders>
              <w:top w:val="single" w:sz="4" w:space="0" w:color="auto"/>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崔倩哲</w:t>
            </w:r>
          </w:p>
        </w:tc>
        <w:tc>
          <w:tcPr>
            <w:tcW w:w="1126" w:type="pct"/>
            <w:tcBorders>
              <w:top w:val="single" w:sz="4" w:space="0" w:color="auto"/>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118213010605925</w:t>
            </w:r>
          </w:p>
        </w:tc>
        <w:tc>
          <w:tcPr>
            <w:tcW w:w="568" w:type="pct"/>
            <w:vMerge w:val="restart"/>
            <w:tcBorders>
              <w:top w:val="single" w:sz="4" w:space="0" w:color="auto"/>
              <w:left w:val="single" w:sz="6" w:space="0" w:color="000000"/>
              <w:right w:val="single" w:sz="6" w:space="0" w:color="000000"/>
            </w:tcBorders>
            <w:vAlign w:val="center"/>
          </w:tcPr>
          <w:p>
            <w:pPr>
              <w:widowControl/>
              <w:autoSpaceDN w:val="0"/>
              <w:spacing w:line="594" w:lineRule="exact"/>
              <w:jc w:val="center"/>
              <w:textAlignment w:val="center"/>
              <w:rPr>
                <w:rFonts w:eastAsia="仿宋_GB2312"/>
                <w:b/>
                <w:w w:val="90"/>
                <w:sz w:val="24"/>
                <w:szCs w:val="24"/>
              </w:rPr>
            </w:pPr>
            <w:r>
              <w:rPr>
                <w:rFonts w:eastAsia="仿宋_GB2312"/>
                <w:b/>
                <w:w w:val="90"/>
                <w:sz w:val="24"/>
                <w:szCs w:val="24"/>
              </w:rPr>
              <w:t>8月18日</w:t>
            </w:r>
          </w:p>
        </w:tc>
        <w:tc>
          <w:tcPr>
            <w:tcW w:w="470" w:type="pct"/>
            <w:tcBorders>
              <w:top w:val="single" w:sz="4" w:space="0" w:color="auto"/>
              <w:left w:val="single" w:sz="6" w:space="0" w:color="000000"/>
              <w:bottom w:val="single" w:sz="6" w:space="0" w:color="000000"/>
              <w:right w:val="single" w:sz="4" w:space="0" w:color="000000"/>
            </w:tcBorders>
            <w:vAlign w:val="center"/>
          </w:tcPr>
          <w:p>
            <w:pPr>
              <w:widowControl/>
              <w:autoSpaceDN w:val="0"/>
              <w:spacing w:line="300" w:lineRule="exact"/>
              <w:jc w:val="center"/>
              <w:textAlignment w:val="center"/>
              <w:rPr>
                <w:sz w:val="24"/>
                <w:szCs w:val="24"/>
              </w:rPr>
            </w:pPr>
          </w:p>
        </w:tc>
      </w:tr>
      <w:tr>
        <w:trPr>
          <w:cantSplit/>
          <w:trHeight w:hRule="exact" w:val="566"/>
        </w:trPr>
        <w:tc>
          <w:tcPr>
            <w:tcW w:w="1329" w:type="pct"/>
            <w:vMerge/>
            <w:tcBorders>
              <w:left w:val="single" w:sz="4" w:space="0" w:color="000000"/>
              <w:right w:val="single" w:sz="6" w:space="0" w:color="000000"/>
            </w:tcBorders>
            <w:vAlign w:val="center"/>
          </w:tcPr>
          <w:p/>
        </w:tc>
        <w:tc>
          <w:tcPr>
            <w:tcW w:w="627" w:type="pct"/>
            <w:vMerge/>
            <w:tcBorders>
              <w:left w:val="single" w:sz="6" w:space="0" w:color="000000"/>
              <w:right w:val="single" w:sz="6" w:space="0" w:color="000000"/>
            </w:tcBorders>
            <w:vAlign w:val="center"/>
          </w:tcPr>
          <w:p/>
        </w:tc>
        <w:tc>
          <w:tcPr>
            <w:tcW w:w="878"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唐丹莉</w:t>
            </w:r>
          </w:p>
        </w:tc>
        <w:tc>
          <w:tcPr>
            <w:tcW w:w="1126"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129231011800610</w:t>
            </w:r>
          </w:p>
        </w:tc>
        <w:tc>
          <w:tcPr>
            <w:tcW w:w="569" w:type="pct"/>
            <w:vMerge/>
            <w:tcBorders>
              <w:left w:val="single" w:sz="6" w:space="0" w:color="000000"/>
              <w:right w:val="single" w:sz="6" w:space="0" w:color="000000"/>
            </w:tcBorders>
            <w:vAlign w:val="center"/>
          </w:tcPr>
          <w:p/>
        </w:tc>
        <w:tc>
          <w:tcPr>
            <w:tcW w:w="470" w:type="pct"/>
            <w:tcBorders>
              <w:top w:val="single" w:sz="4" w:space="0" w:color="auto"/>
              <w:left w:val="single" w:sz="6" w:space="0" w:color="000000"/>
              <w:bottom w:val="single" w:sz="6" w:space="0" w:color="000000"/>
              <w:right w:val="single" w:sz="4" w:space="0" w:color="000000"/>
              <w:tl2br w:val="nil"/>
              <w:tr2bl w:val="nil"/>
            </w:tcBorders>
            <w:vAlign w:val="center"/>
          </w:tcPr>
          <w:p>
            <w:pPr>
              <w:widowControl/>
              <w:autoSpaceDN w:val="0"/>
              <w:spacing w:line="300" w:lineRule="exact"/>
              <w:jc w:val="center"/>
              <w:textAlignment w:val="center"/>
              <w:rPr>
                <w:sz w:val="24"/>
                <w:szCs w:val="24"/>
              </w:rPr>
            </w:pPr>
          </w:p>
        </w:tc>
      </w:tr>
      <w:tr>
        <w:trPr>
          <w:cantSplit/>
          <w:trHeight w:hRule="exact" w:val="566"/>
        </w:trPr>
        <w:tc>
          <w:tcPr>
            <w:tcW w:w="1329" w:type="pct"/>
            <w:vMerge/>
            <w:tcBorders>
              <w:left w:val="single" w:sz="4" w:space="0" w:color="000000"/>
              <w:right w:val="single" w:sz="6" w:space="0" w:color="000000"/>
            </w:tcBorders>
            <w:vAlign w:val="center"/>
          </w:tcPr>
          <w:p/>
        </w:tc>
        <w:tc>
          <w:tcPr>
            <w:tcW w:w="627" w:type="pct"/>
            <w:vMerge/>
            <w:tcBorders>
              <w:left w:val="single" w:sz="6" w:space="0" w:color="000000"/>
              <w:right w:val="single" w:sz="6" w:space="0" w:color="000000"/>
            </w:tcBorders>
            <w:vAlign w:val="center"/>
          </w:tcPr>
          <w:p/>
        </w:tc>
        <w:tc>
          <w:tcPr>
            <w:tcW w:w="878"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翟洁</w:t>
            </w:r>
          </w:p>
        </w:tc>
        <w:tc>
          <w:tcPr>
            <w:tcW w:w="1126"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13023</w:t>
            </w:r>
            <w:bookmarkStart w:id="1" w:name="_GoBack"/>
            <w:bookmarkEnd w:id="1"/>
            <w:r>
              <w:rPr>
                <w:rFonts w:eastAsia="仿宋_GB2312"/>
                <w:sz w:val="24"/>
                <w:szCs w:val="24"/>
              </w:rPr>
              <w:t>7031102017</w:t>
            </w:r>
          </w:p>
        </w:tc>
        <w:tc>
          <w:tcPr>
            <w:tcW w:w="569" w:type="pct"/>
            <w:vMerge/>
            <w:tcBorders>
              <w:left w:val="single" w:sz="6" w:space="0" w:color="000000"/>
              <w:right w:val="single" w:sz="6" w:space="0" w:color="000000"/>
            </w:tcBorders>
            <w:vAlign w:val="center"/>
          </w:tcPr>
          <w:p/>
        </w:tc>
        <w:tc>
          <w:tcPr>
            <w:tcW w:w="470" w:type="pct"/>
            <w:tcBorders>
              <w:top w:val="single" w:sz="4" w:space="0" w:color="auto"/>
              <w:left w:val="single" w:sz="6" w:space="0" w:color="000000"/>
              <w:bottom w:val="single" w:sz="6" w:space="0" w:color="000000"/>
              <w:right w:val="single" w:sz="4" w:space="0" w:color="000000"/>
              <w:tl2br w:val="nil"/>
              <w:tr2bl w:val="nil"/>
            </w:tcBorders>
            <w:vAlign w:val="center"/>
          </w:tcPr>
          <w:p>
            <w:pPr>
              <w:widowControl/>
              <w:autoSpaceDN w:val="0"/>
              <w:spacing w:line="300" w:lineRule="exact"/>
              <w:jc w:val="center"/>
              <w:textAlignment w:val="center"/>
              <w:rPr>
                <w:sz w:val="24"/>
                <w:szCs w:val="24"/>
              </w:rPr>
            </w:pPr>
          </w:p>
        </w:tc>
      </w:tr>
      <w:tr>
        <w:trPr>
          <w:cantSplit/>
          <w:trHeight w:val="566"/>
        </w:trPr>
        <w:tc>
          <w:tcPr>
            <w:tcW w:w="1329" w:type="pct"/>
            <w:vMerge w:val="restart"/>
            <w:tcBorders>
              <w:top w:val="single" w:sz="6" w:space="0" w:color="000000"/>
              <w:left w:val="single" w:sz="4" w:space="0" w:color="000000"/>
              <w:right w:val="single" w:sz="6" w:space="0" w:color="000000"/>
            </w:tcBorders>
            <w:vAlign w:val="center"/>
          </w:tcPr>
          <w:p>
            <w:pPr>
              <w:widowControl/>
              <w:autoSpaceDN w:val="0"/>
              <w:spacing w:line="594" w:lineRule="exact"/>
              <w:jc w:val="center"/>
              <w:textAlignment w:val="center"/>
              <w:rPr>
                <w:rFonts w:eastAsia="仿宋_GB2312"/>
                <w:color w:val="000000"/>
                <w:sz w:val="24"/>
                <w:szCs w:val="24"/>
              </w:rPr>
            </w:pPr>
            <w:r>
              <w:rPr>
                <w:rFonts w:eastAsia="仿宋_GB2312"/>
                <w:color w:val="000000"/>
                <w:sz w:val="24"/>
                <w:szCs w:val="24"/>
              </w:rPr>
              <w:t>隶属</w:t>
            </w:r>
            <w:r>
              <w:rPr>
                <w:rFonts w:eastAsia="仿宋_GB2312" w:hint="eastAsia"/>
                <w:color w:val="000000"/>
                <w:sz w:val="24"/>
                <w:szCs w:val="24"/>
              </w:rPr>
              <w:t>海关</w:t>
            </w:r>
            <w:r>
              <w:rPr>
                <w:rFonts w:eastAsia="仿宋_GB2312"/>
                <w:color w:val="000000"/>
                <w:sz w:val="24"/>
                <w:szCs w:val="24"/>
              </w:rPr>
              <w:t>政务二级主办及以下职位</w:t>
            </w:r>
          </w:p>
          <w:p>
            <w:pPr>
              <w:widowControl/>
              <w:autoSpaceDN w:val="0"/>
              <w:spacing w:line="594" w:lineRule="exact"/>
              <w:jc w:val="center"/>
              <w:textAlignment w:val="center"/>
              <w:rPr>
                <w:rFonts w:eastAsia="仿宋_GB2312"/>
                <w:color w:val="000000"/>
                <w:sz w:val="24"/>
                <w:szCs w:val="24"/>
              </w:rPr>
            </w:pPr>
            <w:r>
              <w:rPr>
                <w:rFonts w:eastAsia="仿宋_GB2312"/>
                <w:color w:val="000000"/>
                <w:sz w:val="24"/>
                <w:szCs w:val="24"/>
              </w:rPr>
              <w:t>（300110001061）</w:t>
            </w:r>
          </w:p>
        </w:tc>
        <w:tc>
          <w:tcPr>
            <w:tcW w:w="626" w:type="pct"/>
            <w:vMerge w:val="restart"/>
            <w:tcBorders>
              <w:top w:val="single" w:sz="6" w:space="0" w:color="000000"/>
              <w:left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136.2</w:t>
            </w:r>
          </w:p>
        </w:tc>
        <w:tc>
          <w:tcPr>
            <w:tcW w:w="878"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张唯一</w:t>
            </w:r>
          </w:p>
        </w:tc>
        <w:tc>
          <w:tcPr>
            <w:tcW w:w="1126"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130237060300814</w:t>
            </w:r>
          </w:p>
        </w:tc>
        <w:tc>
          <w:tcPr>
            <w:tcW w:w="568" w:type="pct"/>
            <w:vMerge w:val="restart"/>
            <w:tcBorders>
              <w:top w:val="single" w:sz="6" w:space="0" w:color="000000"/>
              <w:left w:val="single" w:sz="6" w:space="0" w:color="000000"/>
              <w:right w:val="single" w:sz="6" w:space="0" w:color="000000"/>
            </w:tcBorders>
            <w:vAlign w:val="center"/>
          </w:tcPr>
          <w:p>
            <w:pPr>
              <w:widowControl/>
              <w:autoSpaceDN w:val="0"/>
              <w:spacing w:line="594" w:lineRule="exact"/>
              <w:jc w:val="center"/>
              <w:textAlignment w:val="center"/>
              <w:rPr>
                <w:rFonts w:eastAsia="仿宋_GB2312"/>
                <w:b/>
                <w:w w:val="90"/>
                <w:sz w:val="24"/>
                <w:szCs w:val="24"/>
              </w:rPr>
            </w:pPr>
            <w:r>
              <w:rPr>
                <w:rFonts w:eastAsia="仿宋_GB2312"/>
                <w:b/>
                <w:w w:val="90"/>
                <w:sz w:val="24"/>
                <w:szCs w:val="24"/>
              </w:rPr>
              <w:t>8月18日</w:t>
            </w:r>
          </w:p>
        </w:tc>
        <w:tc>
          <w:tcPr>
            <w:tcW w:w="470" w:type="pct"/>
            <w:tcBorders>
              <w:top w:val="single" w:sz="6" w:space="0" w:color="000000"/>
              <w:left w:val="single" w:sz="6" w:space="0" w:color="000000"/>
              <w:bottom w:val="single" w:sz="6" w:space="0" w:color="000000"/>
              <w:right w:val="single" w:sz="4" w:space="0" w:color="000000"/>
            </w:tcBorders>
            <w:vAlign w:val="center"/>
          </w:tcPr>
          <w:p>
            <w:pPr>
              <w:widowControl/>
              <w:autoSpaceDN w:val="0"/>
              <w:spacing w:line="300" w:lineRule="exact"/>
              <w:jc w:val="center"/>
              <w:textAlignment w:val="center"/>
              <w:rPr>
                <w:sz w:val="24"/>
                <w:szCs w:val="24"/>
              </w:rPr>
            </w:pPr>
          </w:p>
        </w:tc>
      </w:tr>
      <w:tr>
        <w:trPr>
          <w:cantSplit/>
          <w:trHeight w:hRule="exact" w:val="566"/>
        </w:trPr>
        <w:tc>
          <w:tcPr>
            <w:tcW w:w="1329" w:type="pct"/>
            <w:vMerge/>
            <w:tcBorders>
              <w:top w:val="single" w:sz="6" w:space="0" w:color="000000"/>
              <w:left w:val="single" w:sz="4" w:space="0" w:color="000000"/>
              <w:right w:val="single" w:sz="6" w:space="0" w:color="000000"/>
            </w:tcBorders>
            <w:vAlign w:val="center"/>
          </w:tcPr>
          <w:p/>
        </w:tc>
        <w:tc>
          <w:tcPr>
            <w:tcW w:w="627" w:type="pct"/>
            <w:vMerge/>
            <w:tcBorders>
              <w:top w:val="single" w:sz="6" w:space="0" w:color="000000"/>
              <w:left w:val="single" w:sz="6" w:space="0" w:color="000000"/>
              <w:right w:val="single" w:sz="6" w:space="0" w:color="000000"/>
            </w:tcBorders>
            <w:vAlign w:val="center"/>
          </w:tcPr>
          <w:p/>
        </w:tc>
        <w:tc>
          <w:tcPr>
            <w:tcW w:w="878"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张厾</w:t>
            </w:r>
          </w:p>
        </w:tc>
        <w:tc>
          <w:tcPr>
            <w:tcW w:w="1126" w:type="pct"/>
            <w:tcBorders>
              <w:top w:val="single" w:sz="6" w:space="0" w:color="000000"/>
              <w:left w:val="single" w:sz="6" w:space="0" w:color="000000"/>
              <w:bottom w:val="single" w:sz="6" w:space="0" w:color="000000"/>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130250011001626</w:t>
            </w:r>
          </w:p>
        </w:tc>
        <w:tc>
          <w:tcPr>
            <w:tcW w:w="569" w:type="pct"/>
            <w:vMerge/>
            <w:tcBorders>
              <w:top w:val="single" w:sz="6" w:space="0" w:color="000000"/>
              <w:left w:val="single" w:sz="6" w:space="0" w:color="000000"/>
              <w:right w:val="single" w:sz="6" w:space="0" w:color="000000"/>
            </w:tcBorders>
            <w:vAlign w:val="center"/>
          </w:tcPr>
          <w:p/>
        </w:tc>
        <w:tc>
          <w:tcPr>
            <w:tcW w:w="470" w:type="pct"/>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300" w:lineRule="exact"/>
              <w:jc w:val="center"/>
              <w:textAlignment w:val="center"/>
              <w:rPr>
                <w:rFonts w:eastAsia="仿宋_GB2312"/>
                <w:sz w:val="24"/>
                <w:szCs w:val="24"/>
              </w:rPr>
            </w:pPr>
          </w:p>
        </w:tc>
      </w:tr>
      <w:tr>
        <w:trPr>
          <w:trHeight w:hRule="exact" w:val="566"/>
        </w:trPr>
        <w:tc>
          <w:tcPr>
            <w:tcW w:w="1329" w:type="pct"/>
            <w:vMerge/>
            <w:tcBorders>
              <w:top w:val="single" w:sz="6" w:space="0" w:color="000000"/>
              <w:left w:val="single" w:sz="4" w:space="0" w:color="000000"/>
              <w:bottom w:val="single" w:sz="4" w:space="0" w:color="auto"/>
              <w:right w:val="single" w:sz="6" w:space="0" w:color="000000"/>
            </w:tcBorders>
            <w:vAlign w:val="center"/>
          </w:tcPr>
          <w:p/>
        </w:tc>
        <w:tc>
          <w:tcPr>
            <w:tcW w:w="627" w:type="pct"/>
            <w:vMerge/>
            <w:tcBorders>
              <w:top w:val="single" w:sz="6" w:space="0" w:color="000000"/>
              <w:left w:val="single" w:sz="6" w:space="0" w:color="000000"/>
              <w:bottom w:val="single" w:sz="4" w:space="0" w:color="auto"/>
              <w:right w:val="single" w:sz="6" w:space="0" w:color="000000"/>
            </w:tcBorders>
            <w:vAlign w:val="center"/>
          </w:tcPr>
          <w:p/>
        </w:tc>
        <w:tc>
          <w:tcPr>
            <w:tcW w:w="878" w:type="pct"/>
            <w:tcBorders>
              <w:top w:val="single" w:sz="6" w:space="0" w:color="000000"/>
              <w:left w:val="single" w:sz="6" w:space="0" w:color="000000"/>
              <w:bottom w:val="single" w:sz="4" w:space="0" w:color="auto"/>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李振慈</w:t>
            </w:r>
          </w:p>
        </w:tc>
        <w:tc>
          <w:tcPr>
            <w:tcW w:w="1126" w:type="pct"/>
            <w:tcBorders>
              <w:top w:val="single" w:sz="6" w:space="0" w:color="000000"/>
              <w:left w:val="single" w:sz="6" w:space="0" w:color="000000"/>
              <w:bottom w:val="single" w:sz="4" w:space="0" w:color="auto"/>
              <w:right w:val="single" w:sz="6" w:space="0" w:color="000000"/>
            </w:tcBorders>
            <w:vAlign w:val="center"/>
          </w:tcPr>
          <w:p>
            <w:pPr>
              <w:widowControl/>
              <w:autoSpaceDN w:val="0"/>
              <w:snapToGrid w:val="0"/>
              <w:spacing w:line="594" w:lineRule="exact"/>
              <w:jc w:val="center"/>
              <w:textAlignment w:val="center"/>
              <w:rPr>
                <w:rFonts w:eastAsia="仿宋_GB2312"/>
                <w:sz w:val="24"/>
                <w:szCs w:val="24"/>
              </w:rPr>
            </w:pPr>
            <w:r>
              <w:rPr>
                <w:rFonts w:eastAsia="仿宋_GB2312"/>
                <w:sz w:val="24"/>
                <w:szCs w:val="24"/>
              </w:rPr>
              <w:t>130253015802204</w:t>
            </w:r>
          </w:p>
        </w:tc>
        <w:tc>
          <w:tcPr>
            <w:tcW w:w="569" w:type="pct"/>
            <w:vMerge/>
            <w:tcBorders>
              <w:top w:val="single" w:sz="6" w:space="0" w:color="000000"/>
              <w:left w:val="single" w:sz="6" w:space="0" w:color="000000"/>
              <w:bottom w:val="single" w:sz="4" w:space="0" w:color="auto"/>
              <w:right w:val="single" w:sz="6" w:space="0" w:color="000000"/>
            </w:tcBorders>
            <w:vAlign w:val="center"/>
          </w:tcPr>
          <w:p/>
        </w:tc>
        <w:tc>
          <w:tcPr>
            <w:tcW w:w="470" w:type="pct"/>
            <w:tcBorders>
              <w:top w:val="single" w:sz="6" w:space="0" w:color="000000"/>
              <w:left w:val="single" w:sz="6" w:space="0" w:color="000000"/>
              <w:bottom w:val="single" w:sz="4" w:space="0" w:color="auto"/>
              <w:right w:val="single" w:sz="4" w:space="0" w:color="000000"/>
              <w:tl2br w:val="nil"/>
              <w:tr2bl w:val="nil"/>
            </w:tcBorders>
            <w:vAlign w:val="center"/>
          </w:tcPr>
          <w:p>
            <w:pPr>
              <w:widowControl/>
              <w:autoSpaceDN w:val="0"/>
              <w:spacing w:line="300" w:lineRule="exact"/>
              <w:jc w:val="center"/>
              <w:textAlignment w:val="center"/>
              <w:rPr>
                <w:rFonts w:eastAsia="仿宋_GB2312"/>
                <w:sz w:val="24"/>
                <w:szCs w:val="24"/>
              </w:rPr>
            </w:pPr>
          </w:p>
        </w:tc>
      </w:tr>
    </w:tbl>
    <w:p>
      <w:pPr>
        <w:spacing w:line="576" w:lineRule="exact"/>
        <w:rPr>
          <w:rFonts w:eastAsia="方正黑体_GBK"/>
          <w:bCs/>
          <w:color w:val="000000"/>
          <w:spacing w:val="8"/>
          <w:sz w:val="32"/>
          <w:szCs w:val="32"/>
        </w:rPr>
      </w:pPr>
      <w:r>
        <w:rPr>
          <w:rFonts w:eastAsia="方正黑体_GBK"/>
          <w:bCs/>
          <w:color w:val="000000"/>
          <w:spacing w:val="8"/>
          <w:sz w:val="32"/>
          <w:szCs w:val="32"/>
          <w:u w:val="single"/>
        </w:rPr>
        <w:t>注：</w:t>
      </w:r>
      <w:r>
        <w:rPr>
          <w:rFonts w:eastAsia="方正黑体_GBK" w:hint="eastAsia"/>
          <w:bCs/>
          <w:color w:val="000000"/>
          <w:spacing w:val="8"/>
          <w:sz w:val="32"/>
          <w:szCs w:val="32"/>
          <w:u w:val="single"/>
        </w:rPr>
        <w:t>以上同一职位考生请按准考证号排列</w:t>
      </w:r>
    </w:p>
    <w:p>
      <w:pPr>
        <w:spacing w:line="576"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bCs/>
          <w:color w:val="000000"/>
          <w:spacing w:val="8"/>
          <w:sz w:val="32"/>
          <w:szCs w:val="32"/>
        </w:rPr>
        <w:t>2</w:t>
      </w:r>
    </w:p>
    <w:p>
      <w:pPr>
        <w:spacing w:line="576" w:lineRule="exact"/>
        <w:rPr>
          <w:rFonts w:eastAsia="黑体"/>
          <w:bCs/>
          <w:color w:val="000000"/>
          <w:spacing w:val="8"/>
          <w:sz w:val="32"/>
          <w:szCs w:val="32"/>
        </w:rPr>
      </w:pPr>
    </w:p>
    <w:p>
      <w:pPr>
        <w:spacing w:line="576" w:lineRule="exact"/>
        <w:rPr>
          <w:rFonts w:eastAsia="黑体"/>
          <w:bCs/>
          <w:color w:val="000000"/>
          <w:spacing w:val="8"/>
          <w:sz w:val="32"/>
          <w:szCs w:val="32"/>
        </w:rPr>
      </w:pPr>
    </w:p>
    <w:p>
      <w:pPr>
        <w:spacing w:line="576" w:lineRule="exact"/>
        <w:jc w:val="center"/>
        <w:rPr>
          <w:rFonts w:eastAsia="方正小标宋_GBK"/>
          <w:color w:val="000000"/>
          <w:spacing w:val="8"/>
          <w:sz w:val="44"/>
          <w:szCs w:val="44"/>
        </w:rPr>
      </w:pPr>
      <w:r>
        <w:rPr>
          <w:rFonts w:eastAsia="方正小标宋_GBK" w:hint="eastAsia"/>
          <w:color w:val="000000"/>
          <w:spacing w:val="8"/>
          <w:sz w:val="44"/>
          <w:szCs w:val="44"/>
        </w:rPr>
        <w:t>XXX确认参加</w:t>
      </w:r>
      <w:r>
        <w:rPr>
          <w:rFonts w:eastAsia="方正小标宋_GBK"/>
          <w:color w:val="000000"/>
          <w:spacing w:val="8"/>
          <w:sz w:val="44"/>
          <w:szCs w:val="44"/>
        </w:rPr>
        <w:t>拉萨</w:t>
      </w:r>
      <w:r>
        <w:rPr>
          <w:rFonts w:eastAsia="方正小标宋_GBK" w:hint="eastAsia"/>
          <w:color w:val="000000"/>
          <w:spacing w:val="8"/>
          <w:sz w:val="44"/>
          <w:szCs w:val="44"/>
        </w:rPr>
        <w:t>海关XX职位面试</w:t>
      </w:r>
    </w:p>
    <w:p>
      <w:pPr>
        <w:spacing w:line="576" w:lineRule="exact"/>
        <w:ind w:firstLineChars="200" w:firstLine="672"/>
        <w:rPr>
          <w:b/>
          <w:bCs/>
          <w:color w:val="000000"/>
          <w:spacing w:val="8"/>
          <w:sz w:val="32"/>
          <w:szCs w:val="32"/>
        </w:rPr>
      </w:pPr>
    </w:p>
    <w:p>
      <w:pPr>
        <w:spacing w:line="576" w:lineRule="exact"/>
        <w:rPr>
          <w:rFonts w:eastAsia="方正仿宋_GBK"/>
          <w:sz w:val="32"/>
          <w:szCs w:val="32"/>
          <w:shd w:val="clear" w:color="auto" w:fill="FFFFFF"/>
        </w:rPr>
      </w:pPr>
      <w:r>
        <w:rPr>
          <w:rFonts w:eastAsia="方正仿宋_GBK"/>
          <w:sz w:val="32"/>
          <w:szCs w:val="32"/>
          <w:shd w:val="clear" w:color="auto" w:fill="FFFFFF"/>
        </w:rPr>
        <w:t>拉萨</w:t>
      </w:r>
      <w:r>
        <w:rPr>
          <w:rFonts w:eastAsia="方正仿宋_GBK" w:hint="eastAsia"/>
          <w:sz w:val="32"/>
          <w:szCs w:val="32"/>
          <w:shd w:val="clear" w:color="auto" w:fill="FFFFFF"/>
        </w:rPr>
        <w:t>海关：</w:t>
      </w:r>
    </w:p>
    <w:p>
      <w:pPr>
        <w:spacing w:line="576"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本人XXX，身份证号：XXXXXXXXXXXXXXXXXX，公共科目笔试总成绩：XXXXX，报考XX职位（职位代码XXXXXXX），已进入该职位面试名单。我能够按照规定的时间和要求参加面试。</w:t>
      </w:r>
    </w:p>
    <w:p>
      <w:pPr>
        <w:widowControl/>
        <w:adjustRightInd w:val="0"/>
        <w:snapToGrid w:val="0"/>
        <w:spacing w:line="576" w:lineRule="exact"/>
        <w:ind w:firstLineChars="200" w:firstLine="640"/>
        <w:rPr>
          <w:rFonts w:eastAsia="方正仿宋_GBK" w:cs="宋体"/>
          <w:kern w:val="0"/>
          <w:sz w:val="32"/>
          <w:szCs w:val="32"/>
        </w:rPr>
      </w:pPr>
    </w:p>
    <w:p>
      <w:pPr>
        <w:widowControl/>
        <w:adjustRightInd w:val="0"/>
        <w:snapToGrid w:val="0"/>
        <w:spacing w:line="576" w:lineRule="exact"/>
        <w:ind w:firstLineChars="200" w:firstLine="560"/>
        <w:rPr>
          <w:rFonts w:eastAsia="方正仿宋_GBK"/>
          <w:sz w:val="32"/>
          <w:szCs w:val="32"/>
          <w:shd w:val="clear" w:color="auto" w:fill="FFFFFF"/>
        </w:rPr>
      </w:pPr>
      <w:r>
        <w:rPr>
          <w:rFonts w:eastAsia="方正仿宋_GBK" w:cs="宋体" w:hint="eastAsia"/>
          <w:kern w:val="0"/>
          <w:sz w:val="28"/>
          <w:szCs w:val="28"/>
        </w:rPr>
        <w:t xml:space="preserve">                </w:t>
      </w:r>
      <w:r>
        <w:rPr>
          <w:rFonts w:eastAsia="方正仿宋_GBK" w:cs="宋体" w:hint="eastAsia"/>
          <w:kern w:val="0"/>
          <w:sz w:val="32"/>
          <w:szCs w:val="32"/>
        </w:rPr>
        <w:t xml:space="preserve">      </w:t>
      </w:r>
      <w:r>
        <w:rPr>
          <w:rFonts w:eastAsia="方正仿宋_GBK" w:hint="eastAsia"/>
          <w:sz w:val="32"/>
          <w:szCs w:val="32"/>
          <w:shd w:val="clear" w:color="auto" w:fill="FFFFFF"/>
        </w:rPr>
        <w:t xml:space="preserve">姓名（如果传真需手写签名）：      </w:t>
      </w:r>
    </w:p>
    <w:p>
      <w:pPr>
        <w:widowControl/>
        <w:adjustRightInd w:val="0"/>
        <w:snapToGrid w:val="0"/>
        <w:spacing w:line="576"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日期：</w:t>
      </w:r>
    </w:p>
    <w:p>
      <w:pPr>
        <w:widowControl/>
        <w:adjustRightInd w:val="0"/>
        <w:snapToGrid w:val="0"/>
        <w:spacing w:line="576" w:lineRule="exact"/>
        <w:ind w:firstLineChars="200" w:firstLine="640"/>
        <w:rPr>
          <w:rFonts w:eastAsia="仿宋_GB2312" w:cs="宋体"/>
          <w:kern w:val="0"/>
          <w:sz w:val="32"/>
          <w:szCs w:val="32"/>
          <w:u w:val="single"/>
        </w:rPr>
      </w:pPr>
    </w:p>
    <w:p>
      <w:pPr>
        <w:widowControl/>
        <w:adjustRightInd w:val="0"/>
        <w:snapToGrid w:val="0"/>
        <w:spacing w:line="576" w:lineRule="exact"/>
        <w:ind w:firstLineChars="200" w:firstLine="640"/>
        <w:jc w:val="left"/>
        <w:rPr>
          <w:rFonts w:eastAsia="仿宋_GB2312" w:cs="宋体"/>
          <w:kern w:val="0"/>
          <w:sz w:val="32"/>
          <w:szCs w:val="32"/>
          <w:u w:val="single"/>
        </w:rPr>
      </w:pPr>
    </w:p>
    <w:p>
      <w:pPr>
        <w:widowControl/>
        <w:spacing w:line="576" w:lineRule="exact"/>
        <w:ind w:firstLineChars="160" w:firstLine="448"/>
        <w:jc w:val="left"/>
        <w:rPr>
          <w:rFonts w:eastAsia="仿宋_GB2312" w:cs="宋体"/>
          <w:kern w:val="0"/>
          <w:sz w:val="28"/>
          <w:szCs w:val="28"/>
        </w:rPr>
      </w:pPr>
    </w:p>
    <w:p>
      <w:pPr>
        <w:widowControl/>
        <w:spacing w:line="576" w:lineRule="exact"/>
        <w:ind w:firstLineChars="160" w:firstLine="448"/>
        <w:jc w:val="left"/>
        <w:rPr>
          <w:rFonts w:eastAsia="仿宋_GB2312" w:cs="宋体"/>
          <w:kern w:val="0"/>
          <w:sz w:val="28"/>
          <w:szCs w:val="28"/>
        </w:rPr>
      </w:pPr>
    </w:p>
    <w:p>
      <w:pPr>
        <w:widowControl/>
        <w:spacing w:line="576" w:lineRule="exact"/>
        <w:ind w:firstLineChars="160" w:firstLine="448"/>
        <w:jc w:val="left"/>
        <w:rPr>
          <w:rFonts w:eastAsia="仿宋_GB2312" w:cs="宋体"/>
          <w:kern w:val="0"/>
          <w:sz w:val="28"/>
          <w:szCs w:val="28"/>
        </w:rPr>
      </w:pPr>
    </w:p>
    <w:p>
      <w:pPr>
        <w:widowControl/>
        <w:spacing w:line="576" w:lineRule="exact"/>
        <w:ind w:firstLineChars="160" w:firstLine="448"/>
        <w:jc w:val="left"/>
        <w:rPr>
          <w:rFonts w:eastAsia="仿宋_GB2312" w:cs="宋体"/>
          <w:kern w:val="0"/>
          <w:sz w:val="28"/>
          <w:szCs w:val="28"/>
        </w:rPr>
      </w:pPr>
    </w:p>
    <w:p>
      <w:pPr>
        <w:widowControl/>
        <w:spacing w:line="576" w:lineRule="exact"/>
        <w:ind w:firstLineChars="160" w:firstLine="448"/>
        <w:jc w:val="left"/>
        <w:rPr>
          <w:rFonts w:eastAsia="仿宋_GB2312" w:cs="宋体"/>
          <w:kern w:val="0"/>
          <w:sz w:val="28"/>
          <w:szCs w:val="28"/>
        </w:rPr>
      </w:pPr>
    </w:p>
    <w:p>
      <w:pPr>
        <w:widowControl/>
        <w:spacing w:line="576" w:lineRule="exact"/>
        <w:ind w:firstLineChars="160" w:firstLine="448"/>
        <w:jc w:val="right"/>
        <w:rPr>
          <w:rFonts w:eastAsia="仿宋_GB2312" w:cs="仿宋_GB2312"/>
          <w:color w:val="3F3F3F"/>
          <w:kern w:val="0"/>
          <w:sz w:val="28"/>
          <w:szCs w:val="28"/>
        </w:rPr>
      </w:pPr>
    </w:p>
    <w:p>
      <w:pPr>
        <w:spacing w:line="576" w:lineRule="exact"/>
        <w:rPr>
          <w:rFonts w:eastAsia="仿宋_GB2312"/>
          <w:sz w:val="32"/>
          <w:szCs w:val="32"/>
          <w:shd w:val="clear" w:color="auto" w:fill="FFFFFF"/>
        </w:rPr>
      </w:pPr>
    </w:p>
    <w:p>
      <w:pPr>
        <w:spacing w:line="576" w:lineRule="exact"/>
        <w:rPr>
          <w:rFonts w:eastAsia="仿宋_GB2312"/>
          <w:sz w:val="32"/>
          <w:szCs w:val="32"/>
          <w:shd w:val="clear" w:color="auto" w:fill="FFFFFF"/>
        </w:rPr>
      </w:pPr>
    </w:p>
    <w:p>
      <w:pPr>
        <w:spacing w:line="576" w:lineRule="exact"/>
        <w:rPr>
          <w:rFonts w:eastAsia="仿宋_GB2312"/>
          <w:sz w:val="32"/>
          <w:szCs w:val="32"/>
          <w:shd w:val="clear" w:color="auto" w:fill="FFFFFF"/>
        </w:rPr>
      </w:pPr>
    </w:p>
    <w:p>
      <w:pPr>
        <w:spacing w:line="576"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bCs/>
          <w:color w:val="000000"/>
          <w:spacing w:val="8"/>
          <w:sz w:val="32"/>
          <w:szCs w:val="32"/>
        </w:rPr>
        <w:t>3</w:t>
      </w:r>
    </w:p>
    <w:p>
      <w:pPr>
        <w:spacing w:line="576" w:lineRule="exact"/>
        <w:jc w:val="center"/>
        <w:rPr>
          <w:b/>
          <w:bCs/>
          <w:color w:val="000000"/>
          <w:spacing w:val="8"/>
          <w:sz w:val="44"/>
          <w:szCs w:val="44"/>
        </w:rPr>
      </w:pPr>
    </w:p>
    <w:p>
      <w:pPr>
        <w:spacing w:line="576"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pPr>
        <w:spacing w:line="576" w:lineRule="exact"/>
        <w:ind w:firstLineChars="200" w:firstLine="672"/>
        <w:rPr>
          <w:b/>
          <w:bCs/>
          <w:color w:val="000000"/>
          <w:spacing w:val="8"/>
          <w:sz w:val="32"/>
          <w:szCs w:val="32"/>
        </w:rPr>
      </w:pPr>
    </w:p>
    <w:p>
      <w:pPr>
        <w:spacing w:line="576" w:lineRule="exact"/>
        <w:rPr>
          <w:rFonts w:eastAsia="方正仿宋_GBK"/>
          <w:sz w:val="32"/>
          <w:szCs w:val="32"/>
          <w:shd w:val="clear" w:color="auto" w:fill="FFFFFF"/>
        </w:rPr>
      </w:pPr>
      <w:r>
        <w:rPr>
          <w:rFonts w:eastAsia="方正仿宋_GBK"/>
          <w:sz w:val="32"/>
          <w:szCs w:val="32"/>
          <w:shd w:val="clear" w:color="auto" w:fill="FFFFFF"/>
        </w:rPr>
        <w:t>拉萨</w:t>
      </w:r>
      <w:r>
        <w:rPr>
          <w:rFonts w:eastAsia="方正仿宋_GBK" w:hint="eastAsia"/>
          <w:sz w:val="32"/>
          <w:szCs w:val="32"/>
          <w:shd w:val="clear" w:color="auto" w:fill="FFFFFF"/>
        </w:rPr>
        <w:t>海关：</w:t>
      </w:r>
    </w:p>
    <w:p>
      <w:pPr>
        <w:spacing w:line="576"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本人XXX，身份证号：XXXXXXXXXXXXXXXXXX，报考XX职位（职位代码XXXXXXXXX），已进入该职位面试名单。现因个人原因，自愿放弃参加面试，特此声明。</w:t>
      </w:r>
    </w:p>
    <w:p>
      <w:pPr>
        <w:spacing w:line="576"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联系电话：XXX-XXXXXXXX</w:t>
      </w:r>
    </w:p>
    <w:p>
      <w:pPr>
        <w:spacing w:line="576" w:lineRule="exact"/>
        <w:ind w:firstLineChars="200" w:firstLine="640"/>
        <w:rPr>
          <w:rFonts w:eastAsia="方正仿宋_GBK"/>
          <w:sz w:val="32"/>
          <w:szCs w:val="32"/>
          <w:shd w:val="clear" w:color="auto" w:fill="FFFFFF"/>
        </w:rPr>
      </w:pPr>
    </w:p>
    <w:p>
      <w:pPr>
        <w:spacing w:line="576"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 xml:space="preserve">签名（考生本人手写）：      </w:t>
      </w:r>
    </w:p>
    <w:p>
      <w:pPr>
        <w:spacing w:line="576"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 xml:space="preserve"> 日期：</w:t>
      </w:r>
    </w:p>
    <w:p>
      <w:pPr>
        <w:widowControl/>
        <w:adjustRightInd w:val="0"/>
        <w:snapToGrid w:val="0"/>
        <w:spacing w:line="576" w:lineRule="exact"/>
        <w:ind w:firstLineChars="200" w:firstLine="640"/>
        <w:jc w:val="left"/>
        <w:rPr>
          <w:rFonts w:eastAsia="仿宋_GB2312" w:cs="宋体"/>
          <w:kern w:val="0"/>
          <w:sz w:val="32"/>
          <w:szCs w:val="32"/>
          <w:u w:val="single"/>
        </w:rPr>
      </w:pPr>
    </w:p>
    <w:p>
      <w:pPr>
        <w:widowControl/>
        <w:adjustRightInd w:val="0"/>
        <w:snapToGrid w:val="0"/>
        <w:spacing w:line="576" w:lineRule="exact"/>
        <w:ind w:firstLineChars="200" w:firstLine="640"/>
        <w:jc w:val="left"/>
        <w:rPr>
          <w:rFonts w:eastAsia="仿宋_GB2312" w:cs="宋体"/>
          <w:kern w:val="0"/>
          <w:sz w:val="32"/>
          <w:szCs w:val="32"/>
          <w:u w:val="single"/>
        </w:rPr>
      </w:pPr>
    </w:p>
    <w:p>
      <w:pPr>
        <w:spacing w:line="576" w:lineRule="exact"/>
        <w:ind w:left="-340" w:right="-335"/>
        <w:jc w:val="center"/>
        <w:rPr>
          <w:rFonts w:eastAsia="方正仿宋_GBK" w:cs="宋体"/>
          <w:kern w:val="0"/>
          <w:sz w:val="44"/>
          <w:szCs w:val="44"/>
        </w:rPr>
      </w:pPr>
      <w:r>
        <w:rPr>
          <w:rFonts w:eastAsia="方正仿宋_GBK" w:cs="宋体" w:hint="eastAsia"/>
          <w:kern w:val="0"/>
          <w:sz w:val="44"/>
          <w:szCs w:val="44"/>
        </w:rPr>
        <w:t>身份证</w:t>
      </w:r>
      <w:r>
        <w:rPr>
          <w:rFonts w:eastAsia="方正仿宋_GBK" w:cs="宋体"/>
          <w:kern w:val="0"/>
          <w:sz w:val="44"/>
          <w:szCs w:val="44"/>
        </w:rPr>
        <w:t>正反面</w:t>
      </w:r>
      <w:r>
        <w:rPr>
          <w:rFonts w:eastAsia="方正仿宋_GBK" w:cs="宋体" w:hint="eastAsia"/>
          <w:kern w:val="0"/>
          <w:sz w:val="44"/>
          <w:szCs w:val="44"/>
        </w:rPr>
        <w:t>复印件粘贴处</w:t>
      </w:r>
    </w:p>
    <w:p>
      <w:pPr>
        <w:widowControl/>
        <w:spacing w:line="576" w:lineRule="exact"/>
        <w:ind w:firstLineChars="160" w:firstLine="448"/>
        <w:jc w:val="left"/>
        <w:rPr>
          <w:rFonts w:eastAsia="仿宋_GB2312" w:cs="宋体"/>
          <w:kern w:val="0"/>
          <w:sz w:val="28"/>
          <w:szCs w:val="28"/>
        </w:rPr>
      </w:pPr>
    </w:p>
    <w:p>
      <w:pPr>
        <w:widowControl/>
        <w:spacing w:line="576" w:lineRule="exact"/>
        <w:ind w:firstLineChars="160" w:firstLine="448"/>
        <w:jc w:val="left"/>
        <w:rPr>
          <w:rFonts w:eastAsia="仿宋_GB2312" w:cs="宋体"/>
          <w:kern w:val="0"/>
          <w:sz w:val="28"/>
          <w:szCs w:val="28"/>
        </w:rPr>
      </w:pPr>
    </w:p>
    <w:p>
      <w:pPr>
        <w:widowControl/>
        <w:spacing w:line="576" w:lineRule="exact"/>
        <w:ind w:firstLineChars="160" w:firstLine="448"/>
        <w:jc w:val="right"/>
        <w:rPr>
          <w:rFonts w:eastAsia="仿宋_GB2312" w:cs="仿宋_GB2312"/>
          <w:color w:val="3F3F3F"/>
          <w:kern w:val="0"/>
          <w:sz w:val="28"/>
          <w:szCs w:val="28"/>
        </w:rPr>
      </w:pPr>
    </w:p>
    <w:p>
      <w:pPr>
        <w:widowControl/>
        <w:spacing w:line="576" w:lineRule="exact"/>
        <w:ind w:firstLineChars="160" w:firstLine="448"/>
        <w:jc w:val="right"/>
        <w:rPr>
          <w:rFonts w:eastAsia="仿宋_GB2312" w:cs="仿宋_GB2312"/>
          <w:color w:val="3F3F3F"/>
          <w:kern w:val="0"/>
          <w:sz w:val="28"/>
          <w:szCs w:val="28"/>
        </w:rPr>
      </w:pPr>
    </w:p>
    <w:p>
      <w:pPr>
        <w:widowControl/>
        <w:spacing w:line="576" w:lineRule="exact"/>
        <w:ind w:firstLineChars="160" w:firstLine="448"/>
        <w:jc w:val="right"/>
        <w:rPr>
          <w:rFonts w:eastAsia="仿宋_GB2312" w:cs="仿宋_GB2312"/>
          <w:color w:val="3F3F3F"/>
          <w:kern w:val="0"/>
          <w:sz w:val="28"/>
          <w:szCs w:val="28"/>
        </w:rPr>
      </w:pPr>
    </w:p>
    <w:p>
      <w:pPr>
        <w:widowControl/>
        <w:spacing w:line="576" w:lineRule="exact"/>
        <w:ind w:firstLineChars="160" w:firstLine="448"/>
        <w:jc w:val="right"/>
        <w:rPr>
          <w:rFonts w:eastAsia="仿宋_GB2312" w:cs="仿宋_GB2312"/>
          <w:color w:val="3F3F3F"/>
          <w:kern w:val="0"/>
          <w:sz w:val="28"/>
          <w:szCs w:val="28"/>
        </w:rPr>
      </w:pPr>
    </w:p>
    <w:p>
      <w:pPr>
        <w:widowControl/>
        <w:spacing w:line="576" w:lineRule="exact"/>
        <w:ind w:firstLineChars="160" w:firstLine="448"/>
        <w:jc w:val="right"/>
        <w:rPr>
          <w:rFonts w:eastAsia="仿宋_GB2312" w:cs="仿宋_GB2312"/>
          <w:color w:val="3F3F3F"/>
          <w:kern w:val="0"/>
          <w:sz w:val="28"/>
          <w:szCs w:val="28"/>
        </w:rPr>
      </w:pPr>
    </w:p>
    <w:p>
      <w:pPr>
        <w:widowControl/>
        <w:spacing w:line="576" w:lineRule="exact"/>
        <w:ind w:firstLineChars="160" w:firstLine="448"/>
        <w:jc w:val="right"/>
        <w:rPr>
          <w:rFonts w:eastAsia="仿宋_GB2312" w:cs="仿宋_GB2312"/>
          <w:color w:val="3F3F3F"/>
          <w:kern w:val="0"/>
          <w:sz w:val="28"/>
          <w:szCs w:val="28"/>
        </w:rPr>
      </w:pPr>
    </w:p>
    <w:p>
      <w:pPr>
        <w:spacing w:line="576"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bCs/>
          <w:color w:val="000000"/>
          <w:spacing w:val="8"/>
          <w:sz w:val="32"/>
          <w:szCs w:val="32"/>
        </w:rPr>
        <w:t>4</w:t>
      </w:r>
    </w:p>
    <w:p>
      <w:pPr>
        <w:rPr>
          <w:b/>
          <w:bCs/>
          <w:sz w:val="18"/>
        </w:rPr>
      </w:pPr>
      <w:r>
        <w:rPr>
          <w:rFonts w:hint="eastAsia"/>
          <w:b/>
          <w:bCs/>
          <w:sz w:val="18"/>
        </w:rPr>
        <w:t>（正面）</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（适用于普通高等院校应届毕业生）</w:t>
      </w:r>
    </w:p>
    <w:p>
      <w:pPr>
        <w:ind w:left="-360"/>
        <w:jc w:val="center"/>
      </w:pPr>
    </w:p>
    <w:p>
      <w:pPr>
        <w:ind w:left="-360" w:right="-334"/>
      </w:pPr>
      <w:r>
        <w:rPr>
          <w:rFonts w:hint="eastAsia"/>
        </w:rPr>
        <w:t>毕业院校（系）：</w:t>
      </w:r>
      <w:r>
        <w:t xml:space="preserve">                                           </w:t>
      </w:r>
      <w:r>
        <w:rPr>
          <w:rFonts w:hint="eastAsia"/>
        </w:rPr>
        <w:t>身份证号:</w:t>
      </w:r>
    </w:p>
    <w:tbl>
      <w:tblPr>
        <w:jc w:val="lef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rPr>
          <w:cantSplit/>
          <w:trHeight w:val="452"/>
        </w:trPr>
        <w:tc>
          <w:tcPr>
            <w:tcW w:w="720" w:type="dxa"/>
            <w:tcBorders>
              <w:tl2br w:val="nil"/>
              <w:tr2bl w:val="nil"/>
            </w:tcBorders>
            <w:vAlign w:val="center"/>
          </w:tcPr>
          <w:p>
            <w:pPr>
              <w:jc w:val="center"/>
            </w:pPr>
            <w:r>
              <w:rPr>
                <w:rFonts w:hint="eastAsia"/>
              </w:rPr>
              <w:t>姓名</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性别</w:t>
            </w:r>
          </w:p>
        </w:tc>
        <w:tc>
          <w:tcPr>
            <w:tcW w:w="720" w:type="dxa"/>
            <w:tcBorders>
              <w:tl2br w:val="nil"/>
              <w:tr2bl w:val="nil"/>
            </w:tcBorders>
            <w:vAlign w:val="center"/>
          </w:tcPr>
          <w:p/>
        </w:tc>
        <w:tc>
          <w:tcPr>
            <w:tcW w:w="720" w:type="dxa"/>
            <w:tcBorders>
              <w:tl2br w:val="nil"/>
              <w:tr2bl w:val="nil"/>
            </w:tcBorders>
            <w:vAlign w:val="center"/>
          </w:tcPr>
          <w:p>
            <w:pPr>
              <w:jc w:val="center"/>
            </w:pPr>
            <w:r>
              <w:rPr>
                <w:rFonts w:hint="eastAsia"/>
              </w:rPr>
              <w:t>民族</w:t>
            </w:r>
          </w:p>
        </w:tc>
        <w:tc>
          <w:tcPr>
            <w:tcW w:w="900" w:type="dxa"/>
            <w:gridSpan w:val="2"/>
            <w:tcBorders>
              <w:tl2br w:val="nil"/>
              <w:tr2bl w:val="nil"/>
            </w:tcBorders>
            <w:vAlign w:val="center"/>
          </w:tcPr>
          <w:p/>
        </w:tc>
        <w:tc>
          <w:tcPr>
            <w:tcW w:w="1260" w:type="dxa"/>
            <w:tcBorders>
              <w:tl2br w:val="nil"/>
              <w:tr2bl w:val="nil"/>
            </w:tcBorders>
            <w:vAlign w:val="center"/>
          </w:tcPr>
          <w:p>
            <w:pPr>
              <w:jc w:val="center"/>
            </w:pPr>
            <w:r>
              <w:rPr>
                <w:rFonts w:hint="eastAsia"/>
              </w:rPr>
              <w:t>出生年月</w:t>
            </w:r>
          </w:p>
        </w:tc>
        <w:tc>
          <w:tcPr>
            <w:tcW w:w="1080" w:type="dxa"/>
            <w:tcBorders>
              <w:tl2br w:val="nil"/>
              <w:tr2bl w:val="nil"/>
            </w:tcBorders>
          </w:tcPr>
          <w:p/>
        </w:tc>
        <w:tc>
          <w:tcPr>
            <w:tcW w:w="1620" w:type="dxa"/>
            <w:vMerge w:val="restart"/>
            <w:tcBorders>
              <w:tl2br w:val="nil"/>
              <w:tr2bl w:val="nil"/>
            </w:tcBorders>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tcBorders>
              <w:tl2br w:val="nil"/>
              <w:tr2bl w:val="nil"/>
            </w:tcBorders>
            <w:vAlign w:val="center"/>
          </w:tcPr>
          <w:p>
            <w:pPr>
              <w:jc w:val="center"/>
            </w:pPr>
            <w:r>
              <w:rPr>
                <w:rFonts w:hint="eastAsia"/>
              </w:rPr>
              <w:t>籍贯</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生源</w:t>
            </w:r>
          </w:p>
        </w:tc>
        <w:tc>
          <w:tcPr>
            <w:tcW w:w="72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婚否</w:t>
            </w:r>
          </w:p>
        </w:tc>
        <w:tc>
          <w:tcPr>
            <w:tcW w:w="900" w:type="dxa"/>
            <w:gridSpan w:val="2"/>
            <w:tcBorders>
              <w:tl2br w:val="nil"/>
              <w:tr2bl w:val="nil"/>
            </w:tcBorders>
            <w:vAlign w:val="center"/>
          </w:tcPr>
          <w:p>
            <w:pPr>
              <w:jc w:val="center"/>
            </w:pPr>
          </w:p>
        </w:tc>
        <w:tc>
          <w:tcPr>
            <w:tcW w:w="1260" w:type="dxa"/>
            <w:tcBorders>
              <w:tl2br w:val="nil"/>
              <w:tr2bl w:val="nil"/>
            </w:tcBorders>
            <w:vAlign w:val="center"/>
          </w:tcPr>
          <w:p>
            <w:pPr>
              <w:jc w:val="center"/>
            </w:pPr>
            <w:r>
              <w:rPr>
                <w:rFonts w:hint="eastAsia"/>
              </w:rPr>
              <w:t>政治面貌</w:t>
            </w:r>
          </w:p>
        </w:tc>
        <w:tc>
          <w:tcPr>
            <w:tcW w:w="1080" w:type="dxa"/>
            <w:tcBorders>
              <w:tl2br w:val="nil"/>
              <w:tr2bl w:val="nil"/>
            </w:tcBorders>
          </w:tcPr>
          <w:p/>
        </w:tc>
        <w:tc>
          <w:tcPr>
            <w:tcW w:w="1620" w:type="dxa"/>
            <w:vMerge/>
            <w:tcBorders>
              <w:tl2br w:val="nil"/>
              <w:tr2bl w:val="nil"/>
            </w:tcBorders>
          </w:tcPr>
          <w:p/>
        </w:tc>
      </w:tr>
      <w:tr>
        <w:trPr>
          <w:cantSplit/>
          <w:trHeight w:val="450"/>
        </w:trPr>
        <w:tc>
          <w:tcPr>
            <w:tcW w:w="2160" w:type="dxa"/>
            <w:gridSpan w:val="2"/>
            <w:tcBorders>
              <w:tl2br w:val="nil"/>
              <w:tr2bl w:val="nil"/>
            </w:tcBorders>
            <w:vAlign w:val="center"/>
          </w:tcPr>
          <w:p>
            <w:pPr>
              <w:jc w:val="center"/>
            </w:pPr>
            <w:r>
              <w:rPr>
                <w:rFonts w:hint="eastAsia"/>
              </w:rPr>
              <w:t>所学专业及学位</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43"/>
        </w:trPr>
        <w:tc>
          <w:tcPr>
            <w:tcW w:w="2160" w:type="dxa"/>
            <w:gridSpan w:val="2"/>
            <w:tcBorders>
              <w:tl2br w:val="nil"/>
              <w:tr2bl w:val="nil"/>
            </w:tcBorders>
            <w:vAlign w:val="center"/>
          </w:tcPr>
          <w:p>
            <w:pPr>
              <w:jc w:val="center"/>
            </w:pPr>
            <w:r>
              <w:rPr>
                <w:rFonts w:hint="eastAsia"/>
              </w:rPr>
              <w:t>爱好和特长</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63"/>
        </w:trPr>
        <w:tc>
          <w:tcPr>
            <w:tcW w:w="2160" w:type="dxa"/>
            <w:gridSpan w:val="2"/>
            <w:tcBorders>
              <w:tl2br w:val="nil"/>
              <w:tr2bl w:val="nil"/>
            </w:tcBorders>
            <w:vAlign w:val="center"/>
          </w:tcPr>
          <w:p>
            <w:pPr>
              <w:jc w:val="center"/>
            </w:pPr>
            <w:r>
              <w:rPr>
                <w:rFonts w:hint="eastAsia"/>
              </w:rPr>
              <w:t>在校曾任何种职务</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1219"/>
        </w:trPr>
        <w:tc>
          <w:tcPr>
            <w:tcW w:w="720" w:type="dxa"/>
            <w:tcBorders>
              <w:tl2br w:val="nil"/>
              <w:tr2bl w:val="nil"/>
            </w:tcBorders>
            <w:vAlign w:val="center"/>
          </w:tcPr>
          <w:p>
            <w:pPr>
              <w:jc w:val="center"/>
            </w:pPr>
            <w:r>
              <w:rPr>
                <w:rFonts w:hint="eastAsia"/>
              </w:rPr>
              <w:t>奖</w:t>
            </w:r>
          </w:p>
          <w:p>
            <w:pPr>
              <w:jc w:val="center"/>
            </w:pPr>
            <w:r>
              <w:rPr>
                <w:rFonts w:hint="eastAsia"/>
              </w:rPr>
              <w:t>惩</w:t>
            </w:r>
          </w:p>
          <w:p>
            <w:pPr>
              <w:jc w:val="center"/>
            </w:pPr>
            <w:r>
              <w:rPr>
                <w:rFonts w:hint="eastAsia"/>
              </w:rPr>
              <w:t>情</w:t>
            </w:r>
          </w:p>
          <w:p>
            <w:pPr>
              <w:jc w:val="center"/>
            </w:pPr>
            <w:r>
              <w:rPr>
                <w:rFonts w:hint="eastAsia"/>
              </w:rPr>
              <w:t>况</w:t>
            </w:r>
          </w:p>
        </w:tc>
        <w:tc>
          <w:tcPr>
            <w:tcW w:w="8460" w:type="dxa"/>
            <w:gridSpan w:val="9"/>
            <w:tcBorders>
              <w:tl2br w:val="nil"/>
              <w:tr2bl w:val="nil"/>
            </w:tcBorders>
          </w:tcPr>
          <w:p>
            <w:pPr>
              <w:jc w:val="center"/>
            </w:pPr>
          </w:p>
        </w:tc>
      </w:tr>
      <w:tr>
        <w:trPr>
          <w:cantSplit/>
          <w:trHeight w:val="2188"/>
        </w:trPr>
        <w:tc>
          <w:tcPr>
            <w:tcW w:w="720" w:type="dxa"/>
            <w:tcBorders>
              <w:tl2br w:val="nil"/>
              <w:tr2bl w:val="nil"/>
            </w:tcBorders>
            <w:vAlign w:val="center"/>
          </w:tcPr>
          <w:p>
            <w:pPr>
              <w:jc w:val="center"/>
            </w:pPr>
            <w:r>
              <w:rPr>
                <w:rFonts w:hint="eastAsia"/>
              </w:rPr>
              <w:t>个</w:t>
            </w:r>
          </w:p>
          <w:p>
            <w:pPr>
              <w:jc w:val="center"/>
            </w:pPr>
            <w:r>
              <w:rPr>
                <w:rFonts w:hint="eastAsia"/>
              </w:rPr>
              <w:t>人</w:t>
            </w:r>
          </w:p>
          <w:p>
            <w:pPr>
              <w:jc w:val="center"/>
            </w:pPr>
            <w:r>
              <w:rPr>
                <w:rFonts w:hint="eastAsia"/>
              </w:rPr>
              <w:t>简</w:t>
            </w:r>
          </w:p>
          <w:p>
            <w:pPr>
              <w:jc w:val="center"/>
            </w:pPr>
            <w:r>
              <w:rPr>
                <w:rFonts w:hint="eastAsia"/>
              </w:rPr>
              <w:t>历</w:t>
            </w:r>
          </w:p>
        </w:tc>
        <w:tc>
          <w:tcPr>
            <w:tcW w:w="3705" w:type="dxa"/>
            <w:gridSpan w:val="5"/>
            <w:tcBorders>
              <w:tl2br w:val="nil"/>
              <w:tr2bl w:val="nil"/>
            </w:tcBorders>
          </w:tcPr>
          <w:p>
            <w:pPr>
              <w:jc w:val="center"/>
            </w:pPr>
          </w:p>
        </w:tc>
        <w:tc>
          <w:tcPr>
            <w:tcW w:w="795" w:type="dxa"/>
            <w:tcBorders>
              <w:tl2br w:val="nil"/>
              <w:tr2bl w:val="nil"/>
            </w:tcBorders>
          </w:tcPr>
          <w:p/>
          <w:p>
            <w:pPr>
              <w:jc w:val="center"/>
            </w:pPr>
            <w:r>
              <w:rPr>
                <w:rFonts w:hint="eastAsia"/>
              </w:rPr>
              <w:t>家</w:t>
            </w:r>
          </w:p>
          <w:p>
            <w:pPr>
              <w:jc w:val="center"/>
            </w:pPr>
            <w:r>
              <w:rPr>
                <w:rFonts w:hint="eastAsia"/>
              </w:rPr>
              <w:t>庭</w:t>
            </w:r>
          </w:p>
          <w:p>
            <w:pPr>
              <w:jc w:val="center"/>
            </w:pPr>
            <w:r>
              <w:rPr>
                <w:rFonts w:hint="eastAsia"/>
              </w:rPr>
              <w:t>成</w:t>
            </w:r>
          </w:p>
          <w:p>
            <w:pPr>
              <w:jc w:val="center"/>
            </w:pPr>
            <w:r>
              <w:rPr>
                <w:rFonts w:hint="eastAsia"/>
              </w:rPr>
              <w:t>员</w:t>
            </w:r>
          </w:p>
          <w:p>
            <w:pPr>
              <w:jc w:val="center"/>
            </w:pPr>
            <w:r>
              <w:rPr>
                <w:rFonts w:hint="eastAsia"/>
              </w:rPr>
              <w:t>情</w:t>
            </w:r>
          </w:p>
          <w:p>
            <w:pPr>
              <w:jc w:val="center"/>
            </w:pPr>
            <w:r>
              <w:rPr>
                <w:rFonts w:hint="eastAsia"/>
              </w:rPr>
              <w:t>况</w:t>
            </w:r>
          </w:p>
        </w:tc>
        <w:tc>
          <w:tcPr>
            <w:tcW w:w="3960" w:type="dxa"/>
            <w:gridSpan w:val="3"/>
            <w:tcBorders>
              <w:tl2br w:val="nil"/>
              <w:tr2bl w:val="nil"/>
            </w:tcBorders>
          </w:tcPr>
          <w:p/>
        </w:tc>
      </w:tr>
      <w:tr>
        <w:trPr>
          <w:cantSplit/>
          <w:trHeight w:val="4583"/>
        </w:trPr>
        <w:tc>
          <w:tcPr>
            <w:tcW w:w="9180" w:type="dxa"/>
            <w:gridSpan w:val="10"/>
            <w:tcBorders>
              <w:tl2br w:val="nil"/>
              <w:tr2bl w:val="nil"/>
            </w:tcBorders>
          </w:tcPr>
          <w:p>
            <w:r>
              <w:rPr>
                <w:rFonts w:hint="eastAsia"/>
              </w:rPr>
              <w:t>院、系党组织对学生在校期间德、智、体诸方面的综合评价：</w:t>
            </w:r>
          </w:p>
          <w:p/>
          <w:p/>
          <w:p/>
          <w:p/>
          <w:p/>
          <w:p/>
          <w:p/>
          <w:p/>
          <w:p/>
          <w:p/>
          <w:p/>
          <w:p/>
          <w:p>
            <w:r>
              <w:rPr>
                <w:rFonts w:hint="eastAsia"/>
              </w:rPr>
              <w:t xml:space="preserve">                                                       院、系党总支签章</w:t>
            </w:r>
          </w:p>
          <w:p>
            <w:r>
              <w:rPr>
                <w:rFonts w:hint="eastAsia"/>
              </w:rPr>
              <w:t xml:space="preserve">          负责人签字:                                  年   月   日</w:t>
            </w:r>
          </w:p>
          <w:p>
            <w:r>
              <w:rPr>
                <w:rFonts w:hint="eastAsia"/>
              </w:rPr>
              <w:t xml:space="preserve">                                              </w:t>
            </w:r>
          </w:p>
        </w:tc>
      </w:tr>
    </w:tbl>
    <w:p>
      <w:pPr>
        <w:rPr>
          <w:b/>
          <w:sz w:val="18"/>
        </w:rPr>
      </w:pPr>
    </w:p>
    <w:p>
      <w:pPr>
        <w:rPr>
          <w:b/>
          <w:sz w:val="18"/>
        </w:rPr>
      </w:pPr>
      <w:r>
        <w:rPr>
          <w:rFonts w:hint="eastAsia"/>
          <w:b/>
          <w:sz w:val="18"/>
        </w:rPr>
        <w:t>(背面)</w:t>
      </w:r>
    </w:p>
    <w:tbl>
      <w:tblPr>
        <w:jc w:val="lef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rPr>
          <w:trHeight w:val="540"/>
        </w:trPr>
        <w:tc>
          <w:tcPr>
            <w:tcW w:w="9540" w:type="dxa"/>
            <w:gridSpan w:val="10"/>
            <w:tcBorders>
              <w:tl2br w:val="nil"/>
              <w:tr2bl w:val="nil"/>
            </w:tcBorders>
            <w:vAlign w:val="center"/>
          </w:tcPr>
          <w:p>
            <w:pPr>
              <w:jc w:val="center"/>
            </w:pPr>
            <w:r>
              <w:rPr>
                <w:rFonts w:hint="eastAsia"/>
              </w:rPr>
              <w:t>主要课程学习成绩</w:t>
            </w:r>
          </w:p>
        </w:tc>
      </w:tr>
      <w:tr>
        <w:trPr>
          <w:trHeight w:val="465"/>
        </w:trPr>
        <w:tc>
          <w:tcPr>
            <w:tcW w:w="3060" w:type="dxa"/>
            <w:gridSpan w:val="4"/>
            <w:tcBorders>
              <w:tl2br w:val="nil"/>
              <w:tr2bl w:val="nil"/>
            </w:tcBorders>
            <w:vAlign w:val="center"/>
          </w:tcPr>
          <w:p>
            <w:pPr>
              <w:jc w:val="center"/>
            </w:pPr>
            <w:r>
              <w:rPr>
                <w:rFonts w:hint="eastAsia"/>
              </w:rPr>
              <w:t>第一学年学习成绩</w:t>
            </w:r>
          </w:p>
        </w:tc>
        <w:tc>
          <w:tcPr>
            <w:tcW w:w="3240" w:type="dxa"/>
            <w:gridSpan w:val="3"/>
            <w:tcBorders>
              <w:tl2br w:val="nil"/>
              <w:tr2bl w:val="nil"/>
            </w:tcBorders>
            <w:vAlign w:val="center"/>
          </w:tcPr>
          <w:p>
            <w:pPr>
              <w:jc w:val="center"/>
            </w:pPr>
            <w:r>
              <w:rPr>
                <w:rFonts w:hint="eastAsia"/>
              </w:rPr>
              <w:t>第二学年学习成绩</w:t>
            </w:r>
          </w:p>
        </w:tc>
        <w:tc>
          <w:tcPr>
            <w:tcW w:w="3240" w:type="dxa"/>
            <w:gridSpan w:val="3"/>
            <w:tcBorders>
              <w:tl2br w:val="nil"/>
              <w:tr2bl w:val="nil"/>
            </w:tcBorders>
            <w:vAlign w:val="center"/>
          </w:tcPr>
          <w:p>
            <w:pPr>
              <w:jc w:val="center"/>
            </w:pPr>
            <w:r>
              <w:rPr>
                <w:rFonts w:hint="eastAsia"/>
              </w:rPr>
              <w:t>第三学年学习成绩</w:t>
            </w:r>
          </w:p>
        </w:tc>
      </w:tr>
      <w:tr>
        <w:trPr>
          <w:trHeight w:val="435"/>
        </w:trPr>
        <w:tc>
          <w:tcPr>
            <w:tcW w:w="1260" w:type="dxa"/>
            <w:gridSpan w:val="2"/>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pPr>
            <w:r>
              <w:rPr>
                <w:rFonts w:hint="eastAsia"/>
              </w:rPr>
              <w:t>下学期</w:t>
            </w:r>
          </w:p>
        </w:tc>
        <w:tc>
          <w:tcPr>
            <w:tcW w:w="1440" w:type="dxa"/>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pPr>
            <w:r>
              <w:rPr>
                <w:rFonts w:hint="eastAsia"/>
              </w:rPr>
              <w:t>下学期</w:t>
            </w:r>
          </w:p>
        </w:tc>
        <w:tc>
          <w:tcPr>
            <w:tcW w:w="1440" w:type="dxa"/>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rPr>
                <w:sz w:val="24"/>
              </w:rPr>
            </w:pPr>
            <w:r>
              <w:rPr>
                <w:rFonts w:hint="eastAsia"/>
              </w:rPr>
              <w:t>下学期</w:t>
            </w: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9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7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1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43"/>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62"/>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9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5"/>
        </w:trPr>
        <w:tc>
          <w:tcPr>
            <w:tcW w:w="9540" w:type="dxa"/>
            <w:gridSpan w:val="10"/>
            <w:tcBorders>
              <w:tl2br w:val="nil"/>
              <w:tr2bl w:val="nil"/>
            </w:tcBorders>
            <w:vAlign w:val="center"/>
          </w:tcPr>
          <w:p>
            <w:pPr>
              <w:jc w:val="center"/>
            </w:pPr>
            <w:r>
              <w:rPr>
                <w:rFonts w:hint="eastAsia"/>
              </w:rPr>
              <w:t xml:space="preserve">                                                          教务处盖章</w:t>
            </w:r>
          </w:p>
        </w:tc>
      </w:tr>
      <w:tr>
        <w:trPr>
          <w:trHeight w:val="1872"/>
        </w:trPr>
        <w:tc>
          <w:tcPr>
            <w:tcW w:w="1230" w:type="dxa"/>
            <w:tcBorders>
              <w:tl2br w:val="nil"/>
              <w:tr2bl w:val="nil"/>
            </w:tcBorders>
            <w:vAlign w:val="center"/>
          </w:tcPr>
          <w:p>
            <w:pPr>
              <w:jc w:val="center"/>
            </w:pPr>
            <w:r>
              <w:rPr>
                <w:rFonts w:hint="eastAsia"/>
              </w:rPr>
              <w:t>院</w:t>
            </w:r>
          </w:p>
          <w:p>
            <w:pPr>
              <w:jc w:val="center"/>
            </w:pPr>
            <w:r>
              <w:rPr>
                <w:rFonts w:hint="eastAsia"/>
              </w:rPr>
              <w:t>校</w:t>
            </w:r>
          </w:p>
          <w:p>
            <w:pPr>
              <w:jc w:val="center"/>
            </w:pPr>
            <w:r>
              <w:rPr>
                <w:rFonts w:hint="eastAsia"/>
              </w:rPr>
              <w:t>毕</w:t>
            </w:r>
          </w:p>
          <w:p>
            <w:pPr>
              <w:jc w:val="center"/>
            </w:pPr>
            <w:r>
              <w:rPr>
                <w:rFonts w:hint="eastAsia"/>
              </w:rPr>
              <w:t>分</w:t>
            </w:r>
          </w:p>
          <w:p>
            <w:pPr>
              <w:jc w:val="center"/>
            </w:pPr>
            <w:r>
              <w:rPr>
                <w:rFonts w:hint="eastAsia"/>
              </w:rPr>
              <w:t>办</w:t>
            </w:r>
          </w:p>
          <w:p>
            <w:pPr>
              <w:jc w:val="center"/>
            </w:pPr>
            <w:r>
              <w:rPr>
                <w:rFonts w:hint="eastAsia"/>
              </w:rPr>
              <w:t>意</w:t>
            </w:r>
          </w:p>
          <w:p>
            <w:pPr>
              <w:jc w:val="center"/>
              <w:rPr>
                <w:sz w:val="24"/>
              </w:rPr>
            </w:pPr>
            <w:r>
              <w:rPr>
                <w:rFonts w:hint="eastAsia"/>
              </w:rPr>
              <w:t>见</w:t>
            </w:r>
          </w:p>
        </w:tc>
        <w:tc>
          <w:tcPr>
            <w:tcW w:w="8310" w:type="dxa"/>
            <w:gridSpan w:val="9"/>
            <w:tcBorders>
              <w:tl2br w:val="nil"/>
              <w:tr2bl w:val="nil"/>
            </w:tcBorders>
          </w:tcPr>
          <w:p>
            <w:pPr>
              <w:rPr>
                <w:sz w:val="24"/>
              </w:rPr>
            </w:pPr>
          </w:p>
          <w:p>
            <w:pPr>
              <w:rPr>
                <w:sz w:val="24"/>
              </w:rPr>
            </w:pPr>
          </w:p>
          <w:p>
            <w:pPr>
              <w:rPr>
                <w:sz w:val="24"/>
              </w:rPr>
            </w:pPr>
          </w:p>
          <w:p>
            <w:pPr>
              <w:rPr>
                <w:sz w:val="24"/>
              </w:rPr>
            </w:pPr>
          </w:p>
          <w:p>
            <w:pPr>
              <w:rPr>
                <w:sz w:val="24"/>
              </w:rPr>
            </w:pPr>
          </w:p>
          <w:p>
            <w:pPr>
              <w:rPr>
                <w:sz w:val="24"/>
              </w:rPr>
            </w:pPr>
          </w:p>
          <w:p>
            <w:r>
              <w:rPr>
                <w:rFonts w:hint="eastAsia"/>
                <w:sz w:val="24"/>
              </w:rPr>
              <w:t xml:space="preserve">                                                    </w:t>
            </w:r>
            <w:r>
              <w:rPr>
                <w:rFonts w:hint="eastAsia"/>
              </w:rPr>
              <w:t>院校毕分办签章</w:t>
            </w:r>
          </w:p>
          <w:p>
            <w:pPr>
              <w:rPr>
                <w:sz w:val="24"/>
              </w:rPr>
            </w:pPr>
            <w:r>
              <w:rPr>
                <w:rFonts w:hint="eastAsia"/>
              </w:rPr>
              <w:t xml:space="preserve">       负责人签字:                                          年   月   日</w:t>
            </w:r>
          </w:p>
        </w:tc>
      </w:tr>
      <w:tr>
        <w:trPr>
          <w:trHeight w:val="581"/>
        </w:trPr>
        <w:tc>
          <w:tcPr>
            <w:tcW w:w="1230" w:type="dxa"/>
            <w:tcBorders>
              <w:tl2br w:val="nil"/>
              <w:tr2bl w:val="nil"/>
            </w:tcBorders>
            <w:vAlign w:val="center"/>
          </w:tcPr>
          <w:p>
            <w:pPr>
              <w:jc w:val="center"/>
            </w:pPr>
            <w:r>
              <w:rPr>
                <w:rFonts w:hint="eastAsia"/>
              </w:rPr>
              <w:t>备</w:t>
            </w:r>
          </w:p>
          <w:p>
            <w:pPr>
              <w:jc w:val="center"/>
              <w:rPr>
                <w:sz w:val="24"/>
              </w:rPr>
            </w:pPr>
            <w:r>
              <w:rPr>
                <w:rFonts w:hint="eastAsia"/>
              </w:rPr>
              <w:t>注</w:t>
            </w:r>
          </w:p>
        </w:tc>
        <w:tc>
          <w:tcPr>
            <w:tcW w:w="8310" w:type="dxa"/>
            <w:gridSpan w:val="9"/>
            <w:tcBorders>
              <w:tl2br w:val="nil"/>
              <w:tr2bl w:val="nil"/>
            </w:tcBorders>
          </w:tcPr>
          <w:p>
            <w:pPr>
              <w:rPr>
                <w:sz w:val="24"/>
              </w:rPr>
            </w:pPr>
          </w:p>
        </w:tc>
      </w:tr>
    </w:tbl>
    <w:p>
      <w:pPr>
        <w:rPr>
          <w:sz w:val="24"/>
        </w:rPr>
      </w:pPr>
    </w:p>
    <w:p>
      <w:pPr>
        <w:ind w:left="-540"/>
      </w:pPr>
      <w:r>
        <w:rPr>
          <w:rFonts w:hint="eastAsia"/>
        </w:rPr>
        <w:t>填表说明：</w:t>
      </w:r>
    </w:p>
    <w:p>
      <w:pPr>
        <w:numPr>
          <w:ilvl w:val="0"/>
          <w:numId w:val="1"/>
        </w:numPr>
      </w:pPr>
      <w:r>
        <w:rPr>
          <w:rFonts w:hint="eastAsia"/>
        </w:rPr>
        <w:t>请填表人实事求是的填写，以免影响正常录用工作，未经毕分办签章此表无效。</w:t>
      </w:r>
    </w:p>
    <w:p>
      <w:pPr>
        <w:numPr>
          <w:ilvl w:val="0"/>
          <w:numId w:val="1"/>
        </w:numPr>
      </w:pPr>
      <w:r>
        <w:rPr>
          <w:rFonts w:hint="eastAsia"/>
        </w:rPr>
        <w:t>“生源”指大学生上大学前户口所在的省、自治区、直辖市。</w:t>
      </w:r>
    </w:p>
    <w:p>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pPr>
        <w:numPr>
          <w:ilvl w:val="0"/>
          <w:numId w:val="1"/>
        </w:numPr>
        <w:tabs>
          <w:tab w:val="clear" w:pos="165"/>
          <w:tab w:val="left" w:pos="-180"/>
        </w:tabs>
      </w:pPr>
      <w:r>
        <w:rPr>
          <w:rFonts w:hint="eastAsia"/>
        </w:rPr>
        <w:t>填写本表“学习成绩”栏后，须盖教务处章。如有学生个人成绩登记单（表）可附复印件（加盖教务处章），免填此栏。</w:t>
      </w:r>
    </w:p>
    <w:p>
      <w:pPr>
        <w:ind w:left="-540"/>
        <w:rPr>
          <w:rFonts w:eastAsia="仿宋_GB2312"/>
          <w:sz w:val="32"/>
          <w:szCs w:val="32"/>
          <w:shd w:val="clear" w:color="auto" w:fill="FFFFFF"/>
        </w:rPr>
      </w:pPr>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仿宋_GB2312">
    <w:altName w:val="仿宋"/>
    <w:panose1 w:val="00000000000000000000"/>
    <w:charset w:val="86"/>
    <w:family w:val="modern"/>
    <w:pitch w:val="variable"/>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方正楷体_GBK">
    <w:panose1 w:val="03000509000000000000"/>
    <w:charset w:val="86"/>
    <w:family w:val="script"/>
    <w:pitch w:val="variable"/>
    <w:sig w:usb0="00000001"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6"/>
      </w:tabs>
      <w:jc w:val="center"/>
    </w:pPr>
    <w:r>
      <w:rPr>
        <w:lang w:val="zh-CN"/>
      </w:rPr>
      <w:fldChar w:fldCharType="begin"/>
    </w:r>
    <w:r>
      <w:rPr>
        <w:lang w:val="zh-CN"/>
      </w:rPr>
      <w:instrText xml:space="preserve"> PAGE   \* MERGEFORMAT </w:instrText>
    </w:r>
    <w:r>
      <w:rPr>
        <w:lang w:val="zh-CN"/>
      </w:rPr>
      <w:fldChar w:fldCharType="separate"/>
    </w:r>
    <w:r>
      <w:rPr>
        <w:lang w:val="zh-CN"/>
      </w:rPr>
      <w:t>6</w:t>
    </w:r>
    <w:r>
      <w:rPr>
        <w:lang w:val="zh-CN"/>
      </w:rPr>
      <w:fldChar w:fldCharType="end"/>
    </w:r>
  </w:p>
  <w:p>
    <w:pPr>
      <w:pStyle w:val="18"/>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7"/>
  <w:doNotDisplayPageBoundaries/>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lang w:val="en-US" w:eastAsia="zh-CN" w:bidi="ar-SA"/>
    </w:rPr>
  </w:style>
  <w:style w:type="character" w:default="1" w:styleId="10">
    <w:name w:val="Default Paragraph Font"/>
  </w:style>
  <w:style w:type="paragraph" w:styleId="15">
    <w:name w:val="annotation text"/>
    <w:basedOn w:val="0"/>
    <w:pPr>
      <w:jc w:val="left"/>
    </w:pPr>
    <w:rPr>
      <w:szCs w:val="21"/>
    </w:rPr>
  </w:style>
  <w:style w:type="paragraph" w:styleId="16">
    <w:name w:val="Body Text Indent"/>
    <w:basedOn w:val="0"/>
    <w:pPr>
      <w:ind w:firstLineChars="200" w:firstLine="200"/>
    </w:pPr>
    <w:rPr>
      <w:rFonts w:eastAsia="黑体"/>
      <w:sz w:val="32"/>
      <w:szCs w:val="24"/>
    </w:rPr>
  </w:style>
  <w:style w:type="paragraph" w:styleId="17">
    <w:name w:val="Balloon Text"/>
    <w:basedOn w:val="0"/>
    <w:rPr>
      <w:sz w:val="18"/>
      <w:szCs w:val="18"/>
    </w:rPr>
  </w:style>
  <w:style w:type="paragraph" w:styleId="18">
    <w:name w:val="footer"/>
    <w:basedOn w:val="0"/>
    <w:pPr>
      <w:tabs>
        <w:tab w:val="center" w:pos="4153"/>
        <w:tab w:val="right" w:pos="8306"/>
      </w:tabs>
      <w:snapToGrid w:val="0"/>
      <w:jc w:val="left"/>
    </w:pPr>
    <w:rPr>
      <w:sz w:val="18"/>
    </w:rPr>
  </w:style>
  <w:style w:type="paragraph" w:styleId="19">
    <w:name w:val="header"/>
    <w:basedOn w:val="0"/>
    <w:pPr>
      <w:tabs>
        <w:tab w:val="center" w:pos="4153"/>
        <w:tab w:val="right" w:pos="8306"/>
      </w:tabs>
      <w:snapToGrid w:val="0"/>
    </w:pPr>
    <w:rPr>
      <w:sz w:val="18"/>
    </w:rPr>
  </w:style>
  <w:style w:type="paragraph" w:styleId="20">
    <w:name w:val="Normal (Web)"/>
    <w:basedOn w:val="0"/>
    <w:pPr>
      <w:widowControl/>
      <w:spacing w:before="100" w:beforeAutospacing="1" w:after="100" w:afterAutospacing="1"/>
      <w:jc w:val="left"/>
    </w:pPr>
    <w:rPr>
      <w:rFonts w:ascii="宋体" w:cs="宋体"/>
      <w:kern w:val="0"/>
      <w:sz w:val="24"/>
      <w:szCs w:val="24"/>
    </w:rPr>
  </w:style>
  <w:style w:type="character" w:styleId="21">
    <w:name w:val="Strong"/>
    <w:basedOn w:val="10"/>
    <w:rPr>
      <w:b/>
      <w:bCs/>
    </w:rPr>
  </w:style>
  <w:style w:type="character" w:styleId="22">
    <w:name w:val="Hyperlink"/>
    <w:basedOn w:val="10"/>
    <w:rPr>
      <w:color w:val="0000FF"/>
      <w:u w:val="single"/>
    </w:rPr>
  </w:style>
  <w:style w:type="character" w:styleId="23">
    <w:name w:val="annotation reference"/>
    <w:rPr>
      <w:sz w:val="21"/>
      <w:szCs w:val="21"/>
    </w:rPr>
  </w:style>
  <w:style w:type="paragraph" w:customStyle="1" w:styleId="24">
    <w:name w:val="Char Char Char"/>
    <w:basedOn w:val="0"/>
    <w:rPr>
      <w:rFonts w:ascii="Tahoma" w:hAnsi="Tahoma"/>
      <w:sz w:val="24"/>
    </w:rPr>
  </w:style>
  <w:style w:type="paragraph" w:customStyle="1" w:styleId="25">
    <w:name w:val="Char Char Char1"/>
    <w:basedOn w:val="0"/>
    <w:rPr>
      <w:rFonts w:ascii="Tahoma" w:hAnsi="Tahoma"/>
      <w:sz w:val="24"/>
    </w:rPr>
  </w:style>
  <w:style w:type="paragraph" w:customStyle="1" w:styleId="26">
    <w:name w:val="样式 10 磅"/>
    <w:pPr>
      <w:widowControl w:val="0"/>
      <w:jc w:val="both"/>
    </w:pPr>
    <w:rPr>
      <w:rFonts w:ascii="Times New Roman" w:eastAsia="宋体" w:cs="Times New Roman" w:hAnsi="Times New Roman"/>
      <w:kern w:val="2"/>
      <w:sz w:val="21"/>
      <w:lang w:val="en-US" w:eastAsia="zh-CN" w:bidi="ar-SA"/>
    </w:rPr>
  </w:style>
  <w:style w:type="character" w:styleId="27">
    <w:name w:val="FollowedHyperlink"/>
    <w:basedOn w:val="10"/>
    <w:rPr>
      <w:color w:val="800080"/>
      <w:u w:val="single"/>
    </w:rPr>
  </w:style>
  <w:style w:type="paragraph" w:styleId="28">
    <w:name w:val="annotation subject"/>
    <w:basedOn w:val="15"/>
    <w:next w:val="15"/>
    <w:rPr>
      <w:b/>
    </w:rPr>
  </w:style>
  <w:style w:type="paragraph" w:customStyle="1" w:styleId="29">
    <w:name w:val="样式 1 10 磅"/>
    <w:pPr>
      <w:widowControl w:val="0"/>
      <w:jc w:val="both"/>
    </w:pPr>
    <w:rPr>
      <w:rFonts w:ascii="Times New Roman" w:eastAsia="宋体" w:cs="Times New Roman" w:hAnsi="Times New Roman"/>
      <w:kern w:val="2"/>
      <w:sz w:val="21"/>
      <w:lang w:val="en-US" w:eastAsia="zh-CN" w:bidi="ar-SA"/>
    </w:rPr>
  </w:style>
  <w:style w:type="paragraph" w:customStyle="1" w:styleId="30">
    <w:name w:val="样式 2 10 磅"/>
    <w:pPr>
      <w:widowControl w:val="0"/>
      <w:jc w:val="both"/>
    </w:pPr>
    <w:rPr>
      <w:rFonts w:ascii="Times New Roman" w:eastAsia="宋体" w:cs="Times New Roman" w:hAnsi="Times New Roman"/>
      <w:kern w:val="2"/>
      <w:sz w:val="21"/>
      <w:lang w:val="en-US" w:eastAsia="zh-CN" w:bidi="ar-SA"/>
    </w:rPr>
  </w:style>
  <w:style w:type="paragraph" w:customStyle="1" w:styleId="31">
    <w:name w:val="样式 3 10 磅"/>
    <w:pPr>
      <w:widowControl w:val="0"/>
      <w:jc w:val="both"/>
    </w:pPr>
    <w:rPr>
      <w:rFonts w:ascii="Times New Roman" w:eastAsia="宋体" w:cs="Times New Roman" w:hAnsi="Times New Roman"/>
      <w:kern w:val="2"/>
      <w:sz w:val="21"/>
      <w:lang w:val="en-US" w:eastAsia="zh-CN" w:bidi="ar-SA"/>
    </w:rPr>
  </w:style>
  <w:style w:type="paragraph" w:customStyle="1" w:styleId="32">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5 10 磅"/>
    <w:pPr>
      <w:widowControl w:val="0"/>
      <w:jc w:val="both"/>
    </w:pPr>
    <w:rPr>
      <w:rFonts w:ascii="Times New Roman" w:eastAsia="宋体" w:cs="Times New Roman" w:hAnsi="Times New Roman"/>
      <w:kern w:val="2"/>
      <w:sz w:val="21"/>
      <w:lang w:val="en-US" w:eastAsia="zh-CN" w:bidi="ar-SA"/>
    </w:rPr>
  </w:style>
  <w:style w:type="paragraph" w:customStyle="1" w:styleId="34">
    <w:name w:val="样式 1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5">
    <w:name w:val="样式 9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styleId="36">
    <w:name w:val="index 5"/>
    <w:basedOn w:val="0"/>
    <w:autoRedefine/>
    <w:next w:val="0"/>
    <w:pPr>
      <w:ind w:left="1680"/>
    </w:pPr>
  </w:style>
  <w:style w:type="paragraph" w:customStyle="1" w:styleId="37">
    <w:name w:val="样式 7 10 磅"/>
    <w:next w:val="36"/>
    <w:pPr>
      <w:widowControl w:val="0"/>
      <w:jc w:val="both"/>
    </w:pPr>
    <w:rPr>
      <w:rFonts w:ascii="Times New Roman" w:eastAsia="宋体" w:cs="Times New Roman" w:hAnsi="Times New Roman"/>
      <w:kern w:val="2"/>
      <w:sz w:val="21"/>
      <w:szCs w:val="24"/>
      <w:lang w:val="en-US" w:eastAsia="zh-CN" w:bidi="ar-SA"/>
    </w:rPr>
  </w:style>
  <w:style w:type="paragraph" w:styleId="38">
    <w:name w:val="toc 6"/>
    <w:basedOn w:val="0"/>
    <w:autoRedefine/>
    <w:next w:val="0"/>
    <w:pPr>
      <w:ind w:left="2100"/>
    </w:pPr>
  </w:style>
  <w:style w:type="paragraph" w:customStyle="1" w:styleId="39">
    <w:name w:val="样式 14 10 磅"/>
    <w:next w:val="38"/>
    <w:pPr>
      <w:jc w:val="both"/>
    </w:pPr>
    <w:rPr>
      <w:rFonts w:ascii="Times New Roman" w:eastAsia="方正仿宋_GBK" w:cs="Times New Roman" w:hAnsi="Times New Roman"/>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2130</TotalTime>
  <Application>Yozo_Office</Application>
  <Pages>10</Pages>
  <Words>2624</Words>
  <Characters>3207</Characters>
  <Lines>479</Lines>
  <Paragraphs>199</Paragraphs>
  <CharactersWithSpaces>3740</CharactersWithSpaces>
  <Company>WIN7_GZ_OA2.1 2018.5.2</Company>
</Properties>
</file>

<file path=docProps/core.xml><?xml version="1.0" encoding="utf-8"?>
<cp:coreProperties xmlns:cp="http://schemas.openxmlformats.org/package/2006/metadata/core-properties" xmlns:dc="http://purl.org/dc/elements/1.1/" xmlns:dcterms="http://purl.org/dc/terms/" xmlns:xsi="http://www.w3.org/2001/XMLSchema-instance">
  <dc:title>人力资源和社会保障部机关2015年录用公务员面试公告</dc:title>
  <dc:creator>微软中国</dc:creator>
  <cp:lastModifiedBy>翟金龙</cp:lastModifiedBy>
  <cp:revision>16</cp:revision>
  <cp:lastPrinted>2020-06-08T02:23:00Z</cp:lastPrinted>
  <dcterms:created xsi:type="dcterms:W3CDTF">2020-05-23T11:50:00Z</dcterms:created>
  <dcterms:modified xsi:type="dcterms:W3CDTF">2020-08-10T09:12:54Z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2052-11.1.0.8013</vt:lpwstr>
  </property>
</Properties>
</file>