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DCA" w:rsidRDefault="00570EAF" w:rsidP="00F73DCA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415171">
        <w:rPr>
          <w:rFonts w:ascii="黑体" w:eastAsia="黑体" w:hAnsi="黑体" w:hint="eastAsia"/>
          <w:sz w:val="32"/>
          <w:szCs w:val="32"/>
        </w:rPr>
        <w:t>1</w:t>
      </w:r>
    </w:p>
    <w:p w:rsidR="00F73DCA" w:rsidRDefault="00F73DCA" w:rsidP="00F73DCA">
      <w:pPr>
        <w:jc w:val="center"/>
        <w:rPr>
          <w:rFonts w:ascii="方正小标宋简体" w:eastAsia="方正小标宋简体"/>
          <w:sz w:val="44"/>
          <w:szCs w:val="44"/>
        </w:rPr>
      </w:pPr>
      <w:r w:rsidRPr="00F73DCA">
        <w:rPr>
          <w:rFonts w:ascii="方正小标宋简体" w:eastAsia="方正小标宋简体" w:hint="eastAsia"/>
          <w:sz w:val="44"/>
          <w:szCs w:val="44"/>
        </w:rPr>
        <w:t>中国民航大学2020</w:t>
      </w:r>
      <w:r w:rsidR="00357F7A">
        <w:rPr>
          <w:rFonts w:ascii="方正小标宋简体" w:eastAsia="方正小标宋简体" w:hint="eastAsia"/>
          <w:sz w:val="44"/>
          <w:szCs w:val="44"/>
        </w:rPr>
        <w:t>年第二批次</w:t>
      </w:r>
      <w:bookmarkStart w:id="0" w:name="_GoBack"/>
      <w:bookmarkEnd w:id="0"/>
      <w:r w:rsidRPr="00F73DCA">
        <w:rPr>
          <w:rFonts w:ascii="方正小标宋简体" w:eastAsia="方正小标宋简体" w:hint="eastAsia"/>
          <w:sz w:val="44"/>
          <w:szCs w:val="44"/>
        </w:rPr>
        <w:t>招聘计划</w:t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6"/>
        <w:gridCol w:w="924"/>
        <w:gridCol w:w="675"/>
        <w:gridCol w:w="675"/>
        <w:gridCol w:w="676"/>
        <w:gridCol w:w="800"/>
        <w:gridCol w:w="799"/>
        <w:gridCol w:w="1319"/>
        <w:gridCol w:w="1352"/>
        <w:gridCol w:w="5050"/>
        <w:gridCol w:w="889"/>
      </w:tblGrid>
      <w:tr w:rsidR="00415171" w:rsidRPr="00D220FB" w:rsidTr="004926D9">
        <w:trPr>
          <w:trHeight w:val="820"/>
          <w:tblHeader/>
        </w:trPr>
        <w:tc>
          <w:tcPr>
            <w:tcW w:w="952" w:type="dxa"/>
            <w:shd w:val="clear" w:color="auto" w:fill="auto"/>
            <w:vAlign w:val="center"/>
            <w:hideMark/>
          </w:tcPr>
          <w:p w:rsidR="00415171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指标</w:t>
            </w:r>
          </w:p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编号</w:t>
            </w:r>
          </w:p>
        </w:tc>
        <w:tc>
          <w:tcPr>
            <w:tcW w:w="940" w:type="dxa"/>
            <w:vAlign w:val="center"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单位</w:t>
            </w:r>
          </w:p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683" w:type="dxa"/>
            <w:vAlign w:val="center"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部门</w:t>
            </w:r>
            <w:r w:rsidRPr="00D220FB"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682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岗位名称</w:t>
            </w:r>
          </w:p>
        </w:tc>
        <w:tc>
          <w:tcPr>
            <w:tcW w:w="683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计划人数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学位/学历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研究生所学学科</w:t>
            </w:r>
          </w:p>
        </w:tc>
        <w:tc>
          <w:tcPr>
            <w:tcW w:w="1374" w:type="dxa"/>
            <w:shd w:val="clear" w:color="auto" w:fill="auto"/>
            <w:vAlign w:val="center"/>
            <w:hideMark/>
          </w:tcPr>
          <w:p w:rsidR="00415171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本科所学</w:t>
            </w:r>
          </w:p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5187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其他要求</w:t>
            </w:r>
          </w:p>
        </w:tc>
        <w:tc>
          <w:tcPr>
            <w:tcW w:w="903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备注</w:t>
            </w:r>
          </w:p>
        </w:tc>
      </w:tr>
      <w:tr w:rsidR="00415171" w:rsidRPr="00D220FB" w:rsidTr="00415171">
        <w:trPr>
          <w:trHeight w:val="1666"/>
        </w:trPr>
        <w:tc>
          <w:tcPr>
            <w:tcW w:w="952" w:type="dxa"/>
            <w:shd w:val="clear" w:color="auto" w:fill="auto"/>
            <w:vAlign w:val="center"/>
            <w:hideMark/>
          </w:tcPr>
          <w:p w:rsidR="005B61D7" w:rsidRPr="00D220FB" w:rsidRDefault="005B61D7" w:rsidP="00F73DCA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20-21-2-1</w:t>
            </w:r>
          </w:p>
        </w:tc>
        <w:tc>
          <w:tcPr>
            <w:tcW w:w="940" w:type="dxa"/>
            <w:vAlign w:val="center"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宁河校区建设指挥部</w:t>
            </w:r>
          </w:p>
        </w:tc>
        <w:tc>
          <w:tcPr>
            <w:tcW w:w="683" w:type="dxa"/>
            <w:vAlign w:val="center"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工程</w:t>
            </w:r>
            <w:r w:rsidRPr="00D220FB">
              <w:rPr>
                <w:rFonts w:asciiTheme="minorEastAsia" w:hAnsiTheme="minorEastAsia" w:cs="宋体"/>
                <w:color w:val="000000"/>
                <w:kern w:val="0"/>
                <w:sz w:val="22"/>
              </w:rPr>
              <w:t>技术部</w:t>
            </w:r>
          </w:p>
        </w:tc>
        <w:tc>
          <w:tcPr>
            <w:tcW w:w="682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规划设计管理</w:t>
            </w:r>
          </w:p>
        </w:tc>
        <w:tc>
          <w:tcPr>
            <w:tcW w:w="683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40周岁及以下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硕士/研究生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土木工程、建筑学</w:t>
            </w:r>
          </w:p>
        </w:tc>
        <w:tc>
          <w:tcPr>
            <w:tcW w:w="1374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土木工程类、建筑类</w:t>
            </w:r>
          </w:p>
        </w:tc>
        <w:tc>
          <w:tcPr>
            <w:tcW w:w="5187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作为专业负责人设计过两个及以上项目，具有二级及以上注册建筑师/</w:t>
            </w:r>
            <w:proofErr w:type="gramStart"/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结构师</w:t>
            </w:r>
            <w:proofErr w:type="gramEnd"/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证书或具有工程师及以上职称；或作为项目负责人设计过五个及以上项目，具有高级工程师职称。具有一定的组织、协调能力及网络办公能力</w:t>
            </w:r>
          </w:p>
        </w:tc>
        <w:tc>
          <w:tcPr>
            <w:tcW w:w="903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</w:tr>
      <w:tr w:rsidR="00415171" w:rsidRPr="00D220FB" w:rsidTr="00415171">
        <w:trPr>
          <w:trHeight w:val="1695"/>
        </w:trPr>
        <w:tc>
          <w:tcPr>
            <w:tcW w:w="952" w:type="dxa"/>
            <w:shd w:val="clear" w:color="auto" w:fill="auto"/>
            <w:vAlign w:val="center"/>
            <w:hideMark/>
          </w:tcPr>
          <w:p w:rsidR="005B61D7" w:rsidRPr="00D220FB" w:rsidRDefault="005B61D7" w:rsidP="00F73DCA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20-21-3-1</w:t>
            </w:r>
          </w:p>
        </w:tc>
        <w:tc>
          <w:tcPr>
            <w:tcW w:w="940" w:type="dxa"/>
            <w:vAlign w:val="center"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宁河校区建设指挥部</w:t>
            </w:r>
          </w:p>
        </w:tc>
        <w:tc>
          <w:tcPr>
            <w:tcW w:w="683" w:type="dxa"/>
            <w:vAlign w:val="center"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造价</w:t>
            </w:r>
            <w:r w:rsidRPr="00D220FB">
              <w:rPr>
                <w:rFonts w:asciiTheme="minorEastAsia" w:hAnsiTheme="minorEastAsia" w:cs="宋体"/>
                <w:color w:val="000000"/>
                <w:kern w:val="0"/>
                <w:sz w:val="22"/>
              </w:rPr>
              <w:t>管理部</w:t>
            </w:r>
          </w:p>
        </w:tc>
        <w:tc>
          <w:tcPr>
            <w:tcW w:w="682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造价预算审计管理</w:t>
            </w:r>
          </w:p>
        </w:tc>
        <w:tc>
          <w:tcPr>
            <w:tcW w:w="683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35周岁及以下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硕士/研究生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管理科学与工程、土木工程、建筑学</w:t>
            </w:r>
          </w:p>
        </w:tc>
        <w:tc>
          <w:tcPr>
            <w:tcW w:w="1374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工程造价、工程管理、土木工程类、建筑类</w:t>
            </w:r>
          </w:p>
        </w:tc>
        <w:tc>
          <w:tcPr>
            <w:tcW w:w="5187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具备一定工程类相关专业技术知识，熟悉工程类制图软件应用，具备工程造价相关知识背景，有一定的组织、沟通与协调能力及一定网络办公工作能力。有相关工作经历者须具有注册造价工程师或一级注册</w:t>
            </w:r>
            <w:proofErr w:type="gramStart"/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造价师</w:t>
            </w:r>
            <w:proofErr w:type="gramEnd"/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证书，且具有工程师及以上职称，作为项目造价负责人管理过两个及以上项目</w:t>
            </w:r>
          </w:p>
        </w:tc>
        <w:tc>
          <w:tcPr>
            <w:tcW w:w="903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</w:tr>
      <w:tr w:rsidR="00415171" w:rsidRPr="00D220FB" w:rsidTr="00415171">
        <w:trPr>
          <w:trHeight w:val="1695"/>
        </w:trPr>
        <w:tc>
          <w:tcPr>
            <w:tcW w:w="952" w:type="dxa"/>
            <w:shd w:val="clear" w:color="auto" w:fill="auto"/>
            <w:vAlign w:val="center"/>
            <w:hideMark/>
          </w:tcPr>
          <w:p w:rsidR="005B61D7" w:rsidRPr="00D220FB" w:rsidRDefault="005B61D7" w:rsidP="00F73DCA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20-21-4-</w:t>
            </w:r>
            <w:r w:rsidRPr="00D220FB">
              <w:rPr>
                <w:rFonts w:asciiTheme="minorEastAsia" w:hAnsiTheme="minorEastAsia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940" w:type="dxa"/>
            <w:vAlign w:val="center"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宁河校区建设指挥部</w:t>
            </w:r>
          </w:p>
        </w:tc>
        <w:tc>
          <w:tcPr>
            <w:tcW w:w="683" w:type="dxa"/>
            <w:vAlign w:val="center"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工程</w:t>
            </w:r>
            <w:r w:rsidRPr="00D220FB">
              <w:rPr>
                <w:rFonts w:asciiTheme="minorEastAsia" w:hAnsiTheme="minorEastAsia" w:cs="宋体"/>
                <w:color w:val="000000"/>
                <w:kern w:val="0"/>
                <w:sz w:val="22"/>
              </w:rPr>
              <w:t>管理部</w:t>
            </w:r>
          </w:p>
        </w:tc>
        <w:tc>
          <w:tcPr>
            <w:tcW w:w="682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工程管理</w:t>
            </w:r>
          </w:p>
        </w:tc>
        <w:tc>
          <w:tcPr>
            <w:tcW w:w="683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35周岁及以下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硕士/研究生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土木工程、电气工程、建筑学</w:t>
            </w:r>
          </w:p>
        </w:tc>
        <w:tc>
          <w:tcPr>
            <w:tcW w:w="1374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土木工程类、电气类、建筑类</w:t>
            </w:r>
          </w:p>
        </w:tc>
        <w:tc>
          <w:tcPr>
            <w:tcW w:w="5187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具备一定工程类专业知识、协调工程现场的管理能力，熟练应用工程制图类相关软件，有一定的组织、沟通与协调能力及一定网络办公工作能力。有相关工作经历者须具有二级及以上注册建筑师/</w:t>
            </w:r>
            <w:proofErr w:type="gramStart"/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结构师</w:t>
            </w:r>
            <w:proofErr w:type="gramEnd"/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证书或具有工程师及以上职称，作为专业负责人或业务主管管理或设计过两个及以上项目</w:t>
            </w:r>
          </w:p>
        </w:tc>
        <w:tc>
          <w:tcPr>
            <w:tcW w:w="903" w:type="dxa"/>
            <w:shd w:val="clear" w:color="auto" w:fill="auto"/>
            <w:vAlign w:val="center"/>
            <w:hideMark/>
          </w:tcPr>
          <w:p w:rsidR="005B61D7" w:rsidRPr="00D220FB" w:rsidRDefault="005B61D7" w:rsidP="00145316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</w:tr>
    </w:tbl>
    <w:p w:rsidR="00F938E4" w:rsidRPr="00D220FB" w:rsidRDefault="00F938E4" w:rsidP="005A082D">
      <w:pPr>
        <w:spacing w:line="560" w:lineRule="exact"/>
        <w:jc w:val="left"/>
        <w:rPr>
          <w:rFonts w:ascii="仿宋_GB2312" w:eastAsia="仿宋_GB2312" w:hAnsi="仿宋_GB2312" w:cs="仿宋_GB2312"/>
          <w:sz w:val="10"/>
          <w:szCs w:val="10"/>
        </w:rPr>
      </w:pPr>
    </w:p>
    <w:sectPr w:rsidR="00F938E4" w:rsidRPr="00D220FB" w:rsidSect="005B61D7">
      <w:footerReference w:type="default" r:id="rId9"/>
      <w:pgSz w:w="16838" w:h="11906" w:orient="landscape"/>
      <w:pgMar w:top="1247" w:right="1418" w:bottom="1247" w:left="1418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37D" w:rsidRDefault="00D0237D" w:rsidP="00F938E4">
      <w:r>
        <w:separator/>
      </w:r>
    </w:p>
  </w:endnote>
  <w:endnote w:type="continuationSeparator" w:id="0">
    <w:p w:rsidR="00D0237D" w:rsidRDefault="00D0237D" w:rsidP="00F9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8E4" w:rsidRDefault="005E15F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38E4" w:rsidRDefault="006C7CCC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 w:rsidR="00DF7418"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357F7A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4.6pt;height:11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" filled="f" stroked="f">
              <v:textbox style="mso-fit-shape-to-text:t" inset="0,0,0,0">
                <w:txbxContent>
                  <w:p w:rsidR="00F938E4" w:rsidRDefault="006C7CCC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 w:rsidR="00DF7418"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357F7A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37D" w:rsidRDefault="00D0237D" w:rsidP="00F938E4">
      <w:r>
        <w:separator/>
      </w:r>
    </w:p>
  </w:footnote>
  <w:footnote w:type="continuationSeparator" w:id="0">
    <w:p w:rsidR="00D0237D" w:rsidRDefault="00D0237D" w:rsidP="00F93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557"/>
    <w:rsid w:val="0003033A"/>
    <w:rsid w:val="00032208"/>
    <w:rsid w:val="00054688"/>
    <w:rsid w:val="000757E2"/>
    <w:rsid w:val="000807D0"/>
    <w:rsid w:val="000C207D"/>
    <w:rsid w:val="000E504F"/>
    <w:rsid w:val="00116A7C"/>
    <w:rsid w:val="00156EF6"/>
    <w:rsid w:val="00187005"/>
    <w:rsid w:val="001C7352"/>
    <w:rsid w:val="001E02CC"/>
    <w:rsid w:val="002158FD"/>
    <w:rsid w:val="002208D2"/>
    <w:rsid w:val="00242942"/>
    <w:rsid w:val="00256676"/>
    <w:rsid w:val="0027507D"/>
    <w:rsid w:val="002B3630"/>
    <w:rsid w:val="002C4E3D"/>
    <w:rsid w:val="002E57F9"/>
    <w:rsid w:val="00317DEB"/>
    <w:rsid w:val="00357F7A"/>
    <w:rsid w:val="00376406"/>
    <w:rsid w:val="003D0641"/>
    <w:rsid w:val="003D1E5A"/>
    <w:rsid w:val="004074FA"/>
    <w:rsid w:val="00415171"/>
    <w:rsid w:val="00424B4F"/>
    <w:rsid w:val="004926D9"/>
    <w:rsid w:val="004C6ED7"/>
    <w:rsid w:val="004E7B81"/>
    <w:rsid w:val="0054531E"/>
    <w:rsid w:val="00546C2D"/>
    <w:rsid w:val="00570EAF"/>
    <w:rsid w:val="005756AD"/>
    <w:rsid w:val="005A082D"/>
    <w:rsid w:val="005B61D7"/>
    <w:rsid w:val="005E15F4"/>
    <w:rsid w:val="005F7D78"/>
    <w:rsid w:val="00605054"/>
    <w:rsid w:val="006074A7"/>
    <w:rsid w:val="006775A8"/>
    <w:rsid w:val="006A64BA"/>
    <w:rsid w:val="006B2ADF"/>
    <w:rsid w:val="006C7CCC"/>
    <w:rsid w:val="0071489F"/>
    <w:rsid w:val="00746062"/>
    <w:rsid w:val="00770B79"/>
    <w:rsid w:val="00775244"/>
    <w:rsid w:val="0078434F"/>
    <w:rsid w:val="007E63F5"/>
    <w:rsid w:val="007F06ED"/>
    <w:rsid w:val="00817F5D"/>
    <w:rsid w:val="0083353D"/>
    <w:rsid w:val="0086366F"/>
    <w:rsid w:val="008746AC"/>
    <w:rsid w:val="00881557"/>
    <w:rsid w:val="008836AF"/>
    <w:rsid w:val="008C74F5"/>
    <w:rsid w:val="0090069D"/>
    <w:rsid w:val="00951618"/>
    <w:rsid w:val="00956AA2"/>
    <w:rsid w:val="009672D8"/>
    <w:rsid w:val="00977007"/>
    <w:rsid w:val="009871E3"/>
    <w:rsid w:val="00A16FB3"/>
    <w:rsid w:val="00A34AC0"/>
    <w:rsid w:val="00A468A8"/>
    <w:rsid w:val="00A53F07"/>
    <w:rsid w:val="00A86531"/>
    <w:rsid w:val="00B1458A"/>
    <w:rsid w:val="00B24406"/>
    <w:rsid w:val="00B47FA0"/>
    <w:rsid w:val="00BF6B81"/>
    <w:rsid w:val="00C07870"/>
    <w:rsid w:val="00C3533C"/>
    <w:rsid w:val="00C527E7"/>
    <w:rsid w:val="00C86261"/>
    <w:rsid w:val="00CC7C1E"/>
    <w:rsid w:val="00D0237D"/>
    <w:rsid w:val="00D220FB"/>
    <w:rsid w:val="00D30DB0"/>
    <w:rsid w:val="00D41EDB"/>
    <w:rsid w:val="00D46556"/>
    <w:rsid w:val="00D51563"/>
    <w:rsid w:val="00D75B9C"/>
    <w:rsid w:val="00D9401E"/>
    <w:rsid w:val="00D97551"/>
    <w:rsid w:val="00D97CCD"/>
    <w:rsid w:val="00DD4984"/>
    <w:rsid w:val="00DF7418"/>
    <w:rsid w:val="00E37446"/>
    <w:rsid w:val="00E50817"/>
    <w:rsid w:val="00E653C4"/>
    <w:rsid w:val="00E679D9"/>
    <w:rsid w:val="00E72933"/>
    <w:rsid w:val="00E87189"/>
    <w:rsid w:val="00EE22F3"/>
    <w:rsid w:val="00EE3E04"/>
    <w:rsid w:val="00F13E1C"/>
    <w:rsid w:val="00F66B79"/>
    <w:rsid w:val="00F67C29"/>
    <w:rsid w:val="00F73DCA"/>
    <w:rsid w:val="00F8590F"/>
    <w:rsid w:val="00F938E4"/>
    <w:rsid w:val="00FA4C79"/>
    <w:rsid w:val="04B43A7F"/>
    <w:rsid w:val="053F7FD5"/>
    <w:rsid w:val="06EE1C0D"/>
    <w:rsid w:val="0E58597A"/>
    <w:rsid w:val="0EE50AE4"/>
    <w:rsid w:val="0F9D455C"/>
    <w:rsid w:val="0FFE0996"/>
    <w:rsid w:val="17D32734"/>
    <w:rsid w:val="1A251E55"/>
    <w:rsid w:val="216708EE"/>
    <w:rsid w:val="21D612F1"/>
    <w:rsid w:val="226A49B7"/>
    <w:rsid w:val="249518D2"/>
    <w:rsid w:val="2A8A5427"/>
    <w:rsid w:val="2B52216D"/>
    <w:rsid w:val="2C552EAA"/>
    <w:rsid w:val="2E4F1182"/>
    <w:rsid w:val="313E1BA6"/>
    <w:rsid w:val="334F7C88"/>
    <w:rsid w:val="386506C5"/>
    <w:rsid w:val="3CDF287B"/>
    <w:rsid w:val="3E06151A"/>
    <w:rsid w:val="47F67846"/>
    <w:rsid w:val="48220504"/>
    <w:rsid w:val="489A456B"/>
    <w:rsid w:val="4ACA453F"/>
    <w:rsid w:val="4F2A6443"/>
    <w:rsid w:val="523C3263"/>
    <w:rsid w:val="553A16D5"/>
    <w:rsid w:val="5995724B"/>
    <w:rsid w:val="5ACF7C48"/>
    <w:rsid w:val="5B4F5AC6"/>
    <w:rsid w:val="5F1A5715"/>
    <w:rsid w:val="61863089"/>
    <w:rsid w:val="61A7517C"/>
    <w:rsid w:val="6A797576"/>
    <w:rsid w:val="6D132BC2"/>
    <w:rsid w:val="73D57856"/>
    <w:rsid w:val="73DB677A"/>
    <w:rsid w:val="7CC15437"/>
    <w:rsid w:val="7D2234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E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F938E4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F938E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F938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F938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sid w:val="00F938E4"/>
    <w:pPr>
      <w:spacing w:before="100" w:beforeAutospacing="1" w:after="100" w:afterAutospacing="1" w:line="15" w:lineRule="atLeast"/>
      <w:jc w:val="left"/>
    </w:pPr>
    <w:rPr>
      <w:rFonts w:ascii="Tahoma" w:eastAsia="Tahoma" w:hAnsi="Tahoma" w:cs="Times New Roman"/>
      <w:color w:val="333333"/>
      <w:kern w:val="0"/>
      <w:sz w:val="18"/>
      <w:szCs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sid w:val="00F938E4"/>
    <w:rPr>
      <w:b/>
      <w:bCs/>
    </w:rPr>
  </w:style>
  <w:style w:type="character" w:styleId="a9">
    <w:name w:val="FollowedHyperlink"/>
    <w:basedOn w:val="a0"/>
    <w:uiPriority w:val="99"/>
    <w:semiHidden/>
    <w:unhideWhenUsed/>
    <w:qFormat/>
    <w:rsid w:val="00F938E4"/>
    <w:rPr>
      <w:color w:val="333333"/>
      <w:u w:val="none"/>
    </w:rPr>
  </w:style>
  <w:style w:type="character" w:styleId="aa">
    <w:name w:val="Hyperlink"/>
    <w:basedOn w:val="a0"/>
    <w:uiPriority w:val="99"/>
    <w:semiHidden/>
    <w:unhideWhenUsed/>
    <w:qFormat/>
    <w:rsid w:val="00F938E4"/>
    <w:rPr>
      <w:color w:val="333333"/>
      <w:u w:val="none"/>
    </w:rPr>
  </w:style>
  <w:style w:type="character" w:styleId="ab">
    <w:name w:val="annotation reference"/>
    <w:basedOn w:val="a0"/>
    <w:uiPriority w:val="99"/>
    <w:semiHidden/>
    <w:unhideWhenUsed/>
    <w:qFormat/>
    <w:rsid w:val="00F938E4"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sid w:val="00F938E4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F938E4"/>
    <w:rPr>
      <w:sz w:val="18"/>
      <w:szCs w:val="18"/>
    </w:rPr>
  </w:style>
  <w:style w:type="paragraph" w:customStyle="1" w:styleId="z-1">
    <w:name w:val="z-窗体顶端1"/>
    <w:basedOn w:val="a"/>
    <w:next w:val="a"/>
    <w:link w:val="z-Char"/>
    <w:uiPriority w:val="99"/>
    <w:semiHidden/>
    <w:unhideWhenUsed/>
    <w:qFormat/>
    <w:rsid w:val="00F938E4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1"/>
    <w:uiPriority w:val="99"/>
    <w:semiHidden/>
    <w:qFormat/>
    <w:rsid w:val="00F938E4"/>
    <w:rPr>
      <w:rFonts w:ascii="Arial" w:eastAsia="宋体" w:hAnsi="Arial" w:cs="Arial"/>
      <w:vanish/>
      <w:kern w:val="0"/>
      <w:sz w:val="16"/>
      <w:szCs w:val="16"/>
    </w:rPr>
  </w:style>
  <w:style w:type="paragraph" w:customStyle="1" w:styleId="z-10">
    <w:name w:val="z-窗体底端1"/>
    <w:basedOn w:val="a"/>
    <w:next w:val="a"/>
    <w:link w:val="z-Char0"/>
    <w:uiPriority w:val="99"/>
    <w:semiHidden/>
    <w:unhideWhenUsed/>
    <w:qFormat/>
    <w:rsid w:val="00F938E4"/>
    <w:pPr>
      <w:pBdr>
        <w:top w:val="single" w:sz="6" w:space="1" w:color="auto"/>
      </w:pBdr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0">
    <w:name w:val="z-窗体底端 Char"/>
    <w:basedOn w:val="a0"/>
    <w:link w:val="z-10"/>
    <w:uiPriority w:val="99"/>
    <w:semiHidden/>
    <w:qFormat/>
    <w:rsid w:val="00F938E4"/>
    <w:rPr>
      <w:rFonts w:ascii="Arial" w:eastAsia="宋体" w:hAnsi="Arial" w:cs="Arial"/>
      <w:vanish/>
      <w:sz w:val="16"/>
      <w:szCs w:val="16"/>
    </w:rPr>
  </w:style>
  <w:style w:type="character" w:customStyle="1" w:styleId="Char">
    <w:name w:val="批注文字 Char"/>
    <w:basedOn w:val="a0"/>
    <w:link w:val="a3"/>
    <w:uiPriority w:val="99"/>
    <w:semiHidden/>
    <w:qFormat/>
    <w:rsid w:val="00F938E4"/>
  </w:style>
  <w:style w:type="character" w:customStyle="1" w:styleId="Char3">
    <w:name w:val="批注主题 Char"/>
    <w:basedOn w:val="Char"/>
    <w:link w:val="a8"/>
    <w:uiPriority w:val="99"/>
    <w:semiHidden/>
    <w:qFormat/>
    <w:rsid w:val="00F938E4"/>
    <w:rPr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F938E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E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F938E4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F938E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F938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F938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sid w:val="00F938E4"/>
    <w:pPr>
      <w:spacing w:before="100" w:beforeAutospacing="1" w:after="100" w:afterAutospacing="1" w:line="15" w:lineRule="atLeast"/>
      <w:jc w:val="left"/>
    </w:pPr>
    <w:rPr>
      <w:rFonts w:ascii="Tahoma" w:eastAsia="Tahoma" w:hAnsi="Tahoma" w:cs="Times New Roman"/>
      <w:color w:val="333333"/>
      <w:kern w:val="0"/>
      <w:sz w:val="18"/>
      <w:szCs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sid w:val="00F938E4"/>
    <w:rPr>
      <w:b/>
      <w:bCs/>
    </w:rPr>
  </w:style>
  <w:style w:type="character" w:styleId="a9">
    <w:name w:val="FollowedHyperlink"/>
    <w:basedOn w:val="a0"/>
    <w:uiPriority w:val="99"/>
    <w:semiHidden/>
    <w:unhideWhenUsed/>
    <w:qFormat/>
    <w:rsid w:val="00F938E4"/>
    <w:rPr>
      <w:color w:val="333333"/>
      <w:u w:val="none"/>
    </w:rPr>
  </w:style>
  <w:style w:type="character" w:styleId="aa">
    <w:name w:val="Hyperlink"/>
    <w:basedOn w:val="a0"/>
    <w:uiPriority w:val="99"/>
    <w:semiHidden/>
    <w:unhideWhenUsed/>
    <w:qFormat/>
    <w:rsid w:val="00F938E4"/>
    <w:rPr>
      <w:color w:val="333333"/>
      <w:u w:val="none"/>
    </w:rPr>
  </w:style>
  <w:style w:type="character" w:styleId="ab">
    <w:name w:val="annotation reference"/>
    <w:basedOn w:val="a0"/>
    <w:uiPriority w:val="99"/>
    <w:semiHidden/>
    <w:unhideWhenUsed/>
    <w:qFormat/>
    <w:rsid w:val="00F938E4"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sid w:val="00F938E4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F938E4"/>
    <w:rPr>
      <w:sz w:val="18"/>
      <w:szCs w:val="18"/>
    </w:rPr>
  </w:style>
  <w:style w:type="paragraph" w:customStyle="1" w:styleId="z-1">
    <w:name w:val="z-窗体顶端1"/>
    <w:basedOn w:val="a"/>
    <w:next w:val="a"/>
    <w:link w:val="z-Char"/>
    <w:uiPriority w:val="99"/>
    <w:semiHidden/>
    <w:unhideWhenUsed/>
    <w:qFormat/>
    <w:rsid w:val="00F938E4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1"/>
    <w:uiPriority w:val="99"/>
    <w:semiHidden/>
    <w:qFormat/>
    <w:rsid w:val="00F938E4"/>
    <w:rPr>
      <w:rFonts w:ascii="Arial" w:eastAsia="宋体" w:hAnsi="Arial" w:cs="Arial"/>
      <w:vanish/>
      <w:kern w:val="0"/>
      <w:sz w:val="16"/>
      <w:szCs w:val="16"/>
    </w:rPr>
  </w:style>
  <w:style w:type="paragraph" w:customStyle="1" w:styleId="z-10">
    <w:name w:val="z-窗体底端1"/>
    <w:basedOn w:val="a"/>
    <w:next w:val="a"/>
    <w:link w:val="z-Char0"/>
    <w:uiPriority w:val="99"/>
    <w:semiHidden/>
    <w:unhideWhenUsed/>
    <w:qFormat/>
    <w:rsid w:val="00F938E4"/>
    <w:pPr>
      <w:pBdr>
        <w:top w:val="single" w:sz="6" w:space="1" w:color="auto"/>
      </w:pBdr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0">
    <w:name w:val="z-窗体底端 Char"/>
    <w:basedOn w:val="a0"/>
    <w:link w:val="z-10"/>
    <w:uiPriority w:val="99"/>
    <w:semiHidden/>
    <w:qFormat/>
    <w:rsid w:val="00F938E4"/>
    <w:rPr>
      <w:rFonts w:ascii="Arial" w:eastAsia="宋体" w:hAnsi="Arial" w:cs="Arial"/>
      <w:vanish/>
      <w:sz w:val="16"/>
      <w:szCs w:val="16"/>
    </w:rPr>
  </w:style>
  <w:style w:type="character" w:customStyle="1" w:styleId="Char">
    <w:name w:val="批注文字 Char"/>
    <w:basedOn w:val="a0"/>
    <w:link w:val="a3"/>
    <w:uiPriority w:val="99"/>
    <w:semiHidden/>
    <w:qFormat/>
    <w:rsid w:val="00F938E4"/>
  </w:style>
  <w:style w:type="character" w:customStyle="1" w:styleId="Char3">
    <w:name w:val="批注主题 Char"/>
    <w:basedOn w:val="Char"/>
    <w:link w:val="a8"/>
    <w:uiPriority w:val="99"/>
    <w:semiHidden/>
    <w:qFormat/>
    <w:rsid w:val="00F938E4"/>
    <w:rPr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F938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38A4E6-28DA-428F-B2CB-202403EF3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101</Words>
  <Characters>579</Characters>
  <Application>Microsoft Office Word</Application>
  <DocSecurity>0</DocSecurity>
  <Lines>4</Lines>
  <Paragraphs>1</Paragraphs>
  <ScaleCrop>false</ScaleCrop>
  <Company>Microsoft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学生科</dc:creator>
  <cp:lastModifiedBy>孔庆博</cp:lastModifiedBy>
  <cp:revision>16</cp:revision>
  <cp:lastPrinted>2020-09-23T09:47:00Z</cp:lastPrinted>
  <dcterms:created xsi:type="dcterms:W3CDTF">2020-09-22T03:22:00Z</dcterms:created>
  <dcterms:modified xsi:type="dcterms:W3CDTF">2020-10-09T01:24:00Z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