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市商务委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2020年度公开遴选公务员进入体检人员名单</w:t>
      </w:r>
    </w:p>
    <w:p>
      <w:pPr>
        <w:spacing w:line="440" w:lineRule="exact"/>
        <w:ind w:firstLine="601"/>
        <w:rPr>
          <w:rFonts w:hint="eastAsia" w:ascii="方正楷体_GBK" w:eastAsia="方正楷体_GBK" w:cs="仿宋_GB2312"/>
          <w:color w:val="000000"/>
          <w:sz w:val="28"/>
          <w:szCs w:val="28"/>
        </w:rPr>
      </w:pPr>
    </w:p>
    <w:p>
      <w:pPr>
        <w:spacing w:line="440" w:lineRule="exact"/>
        <w:ind w:firstLine="601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hint="eastAsia" w:ascii="方正楷体_GBK" w:eastAsia="方正楷体_GBK" w:cs="仿宋_GB2312"/>
          <w:color w:val="000000"/>
          <w:sz w:val="28"/>
          <w:szCs w:val="28"/>
        </w:rPr>
        <w:t>根据公告规定，按考生的笔试和面试成绩分别占总成绩的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  <w:lang w:val="en-US" w:eastAsia="zh-CN"/>
        </w:rPr>
        <w:t>50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楷体_GBK" w:eastAsia="方正楷体_GBK" w:cs="仿宋_GB2312"/>
          <w:color w:val="000000"/>
          <w:sz w:val="28"/>
          <w:szCs w:val="28"/>
        </w:rPr>
        <w:t>%和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  <w:lang w:val="en-US" w:eastAsia="zh-CN"/>
        </w:rPr>
        <w:t>50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楷体_GBK" w:eastAsia="方正楷体_GBK" w:cs="仿宋_GB2312"/>
          <w:color w:val="000000"/>
          <w:sz w:val="28"/>
          <w:szCs w:val="28"/>
        </w:rPr>
        <w:t>%计算后由高分到低分排序，以招录指标1:2进入体检。现将进入体检的人员公布如下：</w:t>
      </w:r>
    </w:p>
    <w:tbl>
      <w:tblPr>
        <w:tblStyle w:val="2"/>
        <w:tblW w:w="14424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1605"/>
        <w:gridCol w:w="1065"/>
        <w:gridCol w:w="810"/>
        <w:gridCol w:w="2625"/>
        <w:gridCol w:w="1136"/>
        <w:gridCol w:w="1331"/>
        <w:gridCol w:w="1460"/>
        <w:gridCol w:w="1827"/>
        <w:gridCol w:w="115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14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" w:hAnsi="tim" w:eastAsia="方正黑体_GBK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tim" w:hAnsi="tim" w:eastAsia="方正黑体_GBK" w:cs="宋体"/>
                <w:bCs/>
                <w:kern w:val="0"/>
                <w:sz w:val="26"/>
                <w:szCs w:val="26"/>
              </w:rPr>
              <w:t>遴选（选调）单位</w:t>
            </w:r>
          </w:p>
        </w:tc>
        <w:tc>
          <w:tcPr>
            <w:tcW w:w="1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" w:hAnsi="tim" w:eastAsia="方正黑体_GBK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tim" w:hAnsi="tim" w:eastAsia="方正黑体_GBK" w:cs="宋体"/>
                <w:bCs/>
                <w:kern w:val="0"/>
                <w:sz w:val="26"/>
                <w:szCs w:val="26"/>
              </w:rPr>
              <w:t>遴选（选调）职位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" w:hAnsi="tim" w:eastAsia="方正黑体_GBK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tim" w:hAnsi="tim" w:eastAsia="方正黑体_GBK" w:cs="宋体"/>
                <w:bCs/>
                <w:kern w:val="0"/>
                <w:sz w:val="26"/>
                <w:szCs w:val="26"/>
              </w:rPr>
              <w:t>姓名</w:t>
            </w:r>
          </w:p>
        </w:tc>
        <w:tc>
          <w:tcPr>
            <w:tcW w:w="8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" w:hAnsi="tim" w:eastAsia="方正黑体_GBK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tim" w:hAnsi="tim" w:eastAsia="方正黑体_GBK" w:cs="宋体"/>
                <w:bCs/>
                <w:kern w:val="0"/>
                <w:sz w:val="26"/>
                <w:szCs w:val="26"/>
              </w:rPr>
              <w:t>性别</w:t>
            </w:r>
          </w:p>
        </w:tc>
        <w:tc>
          <w:tcPr>
            <w:tcW w:w="262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" w:hAnsi="tim" w:eastAsia="方正黑体_GBK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tim" w:hAnsi="tim" w:eastAsia="方正黑体_GBK" w:cs="宋体"/>
                <w:bCs/>
                <w:kern w:val="0"/>
                <w:sz w:val="26"/>
                <w:szCs w:val="26"/>
              </w:rPr>
              <w:t>身份证号码</w:t>
            </w:r>
          </w:p>
        </w:tc>
        <w:tc>
          <w:tcPr>
            <w:tcW w:w="11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" w:hAnsi="tim" w:eastAsia="方正黑体_GBK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tim" w:hAnsi="tim" w:eastAsia="方正黑体_GBK" w:cs="宋体"/>
                <w:bCs/>
                <w:kern w:val="0"/>
                <w:sz w:val="26"/>
                <w:szCs w:val="26"/>
              </w:rPr>
              <w:t>面试</w:t>
            </w:r>
          </w:p>
          <w:p>
            <w:pPr>
              <w:widowControl/>
              <w:jc w:val="center"/>
              <w:rPr>
                <w:rFonts w:hint="eastAsia" w:ascii="tim" w:hAnsi="tim" w:eastAsia="方正黑体_GBK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tim" w:hAnsi="tim" w:eastAsia="方正黑体_GBK" w:cs="宋体"/>
                <w:bCs/>
                <w:kern w:val="0"/>
                <w:sz w:val="26"/>
                <w:szCs w:val="26"/>
              </w:rPr>
              <w:t>分数</w:t>
            </w:r>
          </w:p>
        </w:tc>
        <w:tc>
          <w:tcPr>
            <w:tcW w:w="133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" w:hAnsi="tim" w:eastAsia="方正黑体_GBK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tim" w:hAnsi="tim" w:eastAsia="方正黑体_GBK" w:cs="宋体"/>
                <w:bCs/>
                <w:kern w:val="0"/>
                <w:sz w:val="26"/>
                <w:szCs w:val="26"/>
              </w:rPr>
              <w:t>面试名次</w:t>
            </w:r>
          </w:p>
        </w:tc>
        <w:tc>
          <w:tcPr>
            <w:tcW w:w="14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" w:hAnsi="tim" w:eastAsia="方正黑体_GBK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tim" w:hAnsi="tim" w:eastAsia="方正黑体_GBK" w:cs="宋体"/>
                <w:bCs/>
                <w:kern w:val="0"/>
                <w:sz w:val="26"/>
                <w:szCs w:val="26"/>
              </w:rPr>
              <w:t>综合成绩</w:t>
            </w:r>
          </w:p>
        </w:tc>
        <w:tc>
          <w:tcPr>
            <w:tcW w:w="182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" w:hAnsi="tim" w:eastAsia="方正黑体_GBK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tim" w:hAnsi="tim" w:eastAsia="方正黑体_GBK" w:cs="宋体"/>
                <w:bCs/>
                <w:kern w:val="0"/>
                <w:sz w:val="26"/>
                <w:szCs w:val="26"/>
              </w:rPr>
              <w:t>综合成绩名次</w:t>
            </w:r>
          </w:p>
        </w:tc>
        <w:tc>
          <w:tcPr>
            <w:tcW w:w="11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" w:hAnsi="tim" w:eastAsia="方正黑体_GBK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tim" w:hAnsi="tim" w:eastAsia="方正黑体_GBK" w:cs="宋体"/>
                <w:bCs/>
                <w:kern w:val="0"/>
                <w:sz w:val="26"/>
                <w:szCs w:val="26"/>
              </w:rPr>
              <w:t>总人数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1406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  <w:r>
              <w:rPr>
                <w:rFonts w:hint="eastAsia" w:ascii="tim" w:hAnsi="tim" w:cs="宋体"/>
                <w:kern w:val="0"/>
                <w:sz w:val="26"/>
                <w:szCs w:val="26"/>
                <w:lang w:eastAsia="zh-CN"/>
              </w:rPr>
              <w:t>市商务委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  <w:r>
              <w:rPr>
                <w:rFonts w:hint="eastAsia" w:ascii="tim" w:hAnsi="tim" w:cs="宋体"/>
                <w:kern w:val="0"/>
                <w:sz w:val="26"/>
                <w:szCs w:val="26"/>
              </w:rPr>
              <w:t>　</w:t>
            </w:r>
            <w:r>
              <w:rPr>
                <w:rFonts w:hint="eastAsia" w:ascii="tim" w:hAnsi="tim" w:cs="宋体"/>
                <w:kern w:val="0"/>
                <w:sz w:val="26"/>
                <w:szCs w:val="26"/>
                <w:lang w:eastAsia="zh-CN"/>
              </w:rPr>
              <w:t>综合管理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  <w:r>
              <w:rPr>
                <w:rFonts w:hint="eastAsia" w:ascii="tim" w:hAnsi="tim" w:cs="宋体"/>
                <w:kern w:val="0"/>
                <w:sz w:val="26"/>
                <w:szCs w:val="26"/>
                <w:lang w:eastAsia="zh-CN"/>
              </w:rPr>
              <w:t>王培培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  <w:r>
              <w:rPr>
                <w:rFonts w:hint="eastAsia" w:ascii="tim" w:hAnsi="tim" w:cs="宋体"/>
                <w:kern w:val="0"/>
                <w:sz w:val="26"/>
                <w:szCs w:val="26"/>
              </w:rPr>
              <w:t>　</w:t>
            </w:r>
            <w:r>
              <w:rPr>
                <w:rFonts w:hint="eastAsia" w:ascii="tim" w:hAnsi="tim" w:cs="宋体"/>
                <w:kern w:val="0"/>
                <w:sz w:val="26"/>
                <w:szCs w:val="26"/>
                <w:lang w:eastAsia="zh-CN"/>
              </w:rPr>
              <w:t>女</w:t>
            </w:r>
          </w:p>
        </w:tc>
        <w:tc>
          <w:tcPr>
            <w:tcW w:w="2625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  <w:r>
              <w:rPr>
                <w:rFonts w:hint="eastAsia" w:ascii="tim" w:hAnsi="tim" w:eastAsia="方正仿宋_GBK" w:cs="宋体"/>
                <w:kern w:val="0"/>
                <w:sz w:val="26"/>
                <w:szCs w:val="26"/>
              </w:rPr>
              <w:t>37072519890114282X</w:t>
            </w:r>
          </w:p>
        </w:tc>
        <w:tc>
          <w:tcPr>
            <w:tcW w:w="11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  <w:r>
              <w:rPr>
                <w:rFonts w:hint="eastAsia" w:ascii="tim" w:hAnsi="tim" w:cs="宋体"/>
                <w:kern w:val="0"/>
                <w:sz w:val="26"/>
                <w:szCs w:val="26"/>
              </w:rPr>
              <w:t>　</w:t>
            </w:r>
            <w:r>
              <w:rPr>
                <w:rFonts w:hint="eastAsia" w:ascii="tim" w:hAnsi="tim" w:cs="宋体"/>
                <w:kern w:val="0"/>
                <w:sz w:val="26"/>
                <w:szCs w:val="26"/>
                <w:lang w:val="en-US" w:eastAsia="zh-CN"/>
              </w:rPr>
              <w:t>82.2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  <w:r>
              <w:rPr>
                <w:rFonts w:hint="eastAsia" w:ascii="tim" w:hAnsi="tim" w:cs="宋体"/>
                <w:kern w:val="0"/>
                <w:sz w:val="26"/>
                <w:szCs w:val="26"/>
              </w:rPr>
              <w:t>　</w:t>
            </w:r>
            <w:r>
              <w:rPr>
                <w:rFonts w:hint="eastAsia" w:ascii="tim" w:hAnsi="tim" w:cs="宋体"/>
                <w:kern w:val="0"/>
                <w:sz w:val="26"/>
                <w:szCs w:val="26"/>
                <w:lang w:val="en-US" w:eastAsia="zh-CN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  <w:r>
              <w:rPr>
                <w:rFonts w:hint="eastAsia" w:ascii="tim" w:hAnsi="tim" w:cs="宋体"/>
                <w:kern w:val="0"/>
                <w:sz w:val="26"/>
                <w:szCs w:val="26"/>
              </w:rPr>
              <w:t>　</w:t>
            </w:r>
            <w:r>
              <w:rPr>
                <w:rFonts w:hint="eastAsia" w:ascii="tim" w:hAnsi="tim" w:cs="宋体"/>
                <w:kern w:val="0"/>
                <w:sz w:val="26"/>
                <w:szCs w:val="26"/>
                <w:lang w:val="en-US" w:eastAsia="zh-CN"/>
              </w:rPr>
              <w:t>77.85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  <w:r>
              <w:rPr>
                <w:rFonts w:hint="eastAsia" w:ascii="tim" w:hAnsi="tim" w:cs="宋体"/>
                <w:kern w:val="0"/>
                <w:sz w:val="26"/>
                <w:szCs w:val="26"/>
              </w:rPr>
              <w:t>　</w:t>
            </w:r>
            <w:r>
              <w:rPr>
                <w:rFonts w:hint="eastAsia" w:ascii="tim" w:hAnsi="tim" w:cs="宋体"/>
                <w:kern w:val="0"/>
                <w:sz w:val="26"/>
                <w:szCs w:val="26"/>
                <w:lang w:val="en-US" w:eastAsia="zh-CN"/>
              </w:rPr>
              <w:t>1</w:t>
            </w:r>
          </w:p>
        </w:tc>
        <w:tc>
          <w:tcPr>
            <w:tcW w:w="1159" w:type="dxa"/>
            <w:vMerge w:val="restart"/>
            <w:tcBorders>
              <w:top w:val="nil"/>
              <w:left w:val="nil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" w:hAnsi="tim" w:eastAsia="仿宋_GB2312" w:cs="宋体"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tim" w:hAnsi="tim" w:cs="宋体"/>
                <w:kern w:val="0"/>
                <w:sz w:val="26"/>
                <w:szCs w:val="26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140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ind w:firstLine="260" w:firstLineChars="100"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  <w:r>
              <w:rPr>
                <w:rFonts w:hint="eastAsia" w:ascii="tim" w:hAnsi="tim" w:cs="宋体"/>
                <w:kern w:val="0"/>
                <w:sz w:val="26"/>
                <w:szCs w:val="26"/>
                <w:lang w:eastAsia="zh-CN"/>
              </w:rPr>
              <w:t>综合管理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" w:hAnsi="tim" w:eastAsia="仿宋_GB2312" w:cs="宋体"/>
                <w:kern w:val="0"/>
                <w:sz w:val="26"/>
                <w:szCs w:val="26"/>
                <w:lang w:eastAsia="zh-CN"/>
              </w:rPr>
            </w:pPr>
            <w:r>
              <w:rPr>
                <w:rFonts w:hint="eastAsia" w:ascii="tim" w:hAnsi="tim" w:cs="宋体"/>
                <w:kern w:val="0"/>
                <w:sz w:val="26"/>
                <w:szCs w:val="26"/>
                <w:lang w:eastAsia="zh-CN"/>
              </w:rPr>
              <w:t>马建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  <w:r>
              <w:rPr>
                <w:rFonts w:hint="eastAsia" w:ascii="tim" w:hAnsi="tim" w:cs="宋体"/>
                <w:kern w:val="0"/>
                <w:sz w:val="26"/>
                <w:szCs w:val="26"/>
              </w:rPr>
              <w:t>　</w:t>
            </w:r>
            <w:r>
              <w:rPr>
                <w:rFonts w:hint="eastAsia" w:ascii="tim" w:hAnsi="tim" w:cs="宋体"/>
                <w:kern w:val="0"/>
                <w:sz w:val="26"/>
                <w:szCs w:val="26"/>
                <w:lang w:eastAsia="zh-CN"/>
              </w:rPr>
              <w:t>男</w:t>
            </w:r>
          </w:p>
        </w:tc>
        <w:tc>
          <w:tcPr>
            <w:tcW w:w="2625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  <w:r>
              <w:rPr>
                <w:rFonts w:hint="eastAsia" w:ascii="tim" w:hAnsi="tim" w:eastAsia="方正仿宋_GBK" w:cs="宋体"/>
                <w:kern w:val="0"/>
                <w:sz w:val="26"/>
                <w:szCs w:val="26"/>
              </w:rPr>
              <w:t>511028198702118518</w:t>
            </w:r>
          </w:p>
        </w:tc>
        <w:tc>
          <w:tcPr>
            <w:tcW w:w="11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  <w:r>
              <w:rPr>
                <w:rFonts w:hint="eastAsia" w:ascii="tim" w:hAnsi="tim" w:cs="宋体"/>
                <w:kern w:val="0"/>
                <w:sz w:val="26"/>
                <w:szCs w:val="26"/>
              </w:rPr>
              <w:t>　</w:t>
            </w:r>
            <w:r>
              <w:rPr>
                <w:rFonts w:hint="eastAsia" w:ascii="tim" w:hAnsi="tim" w:cs="宋体"/>
                <w:kern w:val="0"/>
                <w:sz w:val="26"/>
                <w:szCs w:val="26"/>
                <w:lang w:val="en-US" w:eastAsia="zh-CN"/>
              </w:rPr>
              <w:t>75.6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  <w:r>
              <w:rPr>
                <w:rFonts w:hint="eastAsia" w:ascii="tim" w:hAnsi="tim" w:cs="宋体"/>
                <w:kern w:val="0"/>
                <w:sz w:val="26"/>
                <w:szCs w:val="26"/>
              </w:rPr>
              <w:t>　</w:t>
            </w:r>
            <w:r>
              <w:rPr>
                <w:rFonts w:hint="eastAsia" w:ascii="tim" w:hAnsi="tim" w:cs="宋体"/>
                <w:kern w:val="0"/>
                <w:sz w:val="26"/>
                <w:szCs w:val="26"/>
                <w:lang w:val="en-US" w:eastAsia="zh-CN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  <w:r>
              <w:rPr>
                <w:rFonts w:hint="eastAsia" w:ascii="tim" w:hAnsi="tim" w:cs="宋体"/>
                <w:kern w:val="0"/>
                <w:sz w:val="26"/>
                <w:szCs w:val="26"/>
              </w:rPr>
              <w:t>　</w:t>
            </w:r>
            <w:r>
              <w:rPr>
                <w:rFonts w:hint="eastAsia" w:ascii="tim" w:hAnsi="tim" w:cs="宋体"/>
                <w:kern w:val="0"/>
                <w:sz w:val="26"/>
                <w:szCs w:val="26"/>
                <w:lang w:val="en-US" w:eastAsia="zh-CN"/>
              </w:rPr>
              <w:t>70.93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  <w:r>
              <w:rPr>
                <w:rFonts w:hint="eastAsia" w:ascii="tim" w:hAnsi="tim" w:cs="宋体"/>
                <w:kern w:val="0"/>
                <w:sz w:val="26"/>
                <w:szCs w:val="26"/>
              </w:rPr>
              <w:t>　</w:t>
            </w:r>
            <w:r>
              <w:rPr>
                <w:rFonts w:hint="eastAsia" w:ascii="tim" w:hAnsi="tim" w:cs="宋体"/>
                <w:kern w:val="0"/>
                <w:sz w:val="26"/>
                <w:szCs w:val="26"/>
                <w:lang w:val="en-US" w:eastAsia="zh-CN"/>
              </w:rPr>
              <w:t>2</w:t>
            </w:r>
          </w:p>
        </w:tc>
        <w:tc>
          <w:tcPr>
            <w:tcW w:w="1159" w:type="dxa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1406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  <w:r>
              <w:rPr>
                <w:rFonts w:hint="eastAsia" w:ascii="tim" w:hAnsi="tim" w:cs="宋体"/>
                <w:kern w:val="0"/>
                <w:sz w:val="26"/>
                <w:szCs w:val="26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  <w:r>
              <w:rPr>
                <w:rFonts w:hint="eastAsia" w:ascii="tim" w:hAnsi="tim" w:cs="宋体"/>
                <w:kern w:val="0"/>
                <w:sz w:val="26"/>
                <w:szCs w:val="26"/>
              </w:rPr>
              <w:t>　</w:t>
            </w:r>
          </w:p>
        </w:tc>
        <w:tc>
          <w:tcPr>
            <w:tcW w:w="2625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  <w:r>
              <w:rPr>
                <w:rFonts w:hint="eastAsia" w:ascii="tim" w:hAnsi="tim" w:cs="宋体"/>
                <w:kern w:val="0"/>
                <w:sz w:val="26"/>
                <w:szCs w:val="26"/>
              </w:rPr>
              <w:t>　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  <w:r>
              <w:rPr>
                <w:rFonts w:hint="eastAsia" w:ascii="tim" w:hAnsi="tim" w:cs="宋体"/>
                <w:kern w:val="0"/>
                <w:sz w:val="26"/>
                <w:szCs w:val="26"/>
              </w:rPr>
              <w:t>　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  <w:r>
              <w:rPr>
                <w:rFonts w:hint="eastAsia" w:ascii="tim" w:hAnsi="tim" w:cs="宋体"/>
                <w:kern w:val="0"/>
                <w:sz w:val="26"/>
                <w:szCs w:val="26"/>
              </w:rPr>
              <w:t>　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  <w:r>
              <w:rPr>
                <w:rFonts w:hint="eastAsia" w:ascii="tim" w:hAnsi="tim" w:cs="宋体"/>
                <w:kern w:val="0"/>
                <w:sz w:val="26"/>
                <w:szCs w:val="26"/>
              </w:rPr>
              <w:t>　</w:t>
            </w:r>
          </w:p>
        </w:tc>
        <w:tc>
          <w:tcPr>
            <w:tcW w:w="1159" w:type="dxa"/>
            <w:vMerge w:val="continue"/>
            <w:tcBorders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ascii="tim" w:hAnsi="tim" w:cs="宋体"/>
                <w:kern w:val="0"/>
                <w:sz w:val="26"/>
                <w:szCs w:val="26"/>
              </w:rPr>
            </w:pPr>
          </w:p>
        </w:tc>
      </w:tr>
    </w:tbl>
    <w:p>
      <w:pPr>
        <w:spacing w:line="440" w:lineRule="exact"/>
        <w:rPr>
          <w:rFonts w:hint="default" w:ascii="方正楷体_GBK" w:eastAsia="方正楷体_GBK"/>
          <w:sz w:val="24"/>
          <w:szCs w:val="24"/>
          <w:lang w:val="en-US" w:eastAsia="zh-CN"/>
        </w:rPr>
      </w:pPr>
      <w:r>
        <w:rPr>
          <w:rFonts w:hint="eastAsia" w:ascii="方正楷体_GBK" w:eastAsia="方正楷体_GBK"/>
          <w:sz w:val="24"/>
          <w:szCs w:val="24"/>
          <w:lang w:val="en-US" w:eastAsia="zh-CN"/>
        </w:rPr>
        <w:t>备注：体检时间、地点另行通知。</w:t>
      </w:r>
    </w:p>
    <w:p/>
    <w:p/>
    <w:p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tim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6060BB"/>
    <w:rsid w:val="6860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2020-10-31T04:36:00Z</dcterms:created>
  <dc:creator>山水水木</dc:creator>
  <cp:lastModifiedBy>山水水木</cp:lastModifiedBy>
  <dcterms:modified xsi:type="dcterms:W3CDTF">2020-10-31T04:36:57Z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