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right="376"/>
        <w:jc w:val="center"/>
        <w:rPr>
          <w:rFonts w:hint="eastAsia" w:asciiTheme="minorEastAsia" w:hAnsiTheme="minorEastAsia" w:eastAsiaTheme="minorEastAsia" w:cstheme="minorEastAsia"/>
          <w:b/>
          <w:bCs/>
          <w:color w:val="333333"/>
          <w:w w:val="90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w w:val="90"/>
          <w:sz w:val="32"/>
          <w:szCs w:val="32"/>
          <w:shd w:val="clear" w:color="auto" w:fill="FFFFFF"/>
        </w:rPr>
        <w:t>重庆市綦江区2020年下半年公开</w:t>
      </w:r>
      <w:r>
        <w:rPr>
          <w:rFonts w:hint="eastAsia" w:asciiTheme="minorEastAsia" w:hAnsiTheme="minorEastAsia" w:cstheme="minorEastAsia"/>
          <w:b/>
          <w:bCs/>
          <w:color w:val="333333"/>
          <w:w w:val="90"/>
          <w:sz w:val="32"/>
          <w:szCs w:val="32"/>
          <w:shd w:val="clear" w:color="auto" w:fill="FFFFFF"/>
          <w:lang w:val="en-US" w:eastAsia="zh-CN"/>
        </w:rPr>
        <w:t>考核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color w:val="333333"/>
          <w:w w:val="90"/>
          <w:sz w:val="32"/>
          <w:szCs w:val="32"/>
          <w:shd w:val="clear" w:color="auto" w:fill="FFFFFF"/>
        </w:rPr>
        <w:t>招聘事业单位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right="376"/>
        <w:jc w:val="center"/>
        <w:rPr>
          <w:rFonts w:hint="eastAsia" w:asciiTheme="minorEastAsia" w:hAnsiTheme="minorEastAsia" w:eastAsiaTheme="minorEastAsia" w:cstheme="minorEastAsia"/>
          <w:b/>
          <w:bCs/>
          <w:w w:val="9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w w:val="90"/>
          <w:sz w:val="32"/>
          <w:szCs w:val="32"/>
          <w:shd w:val="clear" w:color="auto" w:fill="FFFFFF"/>
        </w:rPr>
        <w:t>工作人员新冠肺炎疫情防控公告 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right="106" w:firstLine="645"/>
        <w:jc w:val="both"/>
        <w:rPr>
          <w:rFonts w:hint="default" w:ascii="方正仿宋_GBK" w:hAnsi="方正仿宋_GBK" w:eastAsia="方正仿宋_GBK" w:cs="方正仿宋_GBK"/>
          <w:color w:val="333333"/>
          <w:sz w:val="31"/>
          <w:szCs w:val="31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为进一步做好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“外防输入、内防反弹”常态化疫情防控工作，保障考生身体健康和生命安全，根据重庆市新型冠状病毒肺炎疫情防控工作领导小组</w:t>
      </w:r>
      <w:r>
        <w:rPr>
          <w:rFonts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5月20日发布的《关于进一步做好新冠肺炎疫情常态化防控工作的若干意见》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eastAsia="zh-CN"/>
        </w:rPr>
        <w:t>（</w:t>
      </w:r>
      <w:r>
        <w:rPr>
          <w:rFonts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渝肺炎组发〔2020〕18号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eastAsia="zh-CN"/>
        </w:rPr>
        <w:t>，</w:t>
      </w:r>
      <w:r>
        <w:rPr>
          <w:rFonts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以下简称《意见》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val="en-US" w:eastAsia="zh-CN"/>
        </w:rPr>
        <w:t>和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7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月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3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日发布的《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重庆调整国内其他地区来渝返渝人员健康管理措施的通知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》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以下简称《通知》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），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做好我区各类现场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、面试期间新冠肺炎疫情防控工作，保障考生和考务工作人员身体健康，现将疫情防控相关工作要求公告如下：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请考生做好自身防疫防护工作，参加考试前不去疫情风险地区活动，确保身体健康正常参考。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请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考生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通过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微信官方公众号</w:t>
      </w:r>
      <w:r>
        <w:rPr>
          <w:rFonts w:hint="eastAsia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shd w:val="clear" w:fill="FFFFFF"/>
          <w:lang w:eastAsia="zh-CN"/>
        </w:rPr>
        <w:t>“</w:t>
      </w:r>
      <w:r>
        <w:rPr>
          <w:rFonts w:hint="default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shd w:val="clear" w:fill="FFFFFF"/>
        </w:rPr>
        <w:t>国务院客户端</w:t>
      </w:r>
      <w:r>
        <w:rPr>
          <w:rFonts w:hint="eastAsia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shd w:val="clear" w:fill="FFFFFF"/>
          <w:lang w:eastAsia="zh-CN"/>
        </w:rPr>
        <w:t>”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小程序已上线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val="en-US" w:eastAsia="zh-CN"/>
        </w:rPr>
        <w:t>的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疫情风险等级</w:t>
      </w:r>
      <w:r>
        <w:rPr>
          <w:rFonts w:hint="default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shd w:val="clear" w:fill="FFFFFF"/>
        </w:rPr>
        <w:t>查询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本人所处地区的疫情风险等级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。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</w:rPr>
        <w:t>结合微信官方公众号</w:t>
      </w:r>
      <w:r>
        <w:rPr>
          <w:rFonts w:hint="default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u w:val="single"/>
          <w:shd w:val="clear" w:fill="FFFFFF"/>
        </w:rPr>
        <w:t>“通信行程卡”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</w:rPr>
        <w:t>小程序查询</w:t>
      </w:r>
      <w:r>
        <w:rPr>
          <w:rFonts w:hint="default" w:ascii="方正仿宋_GBK" w:hAnsi="方正仿宋_GBK" w:eastAsia="方正仿宋_GBK" w:cs="方正仿宋_GBK"/>
          <w:b/>
          <w:bCs/>
          <w:i w:val="0"/>
          <w:color w:val="333333"/>
          <w:spacing w:val="0"/>
          <w:sz w:val="31"/>
          <w:szCs w:val="31"/>
          <w:u w:val="single"/>
          <w:shd w:val="clear" w:fill="FFFFFF"/>
        </w:rPr>
        <w:t>14天国内外行程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  <w:lang w:val="en-US" w:eastAsia="zh-CN"/>
        </w:rPr>
        <w:t>查询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</w:rPr>
        <w:t>是否经过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  <w:lang w:val="en-US" w:eastAsia="zh-CN"/>
        </w:rPr>
        <w:t>中高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u w:val="single"/>
          <w:shd w:val="clear" w:fill="FFFFFF"/>
        </w:rPr>
        <w:t>风险地区。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对来自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val="en-US" w:eastAsia="zh-CN"/>
        </w:rPr>
        <w:t>中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高风险地区的报考人员，参加考试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eastAsia="zh-CN"/>
        </w:rPr>
        <w:t>前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须持考前7天内核酸检测阴性证明和健康码绿码。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对来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val="en-US" w:eastAsia="zh-CN"/>
        </w:rPr>
        <w:t>低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风险地区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val="en-US" w:eastAsia="zh-CN"/>
        </w:rPr>
        <w:t>的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报考人员，参加考试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eastAsia="zh-CN"/>
        </w:rPr>
        <w:t>前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须持健康码绿码。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参加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的考生应在</w:t>
      </w: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  <w:lang w:val="en-US"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入场时主动向工作人员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出示健康码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。参加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的考生经现场测量体温正常（＜37.3℃）者方可进入考点，</w:t>
      </w:r>
      <w:r>
        <w:rPr>
          <w:rFonts w:hint="default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u w:val="single"/>
          <w:shd w:val="clear" w:color="auto" w:fill="FFFFFF"/>
        </w:rPr>
        <w:t>自备一次性使用医用口罩或医用外科口罩，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除身份确认、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答题环节可摘除口罩以外，应全程佩戴，做好个人防护。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报考人员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未按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要求提供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证明或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健康码的，以及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当天，报考人员进入考点前，因体温异常、干咳、乏力等症状，确认有可疑症状的报考人员，不得进入考点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，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应配合安排至医院发热门诊就诊。因上述情形被集中隔离医学观察或被送至医院发热门诊就诊的考生，不再参加此次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，并视同主动放弃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资格。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考生如因有相关旅居史、密切接触史等流行病学史被集中隔离，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当天无法到达考点报到的，视为放弃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资格。仍处于新冠肺炎治疗期或出院观察期，以及因其它个人原因无法参加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的考生，视同放弃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资格。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 w:firstLineChars="200"/>
        <w:jc w:val="both"/>
        <w:textAlignment w:val="auto"/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特别提醒：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考生应认真阅读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本《公告》内容，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并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val="en-US" w:eastAsia="zh-CN"/>
        </w:rPr>
        <w:t>亲自签名确认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《承诺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  <w:lang w:eastAsia="zh-CN"/>
        </w:rPr>
        <w:t>考试</w:t>
      </w:r>
      <w:r>
        <w:rPr>
          <w:rFonts w:hint="default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1"/>
          <w:szCs w:val="31"/>
          <w:shd w:val="clear" w:color="auto" w:fill="FFFFFF"/>
        </w:rPr>
        <w:t>资格，并记入事业单位招考诚信档案，如有违法行为，将依法追究其法律责任。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both"/>
        <w:textAlignment w:val="auto"/>
      </w:pP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    请考生严格遵守各项考试纪律，特别是各级政府在疫情防控期间根据《中华人民共和国刑法》《中华人民共和国治安管理处罚法》《中华人民共和国传染病防治法》等法律法规发布的各项决定、命令，否则公安机关将依法严肃处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20"/>
        <w:jc w:val="both"/>
        <w:textAlignment w:val="auto"/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eastAsia="zh-CN"/>
        </w:rPr>
        <w:t>新冠肺炎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疫情防控考务咨询电话：023-</w:t>
      </w:r>
      <w:r>
        <w:rPr>
          <w:rFonts w:hint="eastAsia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  <w:lang w:val="en-US" w:eastAsia="zh-CN"/>
        </w:rPr>
        <w:t>87268709</w:t>
      </w:r>
      <w:r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1870" w:leftChars="300" w:right="0" w:hanging="1240" w:hangingChars="400"/>
        <w:jc w:val="both"/>
        <w:rPr>
          <w:rFonts w:hint="default" w:ascii="方正仿宋_GBK" w:hAnsi="方正仿宋_GBK" w:eastAsia="方正仿宋_GBK" w:cs="方正仿宋_GBK"/>
          <w:color w:val="333333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333333"/>
          <w:sz w:val="31"/>
          <w:szCs w:val="31"/>
          <w:shd w:val="clear" w:color="auto" w:fill="FFFFFF"/>
          <w:lang w:val="en-US" w:eastAsia="zh-CN"/>
        </w:rPr>
        <w:t>,</w:t>
      </w:r>
      <w:r>
        <w:rPr>
          <w:rFonts w:hint="default" w:ascii="方正仿宋_GBK" w:hAnsi="方正仿宋_GBK" w:eastAsia="方正仿宋_GBK" w:cs="方正仿宋_GBK"/>
          <w:color w:val="333333"/>
          <w:sz w:val="31"/>
          <w:szCs w:val="31"/>
          <w:shd w:val="clear" w:color="auto" w:fill="FFFFFF"/>
          <w:lang w:val="en-US" w:eastAsia="zh-CN"/>
        </w:rPr>
        <w:drawing>
          <wp:inline distT="0" distB="0" distL="114300" distR="114300">
            <wp:extent cx="4330065" cy="7419340"/>
            <wp:effectExtent l="0" t="0" r="13335" b="10160"/>
            <wp:docPr id="2" name="图片 2" descr="国务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国务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0065" cy="741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20"/>
        <w:jc w:val="both"/>
        <w:rPr>
          <w:rFonts w:hint="default" w:ascii="方正仿宋_GBK" w:hAnsi="方正仿宋_GBK" w:eastAsia="方正仿宋_GBK" w:cs="方正仿宋_GBK"/>
          <w:i w:val="0"/>
          <w:color w:val="333333"/>
          <w:spacing w:val="0"/>
          <w:sz w:val="31"/>
          <w:szCs w:val="31"/>
          <w:shd w:val="clear" w:fill="FFFFFF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529069"/>
    <w:multiLevelType w:val="singleLevel"/>
    <w:tmpl w:val="B15290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72662"/>
    <w:rsid w:val="11FB45D4"/>
    <w:rsid w:val="17821762"/>
    <w:rsid w:val="18635C59"/>
    <w:rsid w:val="1AF01017"/>
    <w:rsid w:val="1EFF62C9"/>
    <w:rsid w:val="2164681D"/>
    <w:rsid w:val="283D745A"/>
    <w:rsid w:val="364A384C"/>
    <w:rsid w:val="38D160E1"/>
    <w:rsid w:val="3BD74094"/>
    <w:rsid w:val="3C792B6B"/>
    <w:rsid w:val="3E5B756F"/>
    <w:rsid w:val="41A8693A"/>
    <w:rsid w:val="42B96977"/>
    <w:rsid w:val="46116D01"/>
    <w:rsid w:val="53EB0603"/>
    <w:rsid w:val="5B4B2BB8"/>
    <w:rsid w:val="5B7E53E6"/>
    <w:rsid w:val="5DCA1634"/>
    <w:rsid w:val="60916853"/>
    <w:rsid w:val="645807EA"/>
    <w:rsid w:val="659725E5"/>
    <w:rsid w:val="758A2F5B"/>
    <w:rsid w:val="75EA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jolin</cp:lastModifiedBy>
  <dcterms:modified xsi:type="dcterms:W3CDTF">2020-11-09T05:09:24Z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