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/>
        </w:rPr>
        <w:t>1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2"/>
          <w:sz w:val="44"/>
          <w:szCs w:val="44"/>
          <w:lang w:val="en-US" w:eastAsia="zh-CN" w:bidi="ar-SA"/>
        </w:rPr>
        <w:t>招聘岗位一览表</w:t>
      </w:r>
    </w:p>
    <w:tbl>
      <w:tblPr>
        <w:tblStyle w:val="5"/>
        <w:tblW w:w="98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776"/>
        <w:gridCol w:w="640"/>
        <w:gridCol w:w="1033"/>
        <w:gridCol w:w="982"/>
        <w:gridCol w:w="1290"/>
        <w:gridCol w:w="2100"/>
        <w:gridCol w:w="2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9883" w:type="dxa"/>
            <w:gridSpan w:val="8"/>
            <w:noWrap w:val="0"/>
            <w:vAlign w:val="center"/>
          </w:tcPr>
          <w:p>
            <w:pPr>
              <w:spacing w:beforeLines="0" w:afterLines="0"/>
              <w:ind w:firstLine="4200" w:firstLineChars="1500"/>
              <w:jc w:val="both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atLeas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  <w:t>岗位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tLeas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tLeas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  <w:t>人数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tLeas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  <w:t>年龄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tLeas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  <w:t>学历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tLeas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3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岗位一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高中及以上</w:t>
            </w:r>
          </w:p>
        </w:tc>
        <w:tc>
          <w:tcPr>
            <w:tcW w:w="5713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1.身体健康，体型端正，无纹身，能适应招聘岗位工作；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男性要求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1981年6月30日后出生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，女性要求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1986年6月30日后出生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；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3.能熟练使用智能手机；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4.退役军人、中共党员在同等条件下优先聘用。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岗位一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5713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2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岗位三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不限</w:t>
            </w:r>
          </w:p>
        </w:tc>
        <w:tc>
          <w:tcPr>
            <w:tcW w:w="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0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57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1.身体健康，体型端正，无纹身，能适应招聘岗位工作；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2.具有较强的文字写作能力，能熟练使用智能手机和计算机办公软件；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3.1986年6月30日后出生；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4.退役军人、中共党员在同等条件下优先聘用。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88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00" w:lineRule="atLeast"/>
              <w:ind w:firstLine="42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49" w:type="dxa"/>
            <w:gridSpan w:val="3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街道</w:t>
            </w: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0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岗位一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00" w:lineRule="atLeas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岗位三</w:t>
            </w:r>
          </w:p>
        </w:tc>
        <w:tc>
          <w:tcPr>
            <w:tcW w:w="23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00" w:lineRule="atLeas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9" w:type="dxa"/>
            <w:gridSpan w:val="3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巴川街道</w:t>
            </w: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（男性13名）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323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9" w:type="dxa"/>
            <w:gridSpan w:val="3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东城街道</w:t>
            </w: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（男性6名）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323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9" w:type="dxa"/>
            <w:gridSpan w:val="3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南城街道</w:t>
            </w: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41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（男性21名）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323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9" w:type="dxa"/>
            <w:gridSpan w:val="3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蒲吕街道</w:t>
            </w: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（男性2名）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323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9" w:type="dxa"/>
            <w:gridSpan w:val="3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eastAsia="zh-CN"/>
              </w:rPr>
              <w:t>旧县街道</w:t>
            </w:r>
          </w:p>
        </w:tc>
        <w:tc>
          <w:tcPr>
            <w:tcW w:w="2272" w:type="dxa"/>
            <w:gridSpan w:val="2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323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1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00" w:lineRule="atLeast"/>
              <w:ind w:firstLine="960" w:firstLineChars="4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  <w:tc>
          <w:tcPr>
            <w:tcW w:w="66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00" w:lineRule="atLeast"/>
              <w:ind w:firstLine="2640" w:firstLineChars="11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85人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45E8D"/>
    <w:rsid w:val="21D40E9F"/>
    <w:rsid w:val="4AA4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2021-06-29T07:57:00Z</dcterms:created>
  <dc:creator>Administrator</dc:creator>
  <cp:lastModifiedBy>Administrator</cp:lastModifiedBy>
  <dcterms:modified xsi:type="dcterms:W3CDTF">2021-06-29T08:01:25Z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