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岗位职责</w:t>
      </w:r>
    </w:p>
    <w:bookmarkEnd w:id="0"/>
    <w:p>
      <w:pPr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学校医生岗位职责：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遵守学校规章制度，遵守职业道德规范；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值班医生穿戴整洁，挂牌上岗；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值班医生做好接诊工作，负责处理门诊、急诊、转诊工作，执行值班医生负责制；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值班医生做到诊断明确，因病施治、态度和蔼，做好门诊记录，做好疫情登记，并向防疫部门报告；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严格执行交接班制度和重要事项集体讨论制；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完成学校及科室交办的其他任务。</w:t>
      </w:r>
    </w:p>
    <w:p>
      <w:pPr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E6D2C"/>
    <w:rsid w:val="14C36000"/>
    <w:rsid w:val="232E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2021-07-15T05:11:00Z</dcterms:created>
  <dc:creator>那年花开正艳</dc:creator>
  <cp:lastModifiedBy>那年花开正艳</cp:lastModifiedBy>
  <dcterms:modified xsi:type="dcterms:W3CDTF">2021-07-15T05:12:01Z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767635B6328744CA9EDAF17F6835C1CF</vt:lpwstr>
  </property>
  <property fmtid="{D5CDD505-2E9C-101B-9397-08002B2CF9AE}" pid="4" name="KSOSaveFontToCloudKey">
    <vt:lpwstr>394431189_btnclosed</vt:lpwstr>
  </property>
</Properties>
</file>