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4</w:t>
      </w:r>
      <w:bookmarkStart w:id="0" w:name="_GoBack"/>
      <w:bookmarkEnd w:id="0"/>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5"/>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学科</w:t>
            </w:r>
          </w:p>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Theme="minorEastAsia" w:hAnsiTheme="minorEastAsia" w:eastAsiaTheme="minorEastAsia" w:cstheme="minorEastAsia"/>
                <w:bCs/>
                <w:kern w:val="0"/>
                <w:sz w:val="21"/>
                <w:szCs w:val="21"/>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主义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司法</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执行及</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中国</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外国</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传播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化学，无机化学，分析化学，有机化学，物理化学，高分子化学与物理，化学生物学，环境化学，电化学，催化化学，物构化学，农药学，材料物流与化学，</w:t>
            </w:r>
            <w:r>
              <w:rPr>
                <w:rFonts w:hint="eastAsia" w:asciiTheme="minorEastAsia" w:hAnsiTheme="minorEastAsia" w:eastAsiaTheme="minorEastAsia" w:cstheme="minorEastAsia"/>
                <w:bCs/>
                <w:kern w:val="0"/>
                <w:sz w:val="21"/>
                <w:szCs w:val="21"/>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化学，应用化学，化学生物学，分子科学与工程，化学教育，</w:t>
            </w:r>
            <w:r>
              <w:rPr>
                <w:rFonts w:hint="eastAsia" w:asciiTheme="minorEastAsia" w:hAnsiTheme="minorEastAsia" w:eastAsiaTheme="minorEastAsia" w:cstheme="minorEastAsia"/>
                <w:bCs/>
                <w:kern w:val="0"/>
                <w:sz w:val="21"/>
                <w:szCs w:val="21"/>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天文</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心理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能源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（三十八）电子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kern w:val="0"/>
                <w:sz w:val="21"/>
                <w:szCs w:val="21"/>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化工与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666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采矿工程，矿物加工工程，油气井工程，油气田开发工程，油气储运工程，矿业工程，石油与天然气工程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交通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航空</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核工</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（六十一）生物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自然保护</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与环境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（六十六）动物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森林资源保护，林业技术，园林技术，森林生态旅游，商品花卉，城市园林，林副新产品加工，城市园林规划与设计，园林工程技术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spacing w:val="-20"/>
                <w:kern w:val="0"/>
                <w:sz w:val="21"/>
                <w:szCs w:val="21"/>
              </w:rPr>
            </w:pPr>
            <w:r>
              <w:rPr>
                <w:rFonts w:hint="eastAsia" w:asciiTheme="minorEastAsia" w:hAnsiTheme="minorEastAsia" w:eastAsiaTheme="minorEastAsia" w:cstheme="minorEastAsia"/>
                <w:spacing w:val="-20"/>
                <w:kern w:val="0"/>
                <w:sz w:val="21"/>
                <w:szCs w:val="21"/>
              </w:rPr>
              <w:t>内</w:t>
            </w:r>
            <w:r>
              <w:rPr>
                <w:rFonts w:hint="eastAsia" w:asciiTheme="minorEastAsia" w:hAnsiTheme="minorEastAsia" w:eastAsiaTheme="minorEastAsia" w:cstheme="minorEastAsia"/>
                <w:kern w:val="0"/>
                <w:sz w:val="21"/>
                <w:szCs w:val="21"/>
              </w:rPr>
              <w:t>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公共卫生</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与预防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（八十一）管理科学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工商管理，经营学，市场营销，财务管理，人力资源管理，商品学，审计，审计学，特许经营管理，连锁经营管理，资产评估，企业管理，</w:t>
            </w:r>
            <w:r>
              <w:rPr>
                <w:rFonts w:hint="eastAsia" w:asciiTheme="minorEastAsia" w:hAnsiTheme="minorEastAsia" w:eastAsiaTheme="minorEastAsia" w:cstheme="minorEastAsia"/>
                <w:bCs/>
                <w:kern w:val="0"/>
                <w:sz w:val="21"/>
                <w:szCs w:val="21"/>
              </w:rPr>
              <w:t>企业经济管理，</w:t>
            </w:r>
            <w:r>
              <w:rPr>
                <w:rFonts w:hint="eastAsia" w:asciiTheme="minorEastAsia" w:hAnsiTheme="minorEastAsia" w:eastAsiaTheme="minorEastAsia" w:cstheme="minorEastAsia"/>
                <w:kern w:val="0"/>
                <w:sz w:val="21"/>
                <w:szCs w:val="21"/>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图书情报</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与档案</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戏剧与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spacing w:val="-4"/>
                <w:kern w:val="0"/>
                <w:sz w:val="21"/>
                <w:szCs w:val="21"/>
              </w:rPr>
            </w:pPr>
            <w:r>
              <w:rPr>
                <w:rFonts w:hint="eastAsia" w:asciiTheme="minorEastAsia" w:hAnsiTheme="minorEastAsia" w:eastAsiaTheme="minorEastAsia" w:cstheme="minorEastAsia"/>
                <w:spacing w:val="-4"/>
                <w:kern w:val="0"/>
                <w:sz w:val="21"/>
                <w:szCs w:val="21"/>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bCs/>
                <w:kern w:val="0"/>
                <w:sz w:val="21"/>
                <w:szCs w:val="21"/>
              </w:rPr>
              <w:t>备注：本专业参考目录未列入的各类新专业符合教育行政主管部门相关规定的，经招录机关（单位）审核同意后予以认可。</w:t>
            </w:r>
          </w:p>
        </w:tc>
      </w:tr>
    </w:tbl>
    <w:p>
      <w:pPr>
        <w:rPr>
          <w:rFonts w:hint="eastAsia" w:asciiTheme="minorEastAsia" w:hAnsiTheme="minorEastAsia" w:eastAsiaTheme="minorEastAsia" w:cstheme="minorEastAsia"/>
        </w:rPr>
      </w:pPr>
    </w:p>
    <w:sectPr>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4"/>
        <w:rFonts w:hint="eastAsia" w:ascii="仿宋_GB2312"/>
        <w:sz w:val="28"/>
        <w:szCs w:val="28"/>
      </w:rPr>
      <w:fldChar w:fldCharType="begin"/>
    </w:r>
    <w:r>
      <w:rPr>
        <w:rStyle w:val="4"/>
        <w:rFonts w:hint="eastAsia" w:ascii="仿宋_GB2312"/>
        <w:sz w:val="28"/>
        <w:szCs w:val="28"/>
      </w:rPr>
      <w:instrText xml:space="preserve"> PAGE </w:instrText>
    </w:r>
    <w:r>
      <w:rPr>
        <w:rStyle w:val="4"/>
        <w:rFonts w:hint="eastAsia" w:ascii="仿宋_GB2312"/>
        <w:sz w:val="28"/>
        <w:szCs w:val="28"/>
      </w:rPr>
      <w:fldChar w:fldCharType="separate"/>
    </w:r>
    <w:r>
      <w:rPr>
        <w:rStyle w:val="4"/>
        <w:rFonts w:ascii="仿宋_GB2312"/>
        <w:sz w:val="28"/>
        <w:szCs w:val="28"/>
      </w:rPr>
      <w:t>26</w:t>
    </w:r>
    <w:r>
      <w:rPr>
        <w:rStyle w:val="4"/>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4"/>
        <w:sz w:val="28"/>
      </w:rPr>
      <w:fldChar w:fldCharType="begin"/>
    </w:r>
    <w:r>
      <w:rPr>
        <w:rStyle w:val="4"/>
        <w:sz w:val="28"/>
      </w:rPr>
      <w:instrText xml:space="preserve"> PAGE </w:instrText>
    </w:r>
    <w:r>
      <w:rPr>
        <w:rStyle w:val="4"/>
        <w:sz w:val="28"/>
      </w:rPr>
      <w:fldChar w:fldCharType="separate"/>
    </w:r>
    <w:r>
      <w:rPr>
        <w:rStyle w:val="4"/>
        <w:sz w:val="28"/>
      </w:rPr>
      <w:t>2</w:t>
    </w:r>
    <w:r>
      <w:rPr>
        <w:rStyle w:val="4"/>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29149CF"/>
    <w:rsid w:val="071266E3"/>
    <w:rsid w:val="223916A9"/>
    <w:rsid w:val="5B9421B2"/>
    <w:rsid w:val="694A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4">
    <w:name w:val="page number"/>
    <w:basedOn w:val="3"/>
    <w:unhideWhenUsed/>
    <w:qFormat/>
    <w:uiPriority w:val="0"/>
    <w:rPr>
      <w:rFonts w:ascii="Verdana" w:hAnsi="Verdana"/>
      <w:kern w:val="0"/>
      <w:sz w:val="24"/>
      <w:lang w:eastAsia="en-US"/>
    </w:rPr>
  </w:style>
  <w:style w:type="character" w:customStyle="1" w:styleId="6">
    <w:name w:val="页脚 Char"/>
    <w:basedOn w:val="3"/>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265</TotalTime>
  <ScaleCrop>false</ScaleCrop>
  <LinksUpToDate>false</LinksUpToDate>
  <CharactersWithSpaces>22452</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Administrator</cp:lastModifiedBy>
  <dcterms:modified xsi:type="dcterms:W3CDTF">2020-07-28T04:49:03Z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