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80" w:rsidRDefault="00E07880" w:rsidP="00E07880">
      <w:pPr>
        <w:spacing w:line="400" w:lineRule="exact"/>
        <w:ind w:firstLine="600"/>
        <w:jc w:val="left"/>
        <w:rPr>
          <w:rFonts w:ascii="方正黑体_GBK" w:eastAsia="方正黑体_GBK" w:hAnsi="方正黑体_GBK" w:cs="方正黑体_GBK"/>
          <w:sz w:val="30"/>
          <w:szCs w:val="30"/>
        </w:rPr>
      </w:pPr>
      <w:r>
        <w:rPr>
          <w:rFonts w:ascii="方正黑体_GBK" w:eastAsia="方正黑体_GBK" w:hAnsi="方正黑体_GBK" w:cs="方正黑体_GBK" w:hint="eastAsia"/>
          <w:sz w:val="30"/>
          <w:szCs w:val="30"/>
        </w:rPr>
        <w:t>附件1</w:t>
      </w:r>
    </w:p>
    <w:p w:rsidR="00E07880" w:rsidRDefault="00E07880" w:rsidP="00E07880">
      <w:pPr>
        <w:spacing w:line="400" w:lineRule="exact"/>
        <w:ind w:firstLine="600"/>
        <w:jc w:val="left"/>
        <w:rPr>
          <w:rFonts w:ascii="方正黑体_GBK" w:eastAsia="方正黑体_GBK" w:hAnsi="方正黑体_GBK" w:cs="方正黑体_GBK"/>
          <w:sz w:val="30"/>
          <w:szCs w:val="30"/>
        </w:rPr>
      </w:pPr>
    </w:p>
    <w:p w:rsidR="00E07880" w:rsidRDefault="00E07880" w:rsidP="00E07880">
      <w:pPr>
        <w:spacing w:beforeLines="100" w:before="312" w:afterLines="100" w:after="312" w:line="600" w:lineRule="exact"/>
        <w:jc w:val="center"/>
        <w:rPr>
          <w:rFonts w:ascii="方正小标宋_GBK" w:eastAsia="方正小标宋_GBK" w:hAnsi="华文中宋" w:cs="Times New Roman"/>
          <w:color w:val="000000" w:themeColor="text1"/>
          <w:sz w:val="36"/>
          <w:szCs w:val="36"/>
        </w:rPr>
      </w:pPr>
      <w:bookmarkStart w:id="0" w:name="_GoBack"/>
      <w:r>
        <w:rPr>
          <w:rFonts w:ascii="方正小标宋_GBK" w:eastAsia="方正小标宋_GBK" w:hAnsi="华文中宋" w:cs="Times New Roman" w:hint="eastAsia"/>
          <w:color w:val="000000" w:themeColor="text1"/>
          <w:sz w:val="36"/>
          <w:szCs w:val="36"/>
        </w:rPr>
        <w:t>重庆市2022年上半年人事考试考生疫情防控须知</w:t>
      </w:r>
    </w:p>
    <w:bookmarkEnd w:id="0"/>
    <w:p w:rsidR="00E07880" w:rsidRDefault="00E07880" w:rsidP="00E07880">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w:t>
      </w:r>
      <w:proofErr w:type="gramStart"/>
      <w:r>
        <w:rPr>
          <w:rFonts w:ascii="方正仿宋_GBK" w:eastAsia="方正仿宋_GBK" w:hAnsi="Times New Roman" w:hint="eastAsia"/>
          <w:color w:val="000000" w:themeColor="text1"/>
          <w:sz w:val="32"/>
          <w:szCs w:val="32"/>
        </w:rPr>
        <w:t>务</w:t>
      </w:r>
      <w:proofErr w:type="gramEnd"/>
      <w:r>
        <w:rPr>
          <w:rFonts w:ascii="方正仿宋_GBK" w:eastAsia="方正仿宋_GBK" w:hAnsi="Times New Roman" w:hint="eastAsia"/>
          <w:color w:val="000000" w:themeColor="text1"/>
          <w:sz w:val="32"/>
          <w:szCs w:val="32"/>
        </w:rPr>
        <w:t>工作人员生命安全和身体健康，确保重庆市2022年上半年各项人事考试顺利进行，请所有考生知悉、理解、配合、支持考试防疫的措施和要求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rsidR="00E07880" w:rsidRDefault="00E07880" w:rsidP="00E0788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 xml:space="preserve">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 </w:t>
      </w:r>
      <w:r>
        <w:rPr>
          <w:rFonts w:ascii="方正仿宋_GBK" w:eastAsia="方正仿宋_GBK" w:hAnsi="Times New Roman" w:cs="Times New Roman"/>
          <w:color w:val="000000" w:themeColor="text1"/>
          <w:sz w:val="32"/>
        </w:rPr>
        <w:t xml:space="preserve">              </w:t>
      </w:r>
    </w:p>
    <w:p w:rsidR="00E07880" w:rsidRDefault="00E07880" w:rsidP="00E0788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color w:val="000000" w:themeColor="text1"/>
          <w:sz w:val="32"/>
          <w:u w:val="single"/>
        </w:rPr>
        <w:t>所有考生须持考前48小时内（以采样时间为准）新冠肺炎病毒核酸检测阴性报告（纸质和电子均可），且重庆“渝康码”“通信大数据行程卡”显示为绿码，无异常（当日更新），体温查验＜37.3℃，且无异常情况的，可入场参加考试</w:t>
      </w:r>
      <w:r>
        <w:rPr>
          <w:rFonts w:ascii="方正仿宋_GBK" w:eastAsia="方正仿宋_GBK" w:hAnsi="Times New Roman" w:cs="Times New Roman" w:hint="eastAsia"/>
          <w:color w:val="000000" w:themeColor="text1"/>
          <w:sz w:val="32"/>
        </w:rPr>
        <w:t>。</w:t>
      </w:r>
    </w:p>
    <w:p w:rsidR="00E07880" w:rsidRDefault="00E07880" w:rsidP="00E07880">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考前48小时内新冠肺炎病毒核酸检测阴性报告指考生实际参加首场考试当天前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出具的核酸检测报告</w:t>
      </w:r>
      <w:r>
        <w:rPr>
          <w:rFonts w:ascii="方正仿宋_GBK" w:eastAsia="方正仿宋_GBK" w:hAnsi="Times New Roman" w:cs="Times New Roman" w:hint="eastAsia"/>
          <w:color w:val="000000" w:themeColor="text1"/>
          <w:sz w:val="32"/>
          <w:szCs w:val="32"/>
        </w:rPr>
        <w:t>。考前48小时是指核酸检测采样时间，</w:t>
      </w:r>
      <w:r>
        <w:rPr>
          <w:rFonts w:ascii="方正仿宋_GBK" w:eastAsia="方正仿宋_GBK" w:hAnsi="Times New Roman" w:cs="Times New Roman" w:hint="eastAsia"/>
          <w:color w:val="000000" w:themeColor="text1"/>
          <w:sz w:val="32"/>
          <w:szCs w:val="32"/>
        </w:rPr>
        <w:lastRenderedPageBreak/>
        <w:t>而不是检测时间、报告打印时间、检测方出具报告结果时间等。请考生合理安排核酸检测采样时间</w:t>
      </w:r>
      <w:r>
        <w:rPr>
          <w:rFonts w:ascii="方正仿宋_GBK" w:eastAsia="方正仿宋_GBK" w:hAnsi="Times New Roman" w:cs="Times New Roman" w:hint="eastAsia"/>
          <w:color w:val="000000" w:themeColor="text1"/>
          <w:sz w:val="32"/>
        </w:rPr>
        <w:t>，以免影响您参加考试。</w:t>
      </w:r>
    </w:p>
    <w:p w:rsidR="00E07880" w:rsidRDefault="00E07880" w:rsidP="00E07880">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参加多个考试科目的考生，以实际参加第一天考试日为基准，每次入场查验时，只需提供同一份实际参加的首场考试当天前48小时内核酸阴性证明/报告即可，无须进行多次核酸检测。</w:t>
      </w:r>
    </w:p>
    <w:p w:rsidR="00E07880" w:rsidRDefault="00E07880" w:rsidP="00E0788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E07880" w:rsidRDefault="00E07880" w:rsidP="00E0788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rsidR="00E07880" w:rsidRDefault="00E07880" w:rsidP="00E0788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rsidR="00E07880" w:rsidRDefault="00E07880" w:rsidP="00E0788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rsidR="00E07880" w:rsidRDefault="00E07880" w:rsidP="00E0788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尚未出院的新冠确诊病例、疑似病例和无症状感染者；或者治愈出院的确诊病例或无症状感染者，但尚在随访医学观察期内。</w:t>
      </w:r>
    </w:p>
    <w:p w:rsidR="00E07880" w:rsidRDefault="00E07880" w:rsidP="00E0788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（四）</w:t>
      </w:r>
      <w:r>
        <w:rPr>
          <w:rFonts w:ascii="方正仿宋_GBK" w:eastAsia="方正仿宋_GBK" w:hAnsi="方正仿宋_GBK" w:cs="方正仿宋_GBK" w:hint="eastAsia"/>
          <w:bCs/>
          <w:color w:val="000000" w:themeColor="text1"/>
          <w:sz w:val="32"/>
          <w:szCs w:val="32"/>
        </w:rPr>
        <w:t>考试前14天内，曾出现体温≥37.3℃或有疑似症状，但考试前未排除传染病或仍存在身体不适症状。</w:t>
      </w:r>
    </w:p>
    <w:p w:rsidR="00E07880" w:rsidRDefault="00E07880" w:rsidP="00E0788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lastRenderedPageBreak/>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w:t>
      </w:r>
      <w:proofErr w:type="gramStart"/>
      <w:r>
        <w:rPr>
          <w:rFonts w:ascii="方正仿宋_GBK" w:eastAsia="方正仿宋_GBK" w:hAnsi="Times New Roman" w:cs="Times New Roman" w:hint="eastAsia"/>
          <w:color w:val="000000" w:themeColor="text1"/>
          <w:sz w:val="32"/>
        </w:rPr>
        <w:t>黄码和</w:t>
      </w:r>
      <w:proofErr w:type="gramEnd"/>
      <w:r>
        <w:rPr>
          <w:rFonts w:ascii="方正仿宋_GBK" w:eastAsia="方正仿宋_GBK" w:hAnsi="Times New Roman" w:cs="Times New Roman" w:hint="eastAsia"/>
          <w:color w:val="000000" w:themeColor="text1"/>
          <w:sz w:val="32"/>
        </w:rPr>
        <w:t>红码）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考试当天，根据疫情防控需要，不能按上述要求提供考前48小时内核酸检测阴性证明的考生。</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（八）</w:t>
      </w:r>
      <w:r>
        <w:rPr>
          <w:rFonts w:ascii="方正仿宋_GBK" w:eastAsia="方正仿宋_GBK" w:hAnsi="Times New Roman" w:cs="Times New Roman" w:hint="eastAsia"/>
          <w:color w:val="000000" w:themeColor="text1"/>
          <w:sz w:val="32"/>
        </w:rPr>
        <w:t>进入考点前，因体温异常、干咳、乏力等症状，经现场医务专业人员确认有可疑症状的考生。</w:t>
      </w:r>
    </w:p>
    <w:p w:rsidR="00E07880" w:rsidRDefault="00E07880" w:rsidP="00E0788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考生应当遵守本市疫情防控相关规定，主动及时了解重庆市人事考试相关疫情防控要求，积极配合考点、考场做好现场防疫工作。</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w:t>
      </w:r>
      <w:r>
        <w:rPr>
          <w:rFonts w:ascii="方正仿宋_GBK" w:eastAsia="方正仿宋_GBK" w:hAnsi="Times New Roman" w:cs="Times New Roman" w:hint="eastAsia"/>
          <w:color w:val="000000" w:themeColor="text1"/>
          <w:sz w:val="32"/>
        </w:rPr>
        <w:lastRenderedPageBreak/>
        <w:t>医就诊。</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rsidR="00E07880" w:rsidRDefault="00E07880" w:rsidP="00E0788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考生应认真阅读本防控须知和《重庆市2022年度人事考试考生疫情防控承诺书》（见附件）。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考生不配合考试防疫工作、</w:t>
      </w:r>
      <w:proofErr w:type="gramStart"/>
      <w:r>
        <w:rPr>
          <w:rFonts w:ascii="方正仿宋_GBK" w:eastAsia="方正仿宋_GBK" w:hAnsi="Times New Roman" w:cs="Times New Roman" w:hint="eastAsia"/>
          <w:color w:val="000000" w:themeColor="text1"/>
          <w:sz w:val="32"/>
        </w:rPr>
        <w:t>不</w:t>
      </w:r>
      <w:proofErr w:type="gramEnd"/>
      <w:r>
        <w:rPr>
          <w:rFonts w:ascii="方正仿宋_GBK" w:eastAsia="方正仿宋_GBK" w:hAnsi="Times New Roman" w:cs="Times New Roman" w:hint="eastAsia"/>
          <w:color w:val="000000" w:themeColor="text1"/>
          <w:sz w:val="32"/>
        </w:rPr>
        <w:t>如实报告健康状况，隐瞒或谎报旅居史、接触史、健康状况等疫情防控信息，提供虚假防疫证明材料（信息）的，按相关规定处理。造成不良后果的，依法追究其法律责任。</w:t>
      </w:r>
    </w:p>
    <w:p w:rsidR="00E07880" w:rsidRDefault="00E07880" w:rsidP="00E0788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考试疫情防控相关规定将根据国家和本市疫情防控的总体部署和最新要求进行动态调整，我中心将及时发布最新通知，</w:t>
      </w:r>
      <w:r>
        <w:rPr>
          <w:rFonts w:ascii="方正仿宋_GBK" w:eastAsia="方正仿宋_GBK" w:hAnsi="Times New Roman" w:cs="Times New Roman" w:hint="eastAsia"/>
          <w:color w:val="000000" w:themeColor="text1"/>
          <w:sz w:val="32"/>
          <w:u w:val="single"/>
        </w:rPr>
        <w:t>请广大考生务必密切关注重庆人力资源和社会保障局“人事考试”专栏通知公告</w:t>
      </w:r>
      <w:r>
        <w:rPr>
          <w:rFonts w:ascii="方正仿宋_GBK" w:eastAsia="方正仿宋_GBK" w:hAnsi="Times New Roman" w:cs="Times New Roman" w:hint="eastAsia"/>
          <w:color w:val="000000" w:themeColor="text1"/>
          <w:sz w:val="32"/>
        </w:rPr>
        <w:t>。</w:t>
      </w:r>
    </w:p>
    <w:p w:rsidR="00E07880" w:rsidRDefault="00E07880" w:rsidP="00E07880">
      <w:pPr>
        <w:spacing w:line="560" w:lineRule="exact"/>
        <w:rPr>
          <w:rFonts w:ascii="方正仿宋_GBK" w:eastAsia="方正仿宋_GBK" w:hAnsi="Times New Roman" w:cs="Times New Roman"/>
          <w:color w:val="000000" w:themeColor="text1"/>
          <w:sz w:val="32"/>
        </w:rPr>
      </w:pPr>
    </w:p>
    <w:p w:rsidR="00E07880" w:rsidRDefault="00E07880" w:rsidP="00E0788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附件：重庆市2022年度人事考试考生疫情防控承诺书</w:t>
      </w:r>
      <w:r>
        <w:rPr>
          <w:rFonts w:ascii="Times New Roman" w:eastAsia="方正仿宋_GBK" w:hAnsi="Times New Roman" w:cs="Times New Roman"/>
          <w:color w:val="000000" w:themeColor="text1"/>
          <w:sz w:val="32"/>
        </w:rPr>
        <w:br w:type="page"/>
      </w:r>
    </w:p>
    <w:p w:rsidR="00E07880" w:rsidRDefault="00E07880" w:rsidP="00E07880">
      <w:pPr>
        <w:adjustRightInd w:val="0"/>
        <w:snapToGrid w:val="0"/>
        <w:spacing w:beforeLines="100" w:before="312" w:afterLines="100" w:after="312" w:line="560" w:lineRule="exact"/>
        <w:jc w:val="center"/>
        <w:rPr>
          <w:rFonts w:ascii="方正小标宋_GBK" w:eastAsia="方正小标宋_GBK" w:hAnsi="Times New Roman" w:cs="Times New Roman"/>
          <w:color w:val="000000" w:themeColor="text1"/>
          <w:sz w:val="36"/>
          <w:szCs w:val="36"/>
        </w:rPr>
      </w:pPr>
      <w:r>
        <w:rPr>
          <w:rFonts w:ascii="方正小标宋_GBK" w:eastAsia="方正小标宋_GBK" w:hAnsi="Times New Roman" w:cs="Times New Roman" w:hint="eastAsia"/>
          <w:color w:val="000000" w:themeColor="text1"/>
          <w:sz w:val="36"/>
          <w:szCs w:val="36"/>
        </w:rPr>
        <w:lastRenderedPageBreak/>
        <w:t>重庆市2022年度人事考试考生疫情防控承诺书</w:t>
      </w:r>
    </w:p>
    <w:p w:rsidR="00E07880" w:rsidRDefault="00E07880" w:rsidP="00E0788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E07880" w:rsidRDefault="00E07880" w:rsidP="00E0788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E07880" w:rsidRDefault="00E07880" w:rsidP="00E0788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rsidR="00E07880" w:rsidRDefault="00E07880" w:rsidP="00E0788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rsidR="00E07880" w:rsidRDefault="00E07880" w:rsidP="00E0788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E07880" w:rsidRDefault="00E07880" w:rsidP="00E0788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rsidR="00E07880" w:rsidRDefault="00E07880" w:rsidP="00E0788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rsidR="00E07880" w:rsidRDefault="00E07880" w:rsidP="00E0788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E07880" w:rsidRDefault="00E07880" w:rsidP="00E07880">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w:t>
      </w:r>
      <w:r w:rsidDel="002C1239">
        <w:rPr>
          <w:rFonts w:ascii="Times New Roman" w:eastAsia="方正仿宋_GBK" w:hAnsi="Times New Roman" w:cs="Times New Roman" w:hint="eastAsia"/>
          <w:sz w:val="32"/>
        </w:rPr>
        <w:t xml:space="preserve"> </w:t>
      </w:r>
    </w:p>
    <w:p w:rsidR="00E07880" w:rsidRDefault="00E07880" w:rsidP="00E07880">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承诺时间：</w:t>
      </w:r>
    </w:p>
    <w:p w:rsidR="00E07880" w:rsidRDefault="00E07880" w:rsidP="00E07880">
      <w:pPr>
        <w:spacing w:line="400" w:lineRule="exact"/>
        <w:ind w:firstLine="600"/>
        <w:jc w:val="left"/>
        <w:rPr>
          <w:rFonts w:ascii="方正黑体_GBK" w:eastAsia="方正黑体_GBK" w:hAnsi="方正黑体_GBK" w:cs="方正黑体_GBK"/>
          <w:sz w:val="30"/>
          <w:szCs w:val="30"/>
        </w:rPr>
      </w:pPr>
    </w:p>
    <w:p w:rsidR="00E07880" w:rsidRDefault="00E07880" w:rsidP="00E07880">
      <w:pPr>
        <w:spacing w:line="400" w:lineRule="exact"/>
        <w:ind w:firstLine="600"/>
        <w:jc w:val="left"/>
        <w:rPr>
          <w:rFonts w:ascii="方正黑体_GBK" w:eastAsia="方正黑体_GBK" w:hAnsi="方正黑体_GBK" w:cs="方正黑体_GBK"/>
          <w:sz w:val="30"/>
          <w:szCs w:val="30"/>
        </w:rPr>
      </w:pPr>
    </w:p>
    <w:p w:rsidR="00E07880" w:rsidRDefault="00E07880" w:rsidP="00E07880">
      <w:pPr>
        <w:spacing w:line="400" w:lineRule="exact"/>
        <w:ind w:firstLine="600"/>
        <w:jc w:val="left"/>
        <w:rPr>
          <w:rFonts w:ascii="方正黑体_GBK" w:eastAsia="方正黑体_GBK" w:hAnsi="方正黑体_GBK" w:cs="方正黑体_GBK"/>
          <w:sz w:val="30"/>
          <w:szCs w:val="30"/>
        </w:rPr>
      </w:pPr>
    </w:p>
    <w:p w:rsidR="00E07880" w:rsidRDefault="00E07880" w:rsidP="00E07880">
      <w:pPr>
        <w:spacing w:line="400" w:lineRule="exact"/>
        <w:ind w:firstLine="600"/>
        <w:jc w:val="left"/>
        <w:rPr>
          <w:rFonts w:ascii="方正黑体_GBK" w:eastAsia="方正黑体_GBK" w:hAnsi="方正黑体_GBK" w:cs="方正黑体_GBK"/>
          <w:sz w:val="30"/>
          <w:szCs w:val="30"/>
        </w:rPr>
      </w:pPr>
    </w:p>
    <w:p w:rsidR="00E07880" w:rsidRDefault="00E07880" w:rsidP="00E07880">
      <w:pPr>
        <w:spacing w:line="400" w:lineRule="exact"/>
        <w:ind w:firstLine="600"/>
        <w:jc w:val="left"/>
        <w:rPr>
          <w:rFonts w:ascii="方正黑体_GBK" w:eastAsia="方正黑体_GBK" w:hAnsi="方正黑体_GBK" w:cs="方正黑体_GBK"/>
          <w:sz w:val="30"/>
          <w:szCs w:val="30"/>
        </w:rPr>
      </w:pPr>
    </w:p>
    <w:p w:rsidR="00CF32F7" w:rsidRDefault="00CF32F7"/>
    <w:sectPr w:rsidR="00CF32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880"/>
    <w:rsid w:val="00CF32F7"/>
    <w:rsid w:val="00E07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8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80"/>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340</Words>
  <Characters>1944</Characters>
  <Application>Microsoft Office Word</Application>
  <DocSecurity>0</DocSecurity>
  <Lines>16</Lines>
  <Paragraphs>4</Paragraphs>
  <ScaleCrop>false</ScaleCrop>
  <Company>china</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2022-03-01T07:04:00Z</dcterms:created>
  <dcterms:modified xsi:type="dcterms:W3CDTF">2022-03-01T07:04:00Z</dcterms:modified>
</cp:coreProperties>
</file>