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654" w:rsidRDefault="00216654" w:rsidP="00216654">
      <w:pPr>
        <w:spacing w:line="240" w:lineRule="auto"/>
        <w:rPr>
          <w:rFonts w:ascii="方正黑体_GBK" w:eastAsia="方正黑体_GBK" w:hAnsi="宋体" w:cs="宋体"/>
          <w:sz w:val="32"/>
          <w:szCs w:val="32"/>
        </w:rPr>
      </w:pPr>
      <w:r>
        <w:rPr>
          <w:rFonts w:ascii="方正黑体_GBK" w:eastAsia="方正黑体_GBK" w:hAnsi="宋体" w:cs="宋体" w:hint="eastAsia"/>
          <w:sz w:val="32"/>
          <w:szCs w:val="32"/>
        </w:rPr>
        <w:t>附件1</w:t>
      </w:r>
    </w:p>
    <w:p w:rsidR="00216654" w:rsidRDefault="00216654" w:rsidP="00216654">
      <w:pPr>
        <w:shd w:val="clear" w:color="auto" w:fill="FFFFFF"/>
        <w:spacing w:line="240" w:lineRule="auto"/>
        <w:jc w:val="center"/>
        <w:rPr>
          <w:rFonts w:ascii="方正小标宋_GBK" w:eastAsia="方正小标宋_GBK" w:hAnsi="Microsoft YaHei UI" w:cs="宋体"/>
          <w:color w:val="74737A"/>
          <w:spacing w:val="8"/>
          <w:w w:val="80"/>
          <w:kern w:val="0"/>
          <w:sz w:val="44"/>
          <w:szCs w:val="44"/>
        </w:rPr>
      </w:pPr>
      <w:bookmarkStart w:id="0" w:name="_GoBack"/>
      <w:proofErr w:type="gramStart"/>
      <w:r>
        <w:rPr>
          <w:rFonts w:ascii="方正小标宋_GBK" w:eastAsia="方正小标宋_GBK" w:hAnsi="宋体" w:cs="宋体" w:hint="eastAsia"/>
          <w:sz w:val="44"/>
          <w:szCs w:val="44"/>
        </w:rPr>
        <w:t>渝隆文旅</w:t>
      </w:r>
      <w:proofErr w:type="gramEnd"/>
      <w:r>
        <w:rPr>
          <w:rFonts w:ascii="方正小标宋_GBK" w:eastAsia="方正小标宋_GBK" w:hAnsi="宋体" w:cs="宋体" w:hint="eastAsia"/>
          <w:sz w:val="44"/>
          <w:szCs w:val="44"/>
        </w:rPr>
        <w:t>公司2022年公开招聘岗位一览表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1418"/>
        <w:gridCol w:w="1275"/>
        <w:gridCol w:w="1276"/>
        <w:gridCol w:w="2126"/>
        <w:gridCol w:w="1353"/>
        <w:gridCol w:w="5774"/>
      </w:tblGrid>
      <w:tr w:rsidR="00216654" w:rsidTr="000E4219">
        <w:trPr>
          <w:trHeight w:val="585"/>
        </w:trPr>
        <w:tc>
          <w:tcPr>
            <w:tcW w:w="701" w:type="dxa"/>
            <w:tcBorders>
              <w:top w:val="single" w:sz="6" w:space="0" w:color="000000"/>
              <w:left w:val="single" w:sz="6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bookmarkEnd w:id="0"/>
          <w:p w:rsidR="00216654" w:rsidRDefault="00216654" w:rsidP="000E4219">
            <w:pPr>
              <w:spacing w:line="240" w:lineRule="auto"/>
              <w:jc w:val="center"/>
              <w:textAlignment w:val="center"/>
              <w:rPr>
                <w:rFonts w:ascii="方正楷体_GBK" w:eastAsia="方正楷体_GBK" w:hAnsi="Microsoft YaHei UI" w:cs="宋体"/>
                <w:color w:val="74737A"/>
                <w:spacing w:val="8"/>
                <w:kern w:val="0"/>
                <w:sz w:val="24"/>
                <w:szCs w:val="24"/>
              </w:rPr>
            </w:pPr>
            <w:r>
              <w:rPr>
                <w:rFonts w:ascii="方正楷体_GBK" w:eastAsia="方正楷体_GBK" w:hAnsi="Microsoft YaHei UI" w:cs="宋体" w:hint="eastAsia"/>
                <w:b/>
                <w:bCs/>
                <w:color w:val="000000"/>
                <w:spacing w:val="8"/>
                <w:kern w:val="0"/>
                <w:sz w:val="24"/>
                <w:szCs w:val="24"/>
              </w:rPr>
              <w:t>序号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240" w:lineRule="auto"/>
              <w:jc w:val="center"/>
              <w:textAlignment w:val="center"/>
              <w:rPr>
                <w:rFonts w:ascii="方正楷体_GBK" w:eastAsia="方正楷体_GBK" w:hAnsi="Microsoft YaHei UI" w:cs="宋体"/>
                <w:color w:val="74737A"/>
                <w:spacing w:val="8"/>
                <w:kern w:val="0"/>
                <w:sz w:val="24"/>
                <w:szCs w:val="24"/>
              </w:rPr>
            </w:pPr>
            <w:r>
              <w:rPr>
                <w:rFonts w:ascii="方正楷体_GBK" w:eastAsia="方正楷体_GBK" w:hAnsi="Microsoft YaHei UI" w:cs="宋体" w:hint="eastAsia"/>
                <w:b/>
                <w:bCs/>
                <w:color w:val="000000"/>
                <w:spacing w:val="8"/>
                <w:kern w:val="0"/>
                <w:sz w:val="24"/>
                <w:szCs w:val="24"/>
              </w:rPr>
              <w:t>招聘岗位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240" w:lineRule="auto"/>
              <w:jc w:val="center"/>
              <w:textAlignment w:val="center"/>
              <w:rPr>
                <w:rFonts w:ascii="方正楷体_GBK" w:eastAsia="方正楷体_GBK" w:hAnsi="Microsoft YaHei UI" w:cs="宋体"/>
                <w:color w:val="74737A"/>
                <w:spacing w:val="8"/>
                <w:kern w:val="0"/>
                <w:sz w:val="24"/>
                <w:szCs w:val="24"/>
              </w:rPr>
            </w:pPr>
            <w:r>
              <w:rPr>
                <w:rFonts w:ascii="方正楷体_GBK" w:eastAsia="方正楷体_GBK" w:hAnsi="Microsoft YaHei UI" w:cs="宋体" w:hint="eastAsia"/>
                <w:b/>
                <w:bCs/>
                <w:color w:val="000000"/>
                <w:spacing w:val="8"/>
                <w:kern w:val="0"/>
                <w:sz w:val="24"/>
                <w:szCs w:val="24"/>
              </w:rPr>
              <w:t>岗位级别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240" w:lineRule="auto"/>
              <w:jc w:val="center"/>
              <w:textAlignment w:val="center"/>
              <w:rPr>
                <w:rFonts w:ascii="方正楷体_GBK" w:eastAsia="方正楷体_GBK" w:hAnsi="Microsoft YaHei UI" w:cs="宋体"/>
                <w:color w:val="74737A"/>
                <w:spacing w:val="8"/>
                <w:kern w:val="0"/>
                <w:sz w:val="24"/>
                <w:szCs w:val="24"/>
              </w:rPr>
            </w:pPr>
            <w:r>
              <w:rPr>
                <w:rFonts w:ascii="方正楷体_GBK" w:eastAsia="方正楷体_GBK" w:hAnsi="宋体" w:cs="宋体" w:hint="eastAsia"/>
                <w:b/>
                <w:bCs/>
                <w:color w:val="000000"/>
                <w:spacing w:val="8"/>
                <w:kern w:val="0"/>
                <w:sz w:val="24"/>
                <w:szCs w:val="24"/>
              </w:rPr>
              <w:t>招聘人数</w:t>
            </w:r>
          </w:p>
        </w:tc>
        <w:tc>
          <w:tcPr>
            <w:tcW w:w="212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240" w:lineRule="auto"/>
              <w:jc w:val="center"/>
              <w:textAlignment w:val="center"/>
              <w:rPr>
                <w:rFonts w:ascii="方正楷体_GBK" w:eastAsia="方正楷体_GBK" w:hAnsi="Microsoft YaHei UI" w:cs="宋体"/>
                <w:color w:val="74737A"/>
                <w:spacing w:val="8"/>
                <w:kern w:val="0"/>
                <w:sz w:val="24"/>
                <w:szCs w:val="24"/>
              </w:rPr>
            </w:pPr>
            <w:r>
              <w:rPr>
                <w:rFonts w:ascii="方正楷体_GBK" w:eastAsia="方正楷体_GBK" w:hAnsi="Microsoft YaHei UI" w:cs="宋体" w:hint="eastAsia"/>
                <w:b/>
                <w:bCs/>
                <w:color w:val="000000"/>
                <w:spacing w:val="8"/>
                <w:kern w:val="0"/>
                <w:sz w:val="24"/>
                <w:szCs w:val="24"/>
              </w:rPr>
              <w:t>专业要求</w:t>
            </w:r>
          </w:p>
        </w:tc>
        <w:tc>
          <w:tcPr>
            <w:tcW w:w="13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240" w:lineRule="auto"/>
              <w:jc w:val="center"/>
              <w:textAlignment w:val="center"/>
              <w:rPr>
                <w:rFonts w:ascii="方正楷体_GBK" w:eastAsia="方正楷体_GBK" w:hAnsi="Microsoft YaHei UI" w:cs="宋体"/>
                <w:color w:val="74737A"/>
                <w:spacing w:val="8"/>
                <w:kern w:val="0"/>
                <w:sz w:val="24"/>
                <w:szCs w:val="24"/>
              </w:rPr>
            </w:pPr>
            <w:r>
              <w:rPr>
                <w:rFonts w:ascii="方正楷体_GBK" w:eastAsia="方正楷体_GBK" w:hAnsi="Microsoft YaHei UI" w:cs="宋体" w:hint="eastAsia"/>
                <w:b/>
                <w:bCs/>
                <w:color w:val="000000"/>
                <w:spacing w:val="8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0" w:type="auto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240" w:lineRule="auto"/>
              <w:jc w:val="center"/>
              <w:textAlignment w:val="center"/>
              <w:rPr>
                <w:rFonts w:ascii="方正楷体_GBK" w:eastAsia="方正楷体_GBK" w:hAnsi="Microsoft YaHei UI" w:cs="宋体"/>
                <w:color w:val="74737A"/>
                <w:spacing w:val="8"/>
                <w:kern w:val="0"/>
                <w:sz w:val="24"/>
                <w:szCs w:val="24"/>
              </w:rPr>
            </w:pPr>
            <w:r>
              <w:rPr>
                <w:rFonts w:ascii="方正楷体_GBK" w:eastAsia="方正楷体_GBK" w:hAnsi="Microsoft YaHei UI" w:cs="宋体" w:hint="eastAsia"/>
                <w:b/>
                <w:bCs/>
                <w:color w:val="000000"/>
                <w:spacing w:val="8"/>
                <w:kern w:val="0"/>
                <w:sz w:val="24"/>
                <w:szCs w:val="24"/>
              </w:rPr>
              <w:t>其他岗位要求</w:t>
            </w:r>
          </w:p>
        </w:tc>
      </w:tr>
      <w:tr w:rsidR="00216654" w:rsidTr="000E4219">
        <w:trPr>
          <w:trHeight w:val="1167"/>
        </w:trPr>
        <w:tc>
          <w:tcPr>
            <w:tcW w:w="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74737A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74737A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会计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74737A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工作人员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74737A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1名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74737A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财务管理相关专业，具有初级及以上执业资格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74737A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不限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left"/>
              <w:textAlignment w:val="center"/>
              <w:rPr>
                <w:rFonts w:ascii="方正仿宋_GBK" w:eastAsia="方正仿宋_GBK" w:hAnsiTheme="minorEastAsia" w:cs="宋体"/>
                <w:color w:val="74737A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1.年龄35周岁以下，具有全日制本科及以上学历；</w:t>
            </w:r>
          </w:p>
          <w:p w:rsidR="00216654" w:rsidRDefault="00216654" w:rsidP="000E4219">
            <w:pPr>
              <w:spacing w:line="0" w:lineRule="atLeast"/>
              <w:jc w:val="left"/>
              <w:textAlignment w:val="center"/>
              <w:rPr>
                <w:rFonts w:ascii="方正仿宋_GBK" w:eastAsia="方正仿宋_GBK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2.熟悉岗位工作相关制度及政策法规；</w:t>
            </w:r>
          </w:p>
          <w:p w:rsidR="00216654" w:rsidRDefault="00216654" w:rsidP="000E4219">
            <w:pPr>
              <w:spacing w:line="0" w:lineRule="atLeast"/>
              <w:jc w:val="left"/>
              <w:textAlignment w:val="center"/>
              <w:rPr>
                <w:rFonts w:ascii="方正仿宋_GBK" w:eastAsia="方正仿宋_GBK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3.有良好的逻辑分析和判断能力，善于沟通；</w:t>
            </w:r>
          </w:p>
          <w:p w:rsidR="00216654" w:rsidRDefault="00216654" w:rsidP="000E4219">
            <w:pPr>
              <w:spacing w:line="0" w:lineRule="atLeast"/>
              <w:jc w:val="left"/>
              <w:textAlignment w:val="center"/>
              <w:rPr>
                <w:rFonts w:ascii="方正仿宋_GBK" w:eastAsia="方正仿宋_GBK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4.具有较强的工作热情、责任心和团队协作精神；</w:t>
            </w:r>
          </w:p>
          <w:p w:rsidR="00216654" w:rsidRDefault="00216654" w:rsidP="000E4219">
            <w:pPr>
              <w:spacing w:line="0" w:lineRule="atLeast"/>
              <w:jc w:val="left"/>
              <w:textAlignment w:val="center"/>
              <w:rPr>
                <w:rFonts w:ascii="方正仿宋_GBK" w:eastAsia="方正仿宋_GBK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5.有良好的职业素养、能够接受挑战和承受压力；</w:t>
            </w:r>
          </w:p>
          <w:p w:rsidR="00216654" w:rsidRDefault="00216654" w:rsidP="000E4219">
            <w:pPr>
              <w:spacing w:line="0" w:lineRule="atLeast"/>
              <w:jc w:val="left"/>
              <w:textAlignment w:val="center"/>
              <w:rPr>
                <w:rFonts w:ascii="方正仿宋_GBK" w:eastAsia="方正仿宋_GBK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6.具有相关工作经验者优先。</w:t>
            </w:r>
          </w:p>
        </w:tc>
      </w:tr>
      <w:tr w:rsidR="00216654" w:rsidTr="000E4219">
        <w:trPr>
          <w:trHeight w:val="1259"/>
        </w:trPr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出纳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工作人员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1名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财务管理相关专业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不限</w:t>
            </w:r>
          </w:p>
        </w:tc>
        <w:tc>
          <w:tcPr>
            <w:tcW w:w="0" w:type="auto"/>
            <w:vMerge/>
            <w:tcBorders>
              <w:left w:val="nil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240" w:lineRule="auto"/>
              <w:jc w:val="left"/>
              <w:textAlignment w:val="center"/>
              <w:rPr>
                <w:rFonts w:asciiTheme="minorEastAsia" w:eastAsiaTheme="minorEastAsia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</w:p>
        </w:tc>
      </w:tr>
      <w:tr w:rsidR="00216654" w:rsidTr="000E4219">
        <w:trPr>
          <w:trHeight w:val="1875"/>
        </w:trPr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规划专员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工作人员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2名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规划管理相关专业熟悉土地资源管理、土地规划与管理、国土整治与规划等领域工作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不限</w:t>
            </w:r>
          </w:p>
        </w:tc>
        <w:tc>
          <w:tcPr>
            <w:tcW w:w="0" w:type="auto"/>
            <w:vMerge/>
            <w:tcBorders>
              <w:left w:val="nil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240" w:lineRule="auto"/>
              <w:jc w:val="left"/>
              <w:textAlignment w:val="center"/>
              <w:rPr>
                <w:rFonts w:asciiTheme="minorEastAsia" w:eastAsiaTheme="minorEastAsia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</w:p>
        </w:tc>
      </w:tr>
      <w:tr w:rsidR="00216654" w:rsidTr="000E4219">
        <w:trPr>
          <w:trHeight w:val="1271"/>
        </w:trPr>
        <w:tc>
          <w:tcPr>
            <w:tcW w:w="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招商专员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工作人员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3名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文化、旅游管理相关专业，</w:t>
            </w:r>
            <w:proofErr w:type="gramStart"/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熟悉文</w:t>
            </w:r>
            <w:proofErr w:type="gramEnd"/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旅行业相关政策法规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0" w:lineRule="atLeast"/>
              <w:jc w:val="center"/>
              <w:textAlignment w:val="center"/>
              <w:rPr>
                <w:rFonts w:ascii="方正仿宋_GBK" w:eastAsia="方正仿宋_GBK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  <w:r>
              <w:rPr>
                <w:rFonts w:ascii="方正仿宋_GBK" w:eastAsia="方正仿宋_GBK" w:hAnsiTheme="minorEastAsia" w:cs="宋体" w:hint="eastAsia"/>
                <w:color w:val="000000"/>
                <w:spacing w:val="8"/>
                <w:kern w:val="0"/>
                <w:sz w:val="24"/>
                <w:szCs w:val="24"/>
              </w:rPr>
              <w:t>不限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654" w:rsidRDefault="00216654" w:rsidP="000E4219">
            <w:pPr>
              <w:spacing w:line="240" w:lineRule="auto"/>
              <w:jc w:val="left"/>
              <w:textAlignment w:val="center"/>
              <w:rPr>
                <w:rFonts w:asciiTheme="minorEastAsia" w:eastAsiaTheme="minorEastAsia" w:hAnsiTheme="minorEastAsia" w:cs="宋体"/>
                <w:color w:val="000000"/>
                <w:spacing w:val="8"/>
                <w:kern w:val="0"/>
                <w:sz w:val="24"/>
                <w:szCs w:val="24"/>
              </w:rPr>
            </w:pPr>
          </w:p>
        </w:tc>
      </w:tr>
    </w:tbl>
    <w:p w:rsidR="00216654" w:rsidRDefault="00216654" w:rsidP="00216654">
      <w:pPr>
        <w:spacing w:line="240" w:lineRule="auto"/>
        <w:rPr>
          <w:rFonts w:ascii="方正仿宋_GBK" w:eastAsia="方正仿宋_GBK" w:hAnsi="宋体" w:cs="宋体"/>
        </w:rPr>
        <w:sectPr w:rsidR="00216654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372C39" w:rsidRDefault="00372C39" w:rsidP="00216654">
      <w:pPr>
        <w:spacing w:line="20" w:lineRule="exact"/>
      </w:pPr>
    </w:p>
    <w:sectPr w:rsidR="00372C39" w:rsidSect="0021665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Microsoft YaHei UI">
    <w:panose1 w:val="00000000000000000000"/>
    <w:charset w:val="86"/>
    <w:family w:val="swiss"/>
    <w:notTrueType/>
    <w:pitch w:val="variable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654"/>
    <w:rsid w:val="00216654"/>
    <w:rsid w:val="0037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3"/>
    <w:qFormat/>
    <w:rsid w:val="00216654"/>
    <w:pPr>
      <w:spacing w:line="300" w:lineRule="exact"/>
      <w:jc w:val="both"/>
      <w:textAlignment w:val="baseline"/>
    </w:pPr>
    <w:rPr>
      <w:rFonts w:ascii="Times New Roman" w:eastAsia="宋体" w:hAnsi="Times New Roman" w:cs="Times New Roman"/>
      <w:szCs w:val="21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16654"/>
    <w:pPr>
      <w:keepNext/>
      <w:keepLines/>
      <w:spacing w:before="260" w:after="260" w:line="416" w:lineRule="atLeast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semiHidden/>
    <w:rsid w:val="00216654"/>
    <w:rPr>
      <w:rFonts w:ascii="Times New Roman" w:eastAsia="宋体" w:hAnsi="Times New Roman" w:cs="Times New Roman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3"/>
    <w:qFormat/>
    <w:rsid w:val="00216654"/>
    <w:pPr>
      <w:spacing w:line="300" w:lineRule="exact"/>
      <w:jc w:val="both"/>
      <w:textAlignment w:val="baseline"/>
    </w:pPr>
    <w:rPr>
      <w:rFonts w:ascii="Times New Roman" w:eastAsia="宋体" w:hAnsi="Times New Roman" w:cs="Times New Roman"/>
      <w:szCs w:val="21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16654"/>
    <w:pPr>
      <w:keepNext/>
      <w:keepLines/>
      <w:spacing w:before="260" w:after="260" w:line="416" w:lineRule="atLeast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semiHidden/>
    <w:rsid w:val="00216654"/>
    <w:rPr>
      <w:rFonts w:ascii="Times New Roman" w:eastAsia="宋体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</Words>
  <Characters>307</Characters>
  <Application>Microsoft Office Word</Application>
  <DocSecurity>0</DocSecurity>
  <Lines>2</Lines>
  <Paragraphs>1</Paragraphs>
  <ScaleCrop>false</ScaleCrop>
  <Company>china</Company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2022-01-28T01:24:00Z</dcterms:created>
  <dcterms:modified xsi:type="dcterms:W3CDTF">2022-01-28T01:26:00Z</dcterms:modified>
</cp:coreProperties>
</file>