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C02" w:rsidRDefault="00581C02" w:rsidP="00581C02">
      <w:pPr>
        <w:pStyle w:val="a3"/>
        <w:shd w:val="clear" w:color="auto" w:fill="FFFFFF"/>
        <w:spacing w:before="0" w:beforeAutospacing="0" w:after="240" w:afterAutospacing="0"/>
        <w:jc w:val="center"/>
        <w:rPr>
          <w:rFonts w:ascii="微软雅黑" w:eastAsia="微软雅黑" w:hAnsi="微软雅黑"/>
          <w:color w:val="333333"/>
          <w:sz w:val="36"/>
          <w:szCs w:val="36"/>
        </w:rPr>
      </w:pPr>
      <w:r>
        <w:rPr>
          <w:rFonts w:ascii="微软雅黑" w:eastAsia="微软雅黑" w:hAnsi="微软雅黑" w:hint="eastAsia"/>
          <w:color w:val="333333"/>
          <w:sz w:val="36"/>
          <w:szCs w:val="36"/>
        </w:rPr>
        <w:t>荣昌区2022年人事考试现场核酸人员须知</w:t>
      </w:r>
    </w:p>
    <w:p w:rsidR="00581C02" w:rsidRDefault="00581C02" w:rsidP="00581C02">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p>
    <w:p w:rsidR="00581C02" w:rsidRDefault="00581C02" w:rsidP="00581C02">
      <w:pPr>
        <w:pStyle w:val="a3"/>
        <w:shd w:val="clear" w:color="auto" w:fill="FFFFFF"/>
        <w:spacing w:before="0" w:beforeAutospacing="0" w:after="144" w:afterAutospacing="0" w:line="420" w:lineRule="atLeas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根据国家疫情防控相关规范、《重庆市新冠肺炎疫情重点管控区划定和解除指南》（渝肺炎组疫发〔2021〕53号）《重庆市2022年上半年人事考试考生疫情防控须知》、各类招聘《简章》和《来渝返渝人员和离渝人员健康管理措施》（2022年3月18日）等规定不得参加考试的情形外，其他低风险地区来参加考试的以下七类考生还须在考点再次做免费核酸检测，并在当日得到核酸检测结果后方可离荣（2-4小时出结果）。</w:t>
      </w:r>
    </w:p>
    <w:p w:rsidR="00581C02" w:rsidRDefault="00581C02" w:rsidP="00581C02">
      <w:pPr>
        <w:pStyle w:val="a3"/>
        <w:shd w:val="clear" w:color="auto" w:fill="FFFFFF"/>
        <w:spacing w:before="0" w:beforeAutospacing="0" w:after="144" w:afterAutospacing="0" w:line="420" w:lineRule="atLeast"/>
        <w:ind w:left="768"/>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一、近14天有重庆市外旅居史人员。</w:t>
      </w:r>
    </w:p>
    <w:p w:rsidR="00581C02" w:rsidRDefault="00581C02" w:rsidP="00581C02">
      <w:pPr>
        <w:pStyle w:val="a3"/>
        <w:shd w:val="clear" w:color="auto" w:fill="FFFFFF"/>
        <w:spacing w:before="0" w:beforeAutospacing="0" w:after="144" w:afterAutospacing="0" w:line="420" w:lineRule="atLeast"/>
        <w:ind w:left="768"/>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二、重庆市外来荣人员。</w:t>
      </w:r>
    </w:p>
    <w:p w:rsidR="00581C02" w:rsidRDefault="00581C02" w:rsidP="00581C02">
      <w:pPr>
        <w:pStyle w:val="a3"/>
        <w:shd w:val="clear" w:color="auto" w:fill="FFFFFF"/>
        <w:spacing w:before="0" w:beforeAutospacing="0" w:after="144" w:afterAutospacing="0" w:line="420" w:lineRule="atLeast"/>
        <w:ind w:left="768"/>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三、大足区来荣人员。</w:t>
      </w:r>
    </w:p>
    <w:p w:rsidR="00581C02" w:rsidRDefault="00581C02" w:rsidP="00581C02">
      <w:pPr>
        <w:pStyle w:val="a3"/>
        <w:shd w:val="clear" w:color="auto" w:fill="FFFFFF"/>
        <w:spacing w:before="0" w:beforeAutospacing="0" w:after="144" w:afterAutospacing="0" w:line="420" w:lineRule="atLeast"/>
        <w:ind w:left="768"/>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四、2022年4月10号（含当日）后到过大足的人员。</w:t>
      </w:r>
    </w:p>
    <w:p w:rsidR="00581C02" w:rsidRDefault="00581C02" w:rsidP="00581C02">
      <w:pPr>
        <w:pStyle w:val="a3"/>
        <w:shd w:val="clear" w:color="auto" w:fill="FFFFFF"/>
        <w:spacing w:before="0" w:beforeAutospacing="0" w:after="144" w:afterAutospacing="0" w:line="420" w:lineRule="atLeast"/>
        <w:ind w:left="768"/>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五、行程码绿码带*号人员。（须在隔离考室参考）</w:t>
      </w:r>
    </w:p>
    <w:p w:rsidR="00581C02" w:rsidRDefault="00581C02" w:rsidP="00581C02">
      <w:pPr>
        <w:pStyle w:val="a3"/>
        <w:shd w:val="clear" w:color="auto" w:fill="FFFFFF"/>
        <w:spacing w:before="0" w:beforeAutospacing="0" w:after="144" w:afterAutospacing="0" w:line="420" w:lineRule="atLeast"/>
        <w:ind w:left="768"/>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六、健康码绿码但注明配合社区做好居家隔离未完成三天两次核酸检测的。（须在隔离考室参考）</w:t>
      </w:r>
    </w:p>
    <w:p w:rsidR="00581C02" w:rsidRDefault="00581C02" w:rsidP="00581C02">
      <w:pPr>
        <w:pStyle w:val="a3"/>
        <w:shd w:val="clear" w:color="auto" w:fill="FFFFFF"/>
        <w:spacing w:before="0" w:beforeAutospacing="0" w:after="144" w:afterAutospacing="0" w:line="420" w:lineRule="atLeast"/>
        <w:ind w:left="768"/>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七、其他现场疾控专家认为有必要现场核酸的人员。</w:t>
      </w:r>
    </w:p>
    <w:p w:rsidR="00581C02" w:rsidRDefault="00581C02" w:rsidP="00581C02">
      <w:pPr>
        <w:pStyle w:val="a3"/>
        <w:shd w:val="clear" w:color="auto" w:fill="FFFFFF"/>
        <w:spacing w:before="0" w:beforeAutospacing="0" w:after="144" w:afterAutospacing="0" w:line="42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请考生积极配合考试防控工作、不如实报告健康状况，隐瞒或谎报旅居史、接触史、健康状况等疫情防控信息，提供虚假防疫证明材料（信息）的，按相关规定处理。造成不良后果的，依法追究其法律责任。</w:t>
      </w:r>
    </w:p>
    <w:p w:rsidR="00581C02" w:rsidRDefault="00581C02" w:rsidP="00581C02">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 </w:t>
      </w:r>
      <w:r>
        <w:rPr>
          <w:rFonts w:ascii="微软雅黑" w:eastAsia="微软雅黑" w:hAnsi="微软雅黑" w:hint="eastAsia"/>
          <w:color w:val="333333"/>
          <w:sz w:val="19"/>
          <w:szCs w:val="19"/>
        </w:rPr>
        <w:t> </w:t>
      </w:r>
    </w:p>
    <w:p w:rsidR="00581C02" w:rsidRDefault="00581C02" w:rsidP="00581C02">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微软雅黑" w:eastAsia="微软雅黑" w:hAnsi="微软雅黑" w:hint="eastAsia"/>
          <w:color w:val="333333"/>
          <w:sz w:val="19"/>
          <w:szCs w:val="19"/>
        </w:rPr>
        <w:t> </w:t>
      </w:r>
      <w:r>
        <w:rPr>
          <w:rFonts w:ascii="微软雅黑" w:eastAsia="微软雅黑" w:hAnsi="微软雅黑" w:hint="eastAsia"/>
          <w:color w:val="333333"/>
          <w:sz w:val="19"/>
          <w:szCs w:val="19"/>
        </w:rPr>
        <w:t> </w:t>
      </w:r>
    </w:p>
    <w:p w:rsidR="00581C02" w:rsidRDefault="00581C02" w:rsidP="00581C02">
      <w:pPr>
        <w:pStyle w:val="a3"/>
        <w:shd w:val="clear" w:color="auto" w:fill="FFFFFF"/>
        <w:spacing w:before="0" w:beforeAutospacing="0" w:after="144" w:afterAutospacing="0"/>
        <w:ind w:firstLine="516"/>
        <w:jc w:val="righ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重庆市荣昌区人力资源和社会保障局</w:t>
      </w:r>
    </w:p>
    <w:p w:rsidR="00581C02" w:rsidRDefault="00581C02" w:rsidP="00581C02">
      <w:pPr>
        <w:pStyle w:val="a3"/>
        <w:shd w:val="clear" w:color="auto" w:fill="FFFFFF"/>
        <w:spacing w:before="0" w:beforeAutospacing="0" w:after="144" w:afterAutospacing="0"/>
        <w:ind w:firstLine="516"/>
        <w:jc w:val="righ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xml:space="preserve"> 2022年4月15日</w:t>
      </w:r>
    </w:p>
    <w:p w:rsidR="009E5989" w:rsidRDefault="009E5989"/>
    <w:sectPr w:rsidR="009E5989" w:rsidSect="009E598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81C02"/>
    <w:rsid w:val="00581C02"/>
    <w:rsid w:val="009E59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598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1C0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40503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443</Characters>
  <Application>Microsoft Office Word</Application>
  <DocSecurity>0</DocSecurity>
  <Lines>3</Lines>
  <Paragraphs>1</Paragraphs>
  <ScaleCrop>false</ScaleCrop>
  <Company>HP</Company>
  <LinksUpToDate>false</LinksUpToDate>
  <CharactersWithSpaces>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2022-04-18T13:29:00Z</dcterms:created>
  <dcterms:modified xsi:type="dcterms:W3CDTF">2022-04-18T13:29:00Z</dcterms:modified>
</cp:coreProperties>
</file>