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975" w:rsidRDefault="00644975" w:rsidP="00644975">
      <w:pPr>
        <w:pStyle w:val="a3"/>
        <w:spacing w:before="0" w:beforeAutospacing="0" w:after="0" w:afterAutospacing="0" w:line="480" w:lineRule="atLeast"/>
        <w:ind w:right="60"/>
        <w:jc w:val="center"/>
        <w:rPr>
          <w:rFonts w:ascii="微软雅黑" w:eastAsia="微软雅黑" w:hAnsi="微软雅黑"/>
          <w:color w:val="262626"/>
          <w:sz w:val="22"/>
          <w:szCs w:val="22"/>
        </w:rPr>
      </w:pPr>
      <w:r>
        <w:rPr>
          <w:rFonts w:ascii="方正小标宋_GBK" w:eastAsia="方正小标宋_GBK" w:hAnsi="微软雅黑" w:hint="eastAsia"/>
          <w:color w:val="212020"/>
          <w:sz w:val="35"/>
          <w:szCs w:val="35"/>
          <w:shd w:val="clear" w:color="auto" w:fill="FFFFFF"/>
        </w:rPr>
        <w:t>重庆市江北区事业单位2021年下半年公开招聘工作人员考试疫情防控须知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根据重庆市新冠肺炎疫情防控工作最新规定和要求，为保证广大考生生命安全和身体健康，现将本次考试疫情防控相关事宜公告如下。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一、考生须在考前14天起注册“渝康码”（市外考生“健康码”）和“通信大数据行程卡”（可通过微信、支付宝小程序或手机APP完成注册），持续进行自我健康监测。如果旅居史、接触史发生变化或出现相关症状的，须及时在“渝康码”（市外考生“健康码”）上进行申报更新，并及时到医疗机构就诊排查，排除新冠肺炎等重点传染病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二、笔试当日，所有考生须持本人第二代身份证原件、纸质准考证、新冠肺炎病毒核酸检测阴性报告证明（纸质和电子均可，下同），且“渝康码”（市外考生“健康码”）、“通信大数据行程卡”显示为绿码（当日更新），体温查验＜37.3℃且无其他异常情况的，方可进入考点参加考试。其中：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①考前14天内在渝考生，须持笔试前重庆市有资质的检测服务机构出具的48小时内（</w:t>
      </w:r>
      <w:r>
        <w:rPr>
          <w:rStyle w:val="a4"/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以采样时间为准</w:t>
      </w: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，下同）核酸检测阴性证明；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②</w:t>
      </w: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考前14天内其他市外来渝返渝考生，须提供首场考试前3天内2次（2次采样间隔至少24小时，最后一次采样须在重庆市范围内有资质的检测服务机构进行）核酸检测阴性证明。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请考生根据笔试时间合理安排，开展核酸检测，以免影响考试。</w:t>
      </w:r>
    </w:p>
    <w:p w:rsidR="00644975" w:rsidRDefault="00644975" w:rsidP="00644975">
      <w:pPr>
        <w:pStyle w:val="a3"/>
        <w:shd w:val="clear" w:color="auto" w:fill="FFFFFF"/>
        <w:spacing w:before="0" w:beforeAutospacing="0" w:after="0" w:afterAutospacing="0" w:line="480" w:lineRule="atLeast"/>
        <w:ind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三、考试当天，“健康码”</w:t>
      </w: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（市外考生“健康码”）、</w:t>
      </w: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“通信大数据行程卡”异常（黄码和红码）应试人员不得进入考点考场。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lastRenderedPageBreak/>
        <w:t>四、考试当日，建议考生提前90分钟到达考点，预留足够时间配合考点工作人员进行入场核验（</w:t>
      </w:r>
      <w:r>
        <w:rPr>
          <w:rStyle w:val="a4"/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请考生注意区分市外来渝核验通道和市内考生核验通道</w:t>
      </w: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）。进入考点时，考生须接受防疫安全检查和指导，出示本人有效身份证件原件、纸质准考证和核酸检测阴性证明，并出示“渝康码”（市外考生“健康码”）、“通信大数据行程卡”备查。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right="60" w:firstLine="516"/>
        <w:jc w:val="both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12020"/>
          <w:sz w:val="25"/>
          <w:szCs w:val="25"/>
          <w:shd w:val="clear" w:color="auto" w:fill="FFFFFF"/>
        </w:rPr>
        <w:t>五、考生有以下情况之一的，不得参加考试：</w:t>
      </w:r>
    </w:p>
    <w:p w:rsidR="00644975" w:rsidRDefault="00644975" w:rsidP="00644975">
      <w:pPr>
        <w:pStyle w:val="a3"/>
        <w:spacing w:before="0" w:beforeAutospacing="0" w:after="0" w:afterAutospacing="0" w:line="528" w:lineRule="atLeast"/>
        <w:ind w:firstLine="504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1.笔试前21天内有国（境）外旅居史，或笔试前14天内有国内中、高风险地区及其所在县（区、市、旗）和感染者报告较多的县（市、区、旗）（直辖市为区）旅居史，且尚未完成隔离医学观察等健康管理的人员。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2.属于新冠确诊病例、疑似病例和无症状感染者密切接触者、密接的密接，且尚未完成隔离医学观察等健康管理的人员。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3.尚未出院的新冠确诊病例、疑似病例和无症状感染者；或者治愈出院的确诊病例或无症状感染者，但尚在随访医学观察期内。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4.笔试前14天内，曾出现体温≥37.3℃或有疑似症状，但考试前未排除传染病或仍存在身体不适症状。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5.进入考点时体温≥37.3℃，或出现干咳、乏力等症状，经现场医务专业人员确认有可疑症状的考生。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六、考生进入考场后，因体温≥37.3℃，或出现干咳、乏力等症状，经现场医务专业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lastRenderedPageBreak/>
        <w:t>七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八、考生应按准考证要求的时间提前到达指定考点，预留足够时间配合考点工作人员进行入场核验。请自备足够一次性医用外科口罩，除核验身份环节时按要求摘口罩外，</w:t>
      </w:r>
      <w:r>
        <w:rPr>
          <w:rStyle w:val="a4"/>
          <w:rFonts w:ascii="方正仿宋_GBK" w:eastAsia="方正仿宋_GBK" w:hAnsi="微软雅黑" w:hint="eastAsia"/>
          <w:color w:val="262626"/>
          <w:sz w:val="25"/>
          <w:szCs w:val="25"/>
        </w:rPr>
        <w:t>进出考点考场和笔试全程均须佩戴口罩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，做好个人防护。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九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。</w:t>
      </w:r>
    </w:p>
    <w:p w:rsidR="00644975" w:rsidRDefault="00644975" w:rsidP="00644975">
      <w:pPr>
        <w:pStyle w:val="a3"/>
        <w:spacing w:before="0" w:beforeAutospacing="0" w:after="0" w:afterAutospacing="0" w:line="480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十、考生打印准考证即视为认同并签署承诺书（见附件2）。如违反相关规定，自愿承担相关责任、接受相应处理。如因不符合笔试疫情防控要求，以及其他个人原因不能参加笔试的，视同主动放弃笔试资格。</w:t>
      </w:r>
    </w:p>
    <w:p w:rsidR="00D5751B" w:rsidRPr="00644975" w:rsidRDefault="00D5751B" w:rsidP="00644975"/>
    <w:sectPr w:rsidR="00D5751B" w:rsidRPr="00644975" w:rsidSect="00D575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44975"/>
    <w:rsid w:val="00644975"/>
    <w:rsid w:val="00D57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5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49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449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>HP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2022-04-20T03:04:00Z</dcterms:created>
  <dcterms:modified xsi:type="dcterms:W3CDTF">2022-04-20T03:04:00Z</dcterms:modified>
</cp:coreProperties>
</file>