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6AF" w:rsidRDefault="006166AF" w:rsidP="006166AF">
      <w:pPr>
        <w:pStyle w:val="a3"/>
        <w:shd w:val="clear" w:color="auto" w:fill="FFFFFF"/>
        <w:spacing w:before="0" w:beforeAutospacing="0" w:after="0" w:afterAutospacing="0"/>
        <w:ind w:firstLine="480"/>
        <w:rPr>
          <w:rFonts w:ascii="微软雅黑" w:eastAsia="微软雅黑" w:hAnsi="微软雅黑"/>
          <w:color w:val="333333"/>
          <w:sz w:val="19"/>
          <w:szCs w:val="19"/>
        </w:rPr>
      </w:pPr>
      <w:r>
        <w:rPr>
          <w:rFonts w:ascii="微软雅黑" w:eastAsia="微软雅黑" w:hAnsi="微软雅黑" w:hint="eastAsia"/>
          <w:color w:val="333333"/>
          <w:sz w:val="19"/>
          <w:szCs w:val="19"/>
        </w:rPr>
        <w:t>附件2：</w:t>
      </w:r>
    </w:p>
    <w:p w:rsidR="006166AF" w:rsidRDefault="006166AF" w:rsidP="006166AF">
      <w:pPr>
        <w:pStyle w:val="a3"/>
        <w:shd w:val="clear" w:color="auto" w:fill="FFFFFF"/>
        <w:spacing w:before="0" w:beforeAutospacing="0" w:after="0" w:afterAutospacing="0"/>
        <w:ind w:firstLine="480"/>
        <w:jc w:val="center"/>
        <w:rPr>
          <w:rFonts w:ascii="微软雅黑" w:eastAsia="微软雅黑" w:hAnsi="微软雅黑" w:hint="eastAsia"/>
          <w:color w:val="333333"/>
          <w:sz w:val="19"/>
          <w:szCs w:val="19"/>
        </w:rPr>
      </w:pPr>
      <w:r>
        <w:rPr>
          <w:rStyle w:val="a4"/>
          <w:rFonts w:ascii="微软雅黑" w:eastAsia="微软雅黑" w:hAnsi="微软雅黑" w:hint="eastAsia"/>
          <w:color w:val="333333"/>
          <w:sz w:val="19"/>
          <w:szCs w:val="19"/>
        </w:rPr>
        <w:t>考生疫情防控须知</w:t>
      </w:r>
    </w:p>
    <w:p w:rsidR="006166AF" w:rsidRDefault="006166AF" w:rsidP="006166AF">
      <w:pPr>
        <w:pStyle w:val="a3"/>
        <w:shd w:val="clear" w:color="auto" w:fill="FFFFFF"/>
        <w:spacing w:before="0" w:beforeAutospacing="0" w:after="0" w:afterAutospacing="0"/>
        <w:ind w:firstLine="480"/>
        <w:jc w:val="center"/>
        <w:rPr>
          <w:rFonts w:ascii="微软雅黑" w:eastAsia="微软雅黑" w:hAnsi="微软雅黑" w:hint="eastAsia"/>
          <w:color w:val="333333"/>
          <w:sz w:val="19"/>
          <w:szCs w:val="19"/>
        </w:rPr>
      </w:pP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为保障广大考生和考务工作人员生命安全和身体健康，确保垫江县事业单位2021年第四季度公开招聘面试资格审查和面试顺利进行，请所有考生知悉、理解、配合、支持考试防疫的措施和要求。</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在面试资格审查和面试前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面试资格审查和面试前在渝且不离渝，不得与有境外旅居或中高风险地区人员有接触，严格按疫情防控要求做好本人防护。</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面试资格审查和面试当日，所有考生须持面试资格审查和面试前48小时内（以采样时间为准，下同）新冠肺炎病毒核酸检测阴性证明（纸质和电子均可，下同），且“渝康码”、“通信大数据行程卡”显示为绿码（当日更新），体温查验＜37.3℃且无其他异常情况的，方可进入考点参加考试。其中：面试资格审查和面试前14天内其他市外来渝返渝考生，须提供首场考试前3天内2次（2次采样间隔至少24小时，最后一次采样须在重庆市有资质的检测服务机构进行）核酸检测阴性证明。</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面试资格审查和面试前48小时内新冠肺炎病毒核酸检测阴性证明指考生实际参加首场考试当天前48小时内（以采样时间为准）出具的核酸检测证明。面试资格审查和面试前48小时是指核酸检测采样时间，而不是检测时间、报告打印时间、检测方出具报告结果时间等。请考生合理安排核酸检测采样时间，以免影响您参加考试。</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（一）面试资格审查和面试前21天内有境外旅居史，尚未完成隔离医学观察等健康管理的考生。</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（二）新冠确诊病例、疑似病例和无症状感染者密切接触者、密接的密接，尚未完成隔离医学观察等健康管理的考生。</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（四）面试资格审查和面试前14天内，曾出现体温≥37.3℃或有疑似症状，但考试前未排除传染病或仍存在身体不适症状。</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（五）面试资格审查和面试前14天内有国内中高风险地区旅居史，未完成隔离医学观察等健康管理的考生。</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（六）面试资格审查和面试当天，重庆“渝康码”、“通信大数据行程卡”异常（非绿码）的考生。</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（七）面试资格审查和面试当天，根据疫情防控需要，不能按上述要求提供规定时限内核酸检测阴性证明的考生。</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（八）进入考点前，因体温异常、干咳、乏力等症状，经现场医务专业人员确认有可疑症状的考生。</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（三）考生在面试资格审查和面试当天，须自备口罩，除核验身份时须按要求摘戴口罩外，进出考点、考场时须佩戴口罩，在面试资格审查和面试过程中应全程佩戴口罩。</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（四）在面试资格审查和面试过程中，考生若出现发热、咳嗽、咽痛、头晕、呼吸困难、呕吐、腹泻等异常状况，应立即向工作人员报告。</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（五）提倡考生自行参加面试资格审查和面试，陪同人员不得进入面试资格审查和面试现场或在周围聚集。</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（一）考生应认真阅读本防控须知和《考生疫情防控承诺书》（见附件2）。考生参加面试资格审查和面试即视为认同并签署承诺书。如违反相关规定，自愿承担相关责任、接受相应处理。</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（二）考生不配合考试防疫工作、不如实报告健康状况，隐瞒或谎报旅居史、接触史、健康状况等疫情防控信息，提供虚假防疫证明材料（信息）的，按相关规定处理。造成不良后果的，依法追究其法律责任。</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七、其他事项</w:t>
      </w:r>
    </w:p>
    <w:p w:rsidR="006166AF" w:rsidRDefault="006166AF" w:rsidP="006166AF">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本次考试疫情防控相关规定将根据国家和本市疫情防控的总体部署和最新要求进行动态调整，将及时发布最新通知，请广大考生务必密切关注垫江县人民政府网站（http://www.cqsdj.gov.cn/bmjz/bm/rlzyhshbzj/zfxxgkml_124879/sydwgkzp/）“事业单位公开招聘”专栏通知公告，掌握考试最新动态并保持通讯畅通。</w:t>
      </w:r>
    </w:p>
    <w:p w:rsidR="00C918EE" w:rsidRPr="006166AF" w:rsidRDefault="00C918EE"/>
    <w:sectPr w:rsidR="00C918EE" w:rsidRPr="006166AF" w:rsidSect="00C918E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166AF"/>
    <w:rsid w:val="006166AF"/>
    <w:rsid w:val="00C918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8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66A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166AF"/>
    <w:rPr>
      <w:b/>
      <w:bCs/>
    </w:rPr>
  </w:style>
</w:styles>
</file>

<file path=word/webSettings.xml><?xml version="1.0" encoding="utf-8"?>
<w:webSettings xmlns:r="http://schemas.openxmlformats.org/officeDocument/2006/relationships" xmlns:w="http://schemas.openxmlformats.org/wordprocessingml/2006/main">
  <w:divs>
    <w:div w:id="93848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1567</Characters>
  <Application>Microsoft Office Word</Application>
  <DocSecurity>0</DocSecurity>
  <Lines>13</Lines>
  <Paragraphs>3</Paragraphs>
  <ScaleCrop>false</ScaleCrop>
  <Company>HP</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2022-06-02T06:24:00Z</dcterms:created>
  <dcterms:modified xsi:type="dcterms:W3CDTF">2022-06-02T06:24:00Z</dcterms:modified>
</cp:coreProperties>
</file>