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jc w:val="center"/>
        <w:rPr>
          <w:rFonts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_Toc28268949"/>
      <w:r>
        <w:rPr>
          <w:rFonts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浙江出入境边防检查总站</w:t>
      </w:r>
      <w:bookmarkEnd w:id="0"/>
    </w:p>
    <w:p>
      <w:pPr>
        <w:ind w:firstLine="0" w:firstLineChars="0"/>
        <w:jc w:val="center"/>
        <w:rPr>
          <w:rFonts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bookmarkStart w:id="1" w:name="_Toc28268950"/>
      <w:r>
        <w:rPr>
          <w:rFonts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2022年度拟录用公务员公示公告</w:t>
      </w:r>
      <w:bookmarkEnd w:id="1"/>
    </w:p>
    <w:p>
      <w:pPr>
        <w:adjustRightInd w:val="0"/>
        <w:snapToGrid w:val="0"/>
        <w:spacing w:line="590" w:lineRule="exact"/>
        <w:ind w:firstLine="640"/>
        <w:jc w:val="left"/>
        <w:rPr>
          <w:rFonts w:cs="宋体"/>
          <w:color w:val="000000" w:themeColor="text1"/>
          <w:kern w:val="0"/>
          <w:szCs w:val="20"/>
          <w14:textFill>
            <w14:solidFill>
              <w14:schemeClr w14:val="tx1"/>
            </w14:solidFill>
          </w14:textFill>
        </w:rPr>
      </w:pPr>
    </w:p>
    <w:p>
      <w:pPr>
        <w:adjustRightInd w:val="0"/>
        <w:snapToGrid w:val="0"/>
        <w:ind w:firstLine="640"/>
        <w:rPr>
          <w:rFonts w:cs="Times New Roman"/>
          <w:color w:val="000000" w:themeColor="text1"/>
          <w:kern w:val="0"/>
          <w:szCs w:val="20"/>
          <w14:textFill>
            <w14:solidFill>
              <w14:schemeClr w14:val="tx1"/>
            </w14:solidFill>
          </w14:textFill>
        </w:rPr>
      </w:pPr>
      <w:r>
        <w:rPr>
          <w:rFonts w:cs="Times New Roman"/>
          <w:color w:val="000000" w:themeColor="text1"/>
          <w:kern w:val="0"/>
          <w:szCs w:val="20"/>
          <w14:textFill>
            <w14:solidFill>
              <w14:schemeClr w14:val="tx1"/>
            </w14:solidFill>
          </w14:textFill>
        </w:rPr>
        <w:t>根据2022年度中央机关及其直属机构考试录用公务员工作有关要求，经过笔试、体能测评、面试、体检和考察等程序，确定章新荣等7人为浙江出入境边防检查总站拟录用公务员，现予以公示。公示期间如有问题，请向我总站政治处反映。</w:t>
      </w:r>
    </w:p>
    <w:p>
      <w:pPr>
        <w:adjustRightInd w:val="0"/>
        <w:snapToGrid w:val="0"/>
        <w:ind w:firstLine="640"/>
        <w:jc w:val="left"/>
        <w:rPr>
          <w:rFonts w:cs="Times New Roman"/>
          <w:color w:val="000000" w:themeColor="text1"/>
          <w:kern w:val="0"/>
          <w:szCs w:val="20"/>
          <w14:textFill>
            <w14:solidFill>
              <w14:schemeClr w14:val="tx1"/>
            </w14:solidFill>
          </w14:textFill>
        </w:rPr>
      </w:pPr>
      <w:r>
        <w:rPr>
          <w:rFonts w:cs="Times New Roman"/>
          <w:color w:val="000000" w:themeColor="text1"/>
          <w:kern w:val="0"/>
          <w:szCs w:val="20"/>
          <w14:textFill>
            <w14:solidFill>
              <w14:schemeClr w14:val="tx1"/>
            </w14:solidFill>
          </w14:textFill>
        </w:rPr>
        <w:t>公示时间：2022年5月26日至6月1日（5个工作日）</w:t>
      </w:r>
    </w:p>
    <w:p>
      <w:pPr>
        <w:widowControl/>
        <w:ind w:firstLine="640"/>
        <w:rPr>
          <w:rFonts w:cs="Times New Roman"/>
          <w:color w:val="000000" w:themeColor="text1"/>
          <w:kern w:val="0"/>
          <w:szCs w:val="20"/>
          <w14:textFill>
            <w14:solidFill>
              <w14:schemeClr w14:val="tx1"/>
            </w14:solidFill>
          </w14:textFill>
        </w:rPr>
      </w:pPr>
      <w:r>
        <w:rPr>
          <w:rFonts w:cs="Times New Roman"/>
          <w:color w:val="000000" w:themeColor="text1"/>
          <w:kern w:val="0"/>
          <w:szCs w:val="20"/>
          <w14:textFill>
            <w14:solidFill>
              <w14:schemeClr w14:val="tx1"/>
            </w14:solidFill>
          </w14:textFill>
        </w:rPr>
        <w:t>监督电话：0571-81682226，81682239，81682207（仅限传真）</w:t>
      </w:r>
    </w:p>
    <w:p>
      <w:pPr>
        <w:widowControl/>
        <w:ind w:firstLine="640"/>
        <w:rPr>
          <w:rFonts w:cs="Times New Roman"/>
          <w:color w:val="000000" w:themeColor="text1"/>
          <w:kern w:val="0"/>
          <w:szCs w:val="20"/>
          <w14:textFill>
            <w14:solidFill>
              <w14:schemeClr w14:val="tx1"/>
            </w14:solidFill>
          </w14:textFill>
        </w:rPr>
      </w:pPr>
      <w:r>
        <w:rPr>
          <w:rFonts w:cs="Times New Roman"/>
          <w:color w:val="000000" w:themeColor="text1"/>
          <w:kern w:val="0"/>
          <w:szCs w:val="20"/>
          <w14:textFill>
            <w14:solidFill>
              <w14:schemeClr w14:val="tx1"/>
            </w14:solidFill>
          </w14:textFill>
        </w:rPr>
        <w:t>联系地址：浙江省杭州市萧山区风情大道239号</w:t>
      </w:r>
    </w:p>
    <w:p>
      <w:pPr>
        <w:widowControl/>
        <w:ind w:firstLine="640"/>
        <w:rPr>
          <w:rFonts w:cs="Times New Roman"/>
          <w:color w:val="000000" w:themeColor="text1"/>
          <w:kern w:val="0"/>
          <w:szCs w:val="20"/>
          <w14:textFill>
            <w14:solidFill>
              <w14:schemeClr w14:val="tx1"/>
            </w14:solidFill>
          </w14:textFill>
        </w:rPr>
      </w:pPr>
      <w:r>
        <w:rPr>
          <w:rFonts w:cs="Times New Roman"/>
          <w:color w:val="000000" w:themeColor="text1"/>
          <w:kern w:val="0"/>
          <w:szCs w:val="20"/>
          <w14:textFill>
            <w14:solidFill>
              <w14:schemeClr w14:val="tx1"/>
            </w14:solidFill>
          </w14:textFill>
        </w:rPr>
        <w:t>邮政编码：311203</w:t>
      </w:r>
    </w:p>
    <w:p>
      <w:pPr>
        <w:adjustRightInd w:val="0"/>
        <w:snapToGrid w:val="0"/>
        <w:ind w:right="800" w:firstLine="640"/>
        <w:rPr>
          <w:rFonts w:cs="Times New Roman"/>
          <w:color w:val="000000" w:themeColor="text1"/>
          <w:kern w:val="0"/>
          <w:szCs w:val="20"/>
          <w14:textFill>
            <w14:solidFill>
              <w14:schemeClr w14:val="tx1"/>
            </w14:solidFill>
          </w14:textFill>
        </w:rPr>
      </w:pPr>
    </w:p>
    <w:p>
      <w:pPr>
        <w:adjustRightInd w:val="0"/>
        <w:snapToGrid w:val="0"/>
        <w:ind w:right="800" w:firstLine="640"/>
        <w:rPr>
          <w:rFonts w:cs="Times New Roman"/>
          <w:color w:val="000000" w:themeColor="text1"/>
          <w:kern w:val="0"/>
          <w:szCs w:val="20"/>
          <w14:textFill>
            <w14:solidFill>
              <w14:schemeClr w14:val="tx1"/>
            </w14:solidFill>
          </w14:textFill>
        </w:rPr>
      </w:pPr>
    </w:p>
    <w:p>
      <w:pPr>
        <w:adjustRightInd w:val="0"/>
        <w:snapToGrid w:val="0"/>
        <w:ind w:right="800" w:firstLine="640"/>
        <w:rPr>
          <w:rFonts w:cs="Times New Roman"/>
          <w:color w:val="000000" w:themeColor="text1"/>
          <w:kern w:val="0"/>
          <w:szCs w:val="20"/>
          <w14:textFill>
            <w14:solidFill>
              <w14:schemeClr w14:val="tx1"/>
            </w14:solidFill>
          </w14:textFill>
        </w:rPr>
      </w:pPr>
    </w:p>
    <w:p>
      <w:pPr>
        <w:adjustRightInd w:val="0"/>
        <w:snapToGrid w:val="0"/>
        <w:ind w:right="160" w:firstLine="640"/>
        <w:jc w:val="right"/>
        <w:rPr>
          <w:rFonts w:cs="Times New Roman"/>
          <w:color w:val="000000" w:themeColor="text1"/>
          <w:kern w:val="0"/>
          <w:szCs w:val="20"/>
          <w14:textFill>
            <w14:solidFill>
              <w14:schemeClr w14:val="tx1"/>
            </w14:solidFill>
          </w14:textFill>
        </w:rPr>
      </w:pPr>
      <w:r>
        <w:rPr>
          <w:rFonts w:cs="Times New Roman"/>
          <w:color w:val="000000" w:themeColor="text1"/>
          <w:kern w:val="0"/>
          <w:szCs w:val="20"/>
          <w14:textFill>
            <w14:solidFill>
              <w14:schemeClr w14:val="tx1"/>
            </w14:solidFill>
          </w14:textFill>
        </w:rPr>
        <w:t xml:space="preserve">      浙江出入境边防检查总站</w:t>
      </w:r>
    </w:p>
    <w:p>
      <w:pPr>
        <w:adjustRightInd w:val="0"/>
        <w:snapToGrid w:val="0"/>
        <w:ind w:firstLine="5952" w:firstLineChars="1860"/>
        <w:rPr>
          <w:rFonts w:cs="Times New Roman"/>
          <w:color w:val="000000" w:themeColor="text1"/>
          <w:kern w:val="0"/>
          <w:szCs w:val="20"/>
          <w14:textFill>
            <w14:solidFill>
              <w14:schemeClr w14:val="tx1"/>
            </w14:solidFill>
          </w14:textFill>
        </w:rPr>
      </w:pPr>
      <w:r>
        <w:rPr>
          <w:rFonts w:cs="Times New Roman"/>
          <w:color w:val="000000" w:themeColor="text1"/>
          <w:kern w:val="0"/>
          <w:szCs w:val="20"/>
          <w14:textFill>
            <w14:solidFill>
              <w14:schemeClr w14:val="tx1"/>
            </w14:solidFill>
          </w14:textFill>
        </w:rPr>
        <w:t>2022年5月25日</w:t>
      </w:r>
    </w:p>
    <w:p>
      <w:pPr>
        <w:widowControl/>
        <w:spacing w:line="240" w:lineRule="auto"/>
        <w:ind w:firstLine="0" w:firstLineChars="0"/>
        <w:jc w:val="left"/>
        <w:rPr>
          <w:rFonts w:cs="宋体"/>
          <w:color w:val="000000" w:themeColor="text1"/>
          <w:kern w:val="0"/>
          <w:szCs w:val="20"/>
          <w14:textFill>
            <w14:solidFill>
              <w14:schemeClr w14:val="tx1"/>
            </w14:solidFill>
          </w14:textFill>
        </w:rPr>
      </w:pPr>
      <w:r>
        <w:rPr>
          <w:rFonts w:cs="宋体"/>
          <w:color w:val="000000" w:themeColor="text1"/>
          <w:kern w:val="0"/>
          <w:szCs w:val="20"/>
          <w14:textFill>
            <w14:solidFill>
              <w14:schemeClr w14:val="tx1"/>
            </w14:solidFill>
          </w14:textFill>
        </w:rPr>
        <w:br w:type="page"/>
      </w:r>
    </w:p>
    <w:p>
      <w:pPr>
        <w:adjustRightInd w:val="0"/>
        <w:snapToGrid w:val="0"/>
        <w:spacing w:line="620" w:lineRule="exact"/>
        <w:ind w:firstLine="0" w:firstLineChars="0"/>
        <w:rPr>
          <w:rFonts w:ascii="黑体" w:hAnsi="黑体" w:eastAsia="黑体" w:cs="宋体"/>
          <w:color w:val="000000" w:themeColor="text1"/>
          <w:kern w:val="0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Cs w:val="20"/>
          <w14:textFill>
            <w14:solidFill>
              <w14:schemeClr w14:val="tx1"/>
            </w14:solidFill>
          </w14:textFill>
        </w:rPr>
        <w:t>附件</w:t>
      </w:r>
    </w:p>
    <w:p>
      <w:pPr>
        <w:adjustRightInd w:val="0"/>
        <w:snapToGrid w:val="0"/>
        <w:spacing w:line="620" w:lineRule="exact"/>
        <w:ind w:firstLine="0" w:firstLineChars="0"/>
        <w:rPr>
          <w:rFonts w:ascii="黑体" w:hAnsi="黑体" w:eastAsia="黑体" w:cs="宋体"/>
          <w:color w:val="000000" w:themeColor="text1"/>
          <w:kern w:val="0"/>
          <w:szCs w:val="20"/>
          <w14:textFill>
            <w14:solidFill>
              <w14:schemeClr w14:val="tx1"/>
            </w14:solidFill>
          </w14:textFill>
        </w:rPr>
      </w:pPr>
    </w:p>
    <w:p>
      <w:pPr>
        <w:adjustRightInd w:val="0"/>
        <w:snapToGrid w:val="0"/>
        <w:ind w:firstLine="0" w:firstLineChars="0"/>
        <w:jc w:val="center"/>
        <w:rPr>
          <w:rFonts w:eastAsia="方正小标宋_GBK" w:cs="Times New Roman"/>
          <w:bCs/>
          <w:color w:val="000000" w:themeColor="text1"/>
          <w:kern w:val="0"/>
          <w:sz w:val="44"/>
          <w14:textFill>
            <w14:solidFill>
              <w14:schemeClr w14:val="tx1"/>
            </w14:solidFill>
          </w14:textFill>
        </w:rPr>
      </w:pPr>
      <w:r>
        <w:rPr>
          <w:rFonts w:eastAsia="方正小标宋_GBK" w:cs="Times New Roman"/>
          <w:bCs/>
          <w:color w:val="000000" w:themeColor="text1"/>
          <w:kern w:val="0"/>
          <w:sz w:val="44"/>
          <w14:textFill>
            <w14:solidFill>
              <w14:schemeClr w14:val="tx1"/>
            </w14:solidFill>
          </w14:textFill>
        </w:rPr>
        <w:t>浙江出入境边防检查总站</w:t>
      </w:r>
    </w:p>
    <w:p>
      <w:pPr>
        <w:adjustRightInd w:val="0"/>
        <w:snapToGrid w:val="0"/>
        <w:ind w:firstLine="0" w:firstLineChars="0"/>
        <w:jc w:val="center"/>
        <w:rPr>
          <w:rFonts w:eastAsia="方正小标宋_GBK" w:cs="Times New Roman"/>
          <w:bCs/>
          <w:color w:val="000000" w:themeColor="text1"/>
          <w:kern w:val="0"/>
          <w:sz w:val="44"/>
          <w14:textFill>
            <w14:solidFill>
              <w14:schemeClr w14:val="tx1"/>
            </w14:solidFill>
          </w14:textFill>
        </w:rPr>
      </w:pPr>
      <w:r>
        <w:rPr>
          <w:rFonts w:eastAsia="方正小标宋_GBK" w:cs="Times New Roman"/>
          <w:bCs/>
          <w:color w:val="000000" w:themeColor="text1"/>
          <w:kern w:val="0"/>
          <w:sz w:val="44"/>
          <w14:textFill>
            <w14:solidFill>
              <w14:schemeClr w14:val="tx1"/>
            </w14:solidFill>
          </w14:textFill>
        </w:rPr>
        <w:t>2022年度拟录用公务员名单</w:t>
      </w:r>
    </w:p>
    <w:p>
      <w:pPr>
        <w:adjustRightInd w:val="0"/>
        <w:snapToGrid w:val="0"/>
        <w:ind w:firstLine="0" w:firstLineChars="0"/>
        <w:jc w:val="center"/>
        <w:rPr>
          <w:rFonts w:ascii="方正小标宋_GBK" w:hAnsi="宋体" w:eastAsia="方正小标宋_GBK" w:cs="宋体"/>
          <w:bCs/>
          <w:color w:val="000000" w:themeColor="text1"/>
          <w:kern w:val="0"/>
          <w:sz w:val="44"/>
          <w14:textFill>
            <w14:solidFill>
              <w14:schemeClr w14:val="tx1"/>
            </w14:solidFill>
          </w14:textFill>
        </w:rPr>
      </w:pPr>
    </w:p>
    <w:tbl>
      <w:tblPr>
        <w:tblStyle w:val="6"/>
        <w:tblW w:w="895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973"/>
        <w:gridCol w:w="850"/>
        <w:gridCol w:w="709"/>
        <w:gridCol w:w="1134"/>
        <w:gridCol w:w="1417"/>
        <w:gridCol w:w="1701"/>
        <w:gridCol w:w="64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ind w:firstLine="0" w:firstLineChars="0"/>
              <w:jc w:val="center"/>
              <w:rPr>
                <w:rFonts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拟录用</w:t>
            </w:r>
          </w:p>
          <w:p>
            <w:pPr>
              <w:adjustRightInd w:val="0"/>
              <w:snapToGrid w:val="0"/>
              <w:spacing w:line="280" w:lineRule="exact"/>
              <w:ind w:firstLine="0" w:firstLineChars="0"/>
              <w:jc w:val="center"/>
              <w:rPr>
                <w:rFonts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职位名称及代码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ind w:firstLine="0" w:firstLineChars="0"/>
              <w:jc w:val="center"/>
              <w:rPr>
                <w:rFonts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ind w:firstLine="0" w:firstLineChars="0"/>
              <w:jc w:val="center"/>
              <w:rPr>
                <w:rFonts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ind w:firstLine="0" w:firstLineChars="0"/>
              <w:jc w:val="center"/>
              <w:rPr>
                <w:rFonts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准考证号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ind w:firstLine="0" w:firstLineChars="0"/>
              <w:jc w:val="center"/>
              <w:rPr>
                <w:rFonts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6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工作</w:t>
            </w:r>
          </w:p>
          <w:p>
            <w:pPr>
              <w:adjustRightInd w:val="0"/>
              <w:snapToGrid w:val="0"/>
              <w:spacing w:line="280" w:lineRule="exact"/>
              <w:ind w:firstLine="0" w:firstLineChars="0"/>
              <w:jc w:val="center"/>
              <w:rPr>
                <w:rFonts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杭州边检站一级警长及以下（一）300130001002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章新荣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164311192601311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int="default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:woUserID w:val="1"/>
              </w:rPr>
              <w:t>硕士研究生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北京外国语大学</w:t>
            </w:r>
          </w:p>
        </w:tc>
        <w:tc>
          <w:tcPr>
            <w:tcW w:w="6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杭州边检站一级警长及以下（二）300130001003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阳诚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164343013406115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大学本科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湖南农业大学</w:t>
            </w:r>
          </w:p>
        </w:tc>
        <w:tc>
          <w:tcPr>
            <w:tcW w:w="6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梅山边检站一级警长及以下300130001005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林少东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164335100902215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大学专科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厦门城市职业学院</w:t>
            </w:r>
            <w:bookmarkStart w:id="2" w:name="_GoBack"/>
            <w:bookmarkEnd w:id="2"/>
          </w:p>
        </w:tc>
        <w:tc>
          <w:tcPr>
            <w:tcW w:w="6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舟山边检站一级警长及以下（二）300130001006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周荣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164342011214412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:woUserID w:val="1"/>
              </w:rPr>
              <w:t>硕士研究生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三峡大学</w:t>
            </w:r>
          </w:p>
        </w:tc>
        <w:tc>
          <w:tcPr>
            <w:tcW w:w="6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舟山边检站一级警长及以下（三）300130001007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王韬越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164335100902228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:woUserID w:val="1"/>
              </w:rPr>
              <w:t>硕士研究生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福建农林大学</w:t>
            </w:r>
          </w:p>
        </w:tc>
        <w:tc>
          <w:tcPr>
            <w:tcW w:w="6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马迹山边检站一级警长及以下300130001009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杨洋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164333010102803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大学本科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宁波工程学院</w:t>
            </w:r>
          </w:p>
        </w:tc>
        <w:tc>
          <w:tcPr>
            <w:tcW w:w="6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舟山边检站一级警长及以下（一）300130001010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贾国帅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164334010401622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大学本科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安徽大学江淮学院</w:t>
            </w:r>
          </w:p>
        </w:tc>
        <w:tc>
          <w:tcPr>
            <w:tcW w:w="6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</w:tr>
    </w:tbl>
    <w:p>
      <w:pPr>
        <w:ind w:firstLine="0" w:firstLineChars="0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474" w:bottom="1985" w:left="1588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altName w:val="汉仪仿宋KW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_GBK">
    <w:altName w:val="汉仪书宋二KW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altName w:val="汉仪书宋二KW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B76"/>
    <w:rsid w:val="000915DB"/>
    <w:rsid w:val="00141FD5"/>
    <w:rsid w:val="001A0822"/>
    <w:rsid w:val="001D3A0E"/>
    <w:rsid w:val="00252EA5"/>
    <w:rsid w:val="002C4C78"/>
    <w:rsid w:val="004457E1"/>
    <w:rsid w:val="00466EBE"/>
    <w:rsid w:val="00482D7D"/>
    <w:rsid w:val="00521234"/>
    <w:rsid w:val="006653B8"/>
    <w:rsid w:val="007E14A2"/>
    <w:rsid w:val="00837758"/>
    <w:rsid w:val="008962EF"/>
    <w:rsid w:val="00911B62"/>
    <w:rsid w:val="00965776"/>
    <w:rsid w:val="009B1046"/>
    <w:rsid w:val="009C4361"/>
    <w:rsid w:val="00A21D29"/>
    <w:rsid w:val="00A30CC7"/>
    <w:rsid w:val="00A60ED0"/>
    <w:rsid w:val="00AA346B"/>
    <w:rsid w:val="00AA5F9C"/>
    <w:rsid w:val="00AE5D62"/>
    <w:rsid w:val="00B04B76"/>
    <w:rsid w:val="00B4397B"/>
    <w:rsid w:val="00C71330"/>
    <w:rsid w:val="00D34010"/>
    <w:rsid w:val="00DB1F54"/>
    <w:rsid w:val="00DB3FB0"/>
    <w:rsid w:val="00DC1859"/>
    <w:rsid w:val="00E07D7F"/>
    <w:rsid w:val="00E74079"/>
    <w:rsid w:val="00E81729"/>
    <w:rsid w:val="00EE2621"/>
    <w:rsid w:val="00F34BDA"/>
    <w:rsid w:val="00F37150"/>
    <w:rsid w:val="3B3B5F66"/>
    <w:rsid w:val="76FBC07C"/>
    <w:rsid w:val="FCDF9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仿宋_GB2312" w:cs="Arial"/>
      <w:kern w:val="2"/>
      <w:sz w:val="32"/>
      <w:szCs w:val="22"/>
      <w:lang w:val="en-US" w:eastAsia="zh-CN" w:bidi="ar-SA"/>
    </w:rPr>
  </w:style>
  <w:style w:type="paragraph" w:styleId="2">
    <w:name w:val="heading 2"/>
    <w:basedOn w:val="1"/>
    <w:next w:val="1"/>
    <w:link w:val="10"/>
    <w:semiHidden/>
    <w:unhideWhenUsed/>
    <w:qFormat/>
    <w:uiPriority w:val="9"/>
    <w:pPr>
      <w:keepNext/>
      <w:keepLines/>
      <w:ind w:firstLine="0" w:firstLineChars="0"/>
      <w:jc w:val="center"/>
      <w:outlineLvl w:val="1"/>
    </w:pPr>
    <w:rPr>
      <w:rFonts w:eastAsia="方正小标宋_GBK" w:cs="宋体"/>
      <w:bCs/>
      <w:sz w:val="44"/>
      <w:szCs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semiHidden/>
    <w:unhideWhenUsed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ind w:firstLine="0" w:firstLineChars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ind w:firstLine="0" w:firstLineChars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字符"/>
    <w:basedOn w:val="7"/>
    <w:link w:val="5"/>
    <w:uiPriority w:val="99"/>
    <w:rPr>
      <w:sz w:val="18"/>
      <w:szCs w:val="18"/>
    </w:rPr>
  </w:style>
  <w:style w:type="character" w:customStyle="1" w:styleId="9">
    <w:name w:val="页脚 字符"/>
    <w:basedOn w:val="7"/>
    <w:link w:val="4"/>
    <w:uiPriority w:val="99"/>
    <w:rPr>
      <w:sz w:val="18"/>
      <w:szCs w:val="18"/>
    </w:rPr>
  </w:style>
  <w:style w:type="character" w:customStyle="1" w:styleId="10">
    <w:name w:val="标题 2 字符"/>
    <w:basedOn w:val="7"/>
    <w:link w:val="2"/>
    <w:semiHidden/>
    <w:uiPriority w:val="9"/>
    <w:rPr>
      <w:rFonts w:ascii="Times New Roman" w:hAnsi="Times New Roman" w:eastAsia="方正小标宋_GBK" w:cs="宋体"/>
      <w:bCs/>
      <w:sz w:val="44"/>
      <w:szCs w:val="32"/>
    </w:rPr>
  </w:style>
  <w:style w:type="character" w:customStyle="1" w:styleId="11">
    <w:name w:val="批注框文本 字符"/>
    <w:basedOn w:val="7"/>
    <w:link w:val="3"/>
    <w:semiHidden/>
    <w:uiPriority w:val="99"/>
    <w:rPr>
      <w:rFonts w:ascii="Times New Roman" w:hAnsi="Times New Roman" w:eastAsia="仿宋_GB2312" w:cs="Arial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2</Pages>
  <Words>126</Words>
  <Characters>719</Characters>
  <Lines>5</Lines>
  <Paragraphs>1</Paragraphs>
  <TotalTime>0</TotalTime>
  <ScaleCrop>false</ScaleCrop>
  <LinksUpToDate>false</LinksUpToDate>
  <CharactersWithSpaces>844</CharactersWithSpaces>
  <Application>WWO_wpscloud_20211223105319-6dc9500ba3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2021-04-23T19:27:00Z</dcterms:created>
  <dc:creator>admin</dc:creator>
  <cp:lastModifiedBy>曹 鑫</cp:lastModifiedBy>
  <cp:lastPrinted>2022-05-23T21:35:00Z</cp:lastPrinted>
  <dcterms:modified xsi:type="dcterms:W3CDTF">2022-05-25T14:18:56Z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