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533" w:rsidRPr="004C2BAC" w:rsidRDefault="005E1533" w:rsidP="005E1533">
      <w:pPr>
        <w:widowControl/>
        <w:snapToGrid w:val="0"/>
        <w:spacing w:line="560" w:lineRule="exact"/>
        <w:jc w:val="center"/>
        <w:rPr>
          <w:rFonts w:ascii="方正小标宋_GBK" w:eastAsia="方正小标宋_GBK" w:hAnsi="微软雅黑" w:cs="宋体"/>
          <w:color w:val="000000" w:themeColor="text1"/>
          <w:spacing w:val="10"/>
          <w:kern w:val="0"/>
          <w:sz w:val="36"/>
          <w:szCs w:val="36"/>
        </w:rPr>
      </w:pPr>
      <w:r w:rsidRPr="004C2BAC">
        <w:rPr>
          <w:rFonts w:ascii="方正小标宋_GBK" w:eastAsia="方正小标宋_GBK" w:hAnsi="微软雅黑" w:cs="宋体" w:hint="eastAsia"/>
          <w:bCs/>
          <w:color w:val="000000" w:themeColor="text1"/>
          <w:spacing w:val="10"/>
          <w:kern w:val="0"/>
          <w:sz w:val="36"/>
          <w:szCs w:val="36"/>
        </w:rPr>
        <w:t>重庆市涪陵区教育事业单位2022年第一季度考核招聘工作人员</w:t>
      </w:r>
      <w:r w:rsidRPr="004C2BAC">
        <w:rPr>
          <w:rFonts w:ascii="方正小标宋_GBK" w:eastAsia="方正小标宋_GBK" w:hAnsi="微软雅黑" w:cs="宋体" w:hint="eastAsia"/>
          <w:color w:val="000000" w:themeColor="text1"/>
          <w:spacing w:val="10"/>
          <w:kern w:val="0"/>
          <w:sz w:val="36"/>
          <w:szCs w:val="36"/>
        </w:rPr>
        <w:t>笔试</w:t>
      </w:r>
      <w:r w:rsidR="00A73B1E" w:rsidRPr="004C2BAC">
        <w:rPr>
          <w:rFonts w:ascii="方正小标宋_GBK" w:eastAsia="方正小标宋_GBK" w:hAnsi="微软雅黑" w:cs="宋体" w:hint="eastAsia"/>
          <w:color w:val="000000" w:themeColor="text1"/>
          <w:spacing w:val="10"/>
          <w:kern w:val="0"/>
          <w:sz w:val="36"/>
          <w:szCs w:val="36"/>
        </w:rPr>
        <w:t>须知</w:t>
      </w:r>
    </w:p>
    <w:p w:rsidR="005E1533" w:rsidRPr="004C2BAC" w:rsidRDefault="005E1533" w:rsidP="00644ADC">
      <w:pPr>
        <w:widowControl/>
        <w:snapToGrid w:val="0"/>
        <w:spacing w:line="560" w:lineRule="exact"/>
        <w:ind w:firstLineChars="200" w:firstLine="680"/>
        <w:rPr>
          <w:rFonts w:ascii="方正仿宋_GBK" w:eastAsia="方正仿宋_GBK" w:hAnsi="微软雅黑" w:cs="宋体"/>
          <w:color w:val="000000" w:themeColor="text1"/>
          <w:spacing w:val="10"/>
          <w:kern w:val="0"/>
          <w:sz w:val="32"/>
          <w:szCs w:val="32"/>
        </w:rPr>
      </w:pPr>
    </w:p>
    <w:p w:rsidR="00644ADC" w:rsidRPr="004C2BAC" w:rsidRDefault="00644ADC" w:rsidP="00644ADC">
      <w:pPr>
        <w:widowControl/>
        <w:snapToGrid w:val="0"/>
        <w:spacing w:line="560" w:lineRule="exact"/>
        <w:ind w:firstLineChars="200" w:firstLine="680"/>
        <w:rPr>
          <w:rFonts w:ascii="方正仿宋_GBK" w:eastAsia="方正仿宋_GBK" w:hAnsi="微软雅黑" w:cs="宋体"/>
          <w:color w:val="000000" w:themeColor="text1"/>
          <w:spacing w:val="10"/>
          <w:kern w:val="0"/>
          <w:sz w:val="32"/>
          <w:szCs w:val="32"/>
        </w:rPr>
      </w:pPr>
      <w:r w:rsidRPr="004C2BAC">
        <w:rPr>
          <w:rFonts w:ascii="方正仿宋_GBK" w:eastAsia="方正仿宋_GBK" w:hAnsi="微软雅黑" w:cs="宋体" w:hint="eastAsia"/>
          <w:color w:val="000000" w:themeColor="text1"/>
          <w:spacing w:val="10"/>
          <w:kern w:val="0"/>
          <w:sz w:val="32"/>
          <w:szCs w:val="32"/>
        </w:rPr>
        <w:t>根据重庆市新冠肺炎疫情防控工作最新规定，为保证广大考生生命安全和身体健康，现将笔试疫情防控</w:t>
      </w:r>
      <w:r w:rsidR="005E1533" w:rsidRPr="004C2BAC">
        <w:rPr>
          <w:rFonts w:ascii="方正仿宋_GBK" w:eastAsia="方正仿宋_GBK" w:hAnsi="微软雅黑" w:cs="宋体" w:hint="eastAsia"/>
          <w:color w:val="000000" w:themeColor="text1"/>
          <w:spacing w:val="10"/>
          <w:kern w:val="0"/>
          <w:sz w:val="32"/>
          <w:szCs w:val="32"/>
        </w:rPr>
        <w:t>等</w:t>
      </w:r>
      <w:r w:rsidRPr="004C2BAC">
        <w:rPr>
          <w:rFonts w:ascii="方正仿宋_GBK" w:eastAsia="方正仿宋_GBK" w:hAnsi="微软雅黑" w:cs="宋体" w:hint="eastAsia"/>
          <w:color w:val="000000" w:themeColor="text1"/>
          <w:spacing w:val="10"/>
          <w:kern w:val="0"/>
          <w:sz w:val="32"/>
          <w:szCs w:val="32"/>
        </w:rPr>
        <w:t>相关事宜公告如下。</w:t>
      </w:r>
    </w:p>
    <w:p w:rsidR="005E1533" w:rsidRPr="004C2BAC" w:rsidRDefault="005E1533" w:rsidP="005E1533">
      <w:pPr>
        <w:spacing w:line="560" w:lineRule="exact"/>
        <w:ind w:firstLineChars="200" w:firstLine="640"/>
        <w:rPr>
          <w:rFonts w:ascii="方正黑体_GBK" w:eastAsia="方正黑体_GBK"/>
          <w:color w:val="000000" w:themeColor="text1"/>
          <w:sz w:val="32"/>
          <w:szCs w:val="32"/>
        </w:rPr>
      </w:pPr>
      <w:r w:rsidRPr="004C2BAC">
        <w:rPr>
          <w:rFonts w:ascii="方正黑体_GBK" w:eastAsia="方正黑体_GBK" w:hint="eastAsia"/>
          <w:color w:val="000000" w:themeColor="text1"/>
          <w:sz w:val="32"/>
          <w:szCs w:val="32"/>
        </w:rPr>
        <w:t>一、笔试时间</w:t>
      </w:r>
      <w:bookmarkStart w:id="0" w:name="OLE_LINK32"/>
      <w:bookmarkStart w:id="1" w:name="OLE_LINK33"/>
      <w:bookmarkStart w:id="2" w:name="OLE_LINK34"/>
    </w:p>
    <w:p w:rsidR="005E1533" w:rsidRPr="004C2BAC" w:rsidRDefault="005E1533" w:rsidP="005E1533">
      <w:pPr>
        <w:spacing w:line="560" w:lineRule="exact"/>
        <w:ind w:firstLineChars="200" w:firstLine="640"/>
        <w:rPr>
          <w:rFonts w:ascii="方正仿宋_GBK" w:eastAsia="方正仿宋_GBK"/>
          <w:color w:val="000000" w:themeColor="text1"/>
          <w:sz w:val="32"/>
          <w:szCs w:val="32"/>
        </w:rPr>
      </w:pPr>
      <w:r w:rsidRPr="004C2BAC">
        <w:rPr>
          <w:rFonts w:ascii="方正仿宋_GBK" w:eastAsia="方正仿宋_GBK" w:hint="eastAsia"/>
          <w:color w:val="000000" w:themeColor="text1"/>
          <w:sz w:val="32"/>
          <w:szCs w:val="32"/>
        </w:rPr>
        <w:t>2022年7月2日9：00—1</w:t>
      </w:r>
      <w:r w:rsidR="00DE42EA" w:rsidRPr="004C2BAC">
        <w:rPr>
          <w:rFonts w:ascii="方正仿宋_GBK" w:eastAsia="方正仿宋_GBK" w:hint="eastAsia"/>
          <w:color w:val="000000" w:themeColor="text1"/>
          <w:sz w:val="32"/>
          <w:szCs w:val="32"/>
        </w:rPr>
        <w:t>0</w:t>
      </w:r>
      <w:r w:rsidRPr="004C2BAC">
        <w:rPr>
          <w:rFonts w:ascii="方正仿宋_GBK" w:eastAsia="方正仿宋_GBK" w:hint="eastAsia"/>
          <w:color w:val="000000" w:themeColor="text1"/>
          <w:sz w:val="32"/>
          <w:szCs w:val="32"/>
        </w:rPr>
        <w:t>：</w:t>
      </w:r>
      <w:r w:rsidR="00DE42EA" w:rsidRPr="004C2BAC">
        <w:rPr>
          <w:rFonts w:ascii="方正仿宋_GBK" w:eastAsia="方正仿宋_GBK" w:hint="eastAsia"/>
          <w:color w:val="000000" w:themeColor="text1"/>
          <w:sz w:val="32"/>
          <w:szCs w:val="32"/>
        </w:rPr>
        <w:t>3</w:t>
      </w:r>
      <w:r w:rsidRPr="004C2BAC">
        <w:rPr>
          <w:rFonts w:ascii="方正仿宋_GBK" w:eastAsia="方正仿宋_GBK" w:hint="eastAsia"/>
          <w:color w:val="000000" w:themeColor="text1"/>
          <w:sz w:val="32"/>
          <w:szCs w:val="32"/>
        </w:rPr>
        <w:t>0</w:t>
      </w:r>
      <w:bookmarkEnd w:id="0"/>
      <w:bookmarkEnd w:id="1"/>
    </w:p>
    <w:p w:rsidR="005E1533" w:rsidRPr="004C2BAC" w:rsidRDefault="005E1533" w:rsidP="005E1533">
      <w:pPr>
        <w:spacing w:line="560" w:lineRule="exact"/>
        <w:ind w:firstLineChars="200" w:firstLine="640"/>
        <w:rPr>
          <w:rFonts w:ascii="方正黑体_GBK" w:eastAsia="方正黑体_GBK"/>
          <w:color w:val="000000" w:themeColor="text1"/>
          <w:sz w:val="32"/>
          <w:szCs w:val="32"/>
        </w:rPr>
      </w:pPr>
      <w:r w:rsidRPr="004C2BAC">
        <w:rPr>
          <w:rFonts w:ascii="方正黑体_GBK" w:eastAsia="方正黑体_GBK" w:hint="eastAsia"/>
          <w:color w:val="000000" w:themeColor="text1"/>
          <w:sz w:val="32"/>
          <w:szCs w:val="32"/>
        </w:rPr>
        <w:t>二、 笔试地点</w:t>
      </w:r>
      <w:bookmarkStart w:id="3" w:name="OLE_LINK35"/>
      <w:bookmarkStart w:id="4" w:name="OLE_LINK36"/>
    </w:p>
    <w:p w:rsidR="005E1533" w:rsidRPr="004C2BAC" w:rsidRDefault="005E1533" w:rsidP="005E1533">
      <w:pPr>
        <w:spacing w:line="560" w:lineRule="exact"/>
        <w:ind w:firstLineChars="200" w:firstLine="640"/>
        <w:rPr>
          <w:rFonts w:ascii="方正仿宋_GBK" w:eastAsia="方正仿宋_GBK"/>
          <w:color w:val="000000" w:themeColor="text1"/>
          <w:sz w:val="32"/>
          <w:szCs w:val="32"/>
        </w:rPr>
      </w:pPr>
      <w:r w:rsidRPr="004C2BAC">
        <w:rPr>
          <w:rFonts w:ascii="方正仿宋_GBK" w:eastAsia="方正仿宋_GBK" w:hint="eastAsia"/>
          <w:color w:val="000000" w:themeColor="text1"/>
          <w:sz w:val="32"/>
          <w:szCs w:val="32"/>
        </w:rPr>
        <w:t>重庆市涪陵第十四中学校涪州校区（涪陵区实验路40号）</w:t>
      </w:r>
    </w:p>
    <w:bookmarkEnd w:id="2"/>
    <w:bookmarkEnd w:id="3"/>
    <w:bookmarkEnd w:id="4"/>
    <w:p w:rsidR="005E1533" w:rsidRPr="004C2BAC" w:rsidRDefault="00802BD5" w:rsidP="005E1533">
      <w:pPr>
        <w:spacing w:line="560" w:lineRule="exact"/>
        <w:ind w:firstLineChars="200" w:firstLine="640"/>
        <w:rPr>
          <w:rFonts w:ascii="方正黑体_GBK" w:eastAsia="方正黑体_GBK"/>
          <w:color w:val="000000" w:themeColor="text1"/>
          <w:sz w:val="32"/>
          <w:szCs w:val="32"/>
        </w:rPr>
      </w:pPr>
      <w:r>
        <w:rPr>
          <w:rFonts w:ascii="方正黑体_GBK" w:eastAsia="方正黑体_GBK" w:hint="eastAsia"/>
          <w:color w:val="000000" w:themeColor="text1"/>
          <w:sz w:val="32"/>
          <w:szCs w:val="32"/>
        </w:rPr>
        <w:t>三、</w:t>
      </w:r>
      <w:r w:rsidR="005E1533" w:rsidRPr="004C2BAC">
        <w:rPr>
          <w:rFonts w:ascii="方正黑体_GBK" w:eastAsia="方正黑体_GBK" w:hint="eastAsia"/>
          <w:color w:val="000000" w:themeColor="text1"/>
          <w:sz w:val="32"/>
          <w:szCs w:val="32"/>
        </w:rPr>
        <w:t xml:space="preserve"> 注意事项</w:t>
      </w:r>
    </w:p>
    <w:p w:rsidR="00644ADC" w:rsidRPr="004C2BAC" w:rsidRDefault="005E1533" w:rsidP="00644ADC">
      <w:pPr>
        <w:widowControl/>
        <w:snapToGrid w:val="0"/>
        <w:spacing w:line="560" w:lineRule="exact"/>
        <w:ind w:firstLineChars="200" w:firstLine="640"/>
        <w:jc w:val="left"/>
        <w:rPr>
          <w:rFonts w:ascii="方正仿宋_GBK" w:eastAsia="方正仿宋_GBK" w:hAnsi="宋体" w:cs="宋体"/>
          <w:color w:val="000000" w:themeColor="text1"/>
          <w:kern w:val="0"/>
          <w:sz w:val="32"/>
          <w:szCs w:val="32"/>
        </w:rPr>
      </w:pPr>
      <w:r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（一）</w:t>
      </w:r>
      <w:r w:rsidR="00644ADC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所有考生均应申领“渝康码”和国家大数据行程卡，并随时关注“两码”状态。须从6月2</w:t>
      </w:r>
      <w:r w:rsidR="00DE42EA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4</w:t>
      </w:r>
      <w:r w:rsidR="00644ADC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日起，每天自行测量、记录体温并进行健康状况监测，做好自我健康管理。如果旅居史、接触史发生变化或出现相关症状的，须及时在“渝康码”上进行申报更新，并及时到医疗机构就诊排查。</w:t>
      </w:r>
      <w:r w:rsidR="00644ADC" w:rsidRPr="004C2BAC">
        <w:rPr>
          <w:rFonts w:ascii="方正仿宋_GBK" w:eastAsia="MS Mincho" w:hAnsi="MS Mincho" w:cs="MS Mincho" w:hint="eastAsia"/>
          <w:color w:val="000000" w:themeColor="text1"/>
          <w:kern w:val="0"/>
          <w:sz w:val="32"/>
          <w:szCs w:val="32"/>
        </w:rPr>
        <w:t> </w:t>
      </w:r>
    </w:p>
    <w:p w:rsidR="00644ADC" w:rsidRPr="004C2BAC" w:rsidRDefault="00644ADC" w:rsidP="00644ADC">
      <w:pPr>
        <w:widowControl/>
        <w:snapToGrid w:val="0"/>
        <w:spacing w:line="560" w:lineRule="exact"/>
        <w:ind w:firstLineChars="200" w:firstLine="640"/>
        <w:jc w:val="left"/>
        <w:rPr>
          <w:rFonts w:ascii="方正仿宋_GBK" w:eastAsia="方正仿宋_GBK" w:hAnsi="宋体" w:cs="宋体"/>
          <w:color w:val="000000" w:themeColor="text1"/>
          <w:kern w:val="0"/>
          <w:sz w:val="32"/>
          <w:szCs w:val="32"/>
        </w:rPr>
      </w:pPr>
      <w:r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 xml:space="preserve"> </w:t>
      </w:r>
      <w:r w:rsidR="005E1533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（二）</w:t>
      </w:r>
      <w:r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笔试当日，所有考生须持本人身份证原件、笔试前48小时内（以采样时间为准，下同）新冠肺炎病毒核酸检测阴性报告证明（纸质和电子均可，下同）结果，且“渝康码”、“通信大数据行程卡”显示为绿码（当日更新），体温查验＜37.3℃且无其他异常情况的，方可进入考点参加考试。</w:t>
      </w:r>
      <w:r w:rsidRPr="004C2BAC">
        <w:rPr>
          <w:rFonts w:ascii="方正仿宋_GBK" w:eastAsia="MS Mincho" w:hAnsi="MS Mincho" w:cs="MS Mincho" w:hint="eastAsia"/>
          <w:color w:val="000000" w:themeColor="text1"/>
          <w:kern w:val="0"/>
          <w:sz w:val="32"/>
          <w:szCs w:val="32"/>
        </w:rPr>
        <w:t> </w:t>
      </w:r>
    </w:p>
    <w:p w:rsidR="00644ADC" w:rsidRPr="004C2BAC" w:rsidRDefault="00644ADC" w:rsidP="00644ADC">
      <w:pPr>
        <w:widowControl/>
        <w:snapToGrid w:val="0"/>
        <w:spacing w:line="560" w:lineRule="exact"/>
        <w:ind w:firstLineChars="200" w:firstLine="640"/>
        <w:jc w:val="left"/>
        <w:rPr>
          <w:rFonts w:ascii="方正仿宋_GBK" w:eastAsia="方正仿宋_GBK" w:hAnsi="宋体" w:cs="宋体"/>
          <w:color w:val="000000" w:themeColor="text1"/>
          <w:kern w:val="0"/>
          <w:sz w:val="32"/>
          <w:szCs w:val="32"/>
        </w:rPr>
      </w:pPr>
      <w:r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lastRenderedPageBreak/>
        <w:t xml:space="preserve"> 其中：市外来渝返渝考生，除符合重庆市疫情防控有关规定外，能提供重庆市外新冠肺炎病毒核酸检测阴性报告证明的（采样时间为笔试前48小时内），抵渝后须在笔试前24小时内再做1次核酸检测且结果为阴性方可参考；若不能提供市外核酸证明的，抵渝后须在笔试前3天内做2次核酸检测（2次采样间隔至少24小时）且结果为阴性方可参考。请考生根据笔试时间合理安排，开展核酸检测，以免影响考试。</w:t>
      </w:r>
      <w:r w:rsidRPr="004C2BAC">
        <w:rPr>
          <w:rFonts w:ascii="方正仿宋_GBK" w:eastAsia="MS Mincho" w:hAnsi="MS Mincho" w:cs="MS Mincho" w:hint="eastAsia"/>
          <w:color w:val="000000" w:themeColor="text1"/>
          <w:kern w:val="0"/>
          <w:sz w:val="32"/>
          <w:szCs w:val="32"/>
        </w:rPr>
        <w:t> </w:t>
      </w:r>
      <w:r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 xml:space="preserve"> </w:t>
      </w:r>
      <w:r w:rsidRPr="004C2BAC">
        <w:rPr>
          <w:rFonts w:ascii="方正仿宋_GBK" w:eastAsia="MS Mincho" w:hAnsi="MS Mincho" w:cs="MS Mincho" w:hint="eastAsia"/>
          <w:color w:val="000000" w:themeColor="text1"/>
          <w:kern w:val="0"/>
          <w:sz w:val="32"/>
          <w:szCs w:val="32"/>
        </w:rPr>
        <w:t> </w:t>
      </w:r>
    </w:p>
    <w:p w:rsidR="005E1533" w:rsidRPr="004C2BAC" w:rsidRDefault="005E1533" w:rsidP="005E1533">
      <w:pPr>
        <w:snapToGrid w:val="0"/>
        <w:spacing w:line="560" w:lineRule="exact"/>
        <w:ind w:firstLineChars="200" w:firstLine="640"/>
        <w:rPr>
          <w:rFonts w:ascii="方正仿宋_GBK" w:eastAsia="方正仿宋_GBK" w:hAnsi="宋体" w:cs="宋体"/>
          <w:color w:val="000000" w:themeColor="text1"/>
          <w:kern w:val="0"/>
          <w:sz w:val="32"/>
          <w:szCs w:val="32"/>
        </w:rPr>
      </w:pPr>
      <w:r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（</w:t>
      </w:r>
      <w:r w:rsidR="00644ADC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三</w:t>
      </w:r>
      <w:r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）</w:t>
      </w:r>
      <w:r w:rsidR="00644ADC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考生有以下情形之一的，不得参加笔试，视同主动放弃笔试资格：</w:t>
      </w:r>
    </w:p>
    <w:p w:rsidR="005E1533" w:rsidRPr="004C2BAC" w:rsidRDefault="005E1533" w:rsidP="005E1533">
      <w:pPr>
        <w:snapToGrid w:val="0"/>
        <w:spacing w:line="560" w:lineRule="exact"/>
        <w:ind w:firstLineChars="200" w:firstLine="640"/>
        <w:rPr>
          <w:rFonts w:ascii="方正仿宋_GBK" w:eastAsia="方正仿宋_GBK" w:hAnsi="宋体" w:cs="宋体"/>
          <w:color w:val="000000" w:themeColor="text1"/>
          <w:kern w:val="0"/>
          <w:sz w:val="32"/>
          <w:szCs w:val="32"/>
        </w:rPr>
      </w:pPr>
      <w:r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1.</w:t>
      </w:r>
      <w:r w:rsidR="00644ADC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笔试前21天内有国（境）外旅居史，且尚未完成隔离医学观察等健康管理的人员。</w:t>
      </w:r>
    </w:p>
    <w:p w:rsidR="005E1533" w:rsidRPr="004C2BAC" w:rsidRDefault="005E1533" w:rsidP="005E1533">
      <w:pPr>
        <w:snapToGrid w:val="0"/>
        <w:spacing w:line="560" w:lineRule="exact"/>
        <w:ind w:firstLineChars="200" w:firstLine="640"/>
        <w:rPr>
          <w:rFonts w:ascii="方正仿宋_GBK" w:eastAsia="方正仿宋_GBK" w:hAnsi="宋体" w:cs="宋体"/>
          <w:color w:val="000000" w:themeColor="text1"/>
          <w:kern w:val="0"/>
          <w:sz w:val="32"/>
          <w:szCs w:val="32"/>
        </w:rPr>
      </w:pPr>
      <w:r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2.</w:t>
      </w:r>
      <w:r w:rsidR="00644ADC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属于新冠确诊病例、疑似病例和无症状感染者密切接触者、密接的密接，且尚未完成隔离医学观察等健康管理的人员。</w:t>
      </w:r>
    </w:p>
    <w:p w:rsidR="005E1533" w:rsidRPr="004C2BAC" w:rsidRDefault="005E1533" w:rsidP="005E1533">
      <w:pPr>
        <w:snapToGrid w:val="0"/>
        <w:spacing w:line="560" w:lineRule="exact"/>
        <w:ind w:firstLineChars="200" w:firstLine="640"/>
        <w:rPr>
          <w:rFonts w:ascii="方正仿宋_GBK" w:eastAsia="方正仿宋_GBK" w:hAnsi="宋体" w:cs="宋体"/>
          <w:color w:val="000000" w:themeColor="text1"/>
          <w:kern w:val="0"/>
          <w:sz w:val="32"/>
          <w:szCs w:val="32"/>
        </w:rPr>
      </w:pPr>
      <w:r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3.</w:t>
      </w:r>
      <w:r w:rsidR="00644ADC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尚未出院的新冠确诊病例、疑似病例和无症状感染者；或者治愈出院的确诊病例或无症状感染者，但尚在随访医学观察期内。</w:t>
      </w:r>
    </w:p>
    <w:p w:rsidR="005E1533" w:rsidRPr="004C2BAC" w:rsidRDefault="005E1533" w:rsidP="005E1533">
      <w:pPr>
        <w:snapToGrid w:val="0"/>
        <w:spacing w:line="560" w:lineRule="exact"/>
        <w:ind w:firstLineChars="200" w:firstLine="640"/>
        <w:rPr>
          <w:rFonts w:ascii="方正仿宋_GBK" w:eastAsia="方正仿宋_GBK" w:hAnsi="宋体" w:cs="宋体"/>
          <w:color w:val="000000" w:themeColor="text1"/>
          <w:kern w:val="0"/>
          <w:sz w:val="32"/>
          <w:szCs w:val="32"/>
        </w:rPr>
      </w:pPr>
      <w:r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4.</w:t>
      </w:r>
      <w:r w:rsidR="00644ADC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笔试前14天内，曾出现体温≥37.3℃或有疑似症状，但考试前未排除传染病或仍存在身体不适症状。</w:t>
      </w:r>
    </w:p>
    <w:p w:rsidR="005E1533" w:rsidRPr="004C2BAC" w:rsidRDefault="005E1533" w:rsidP="005E1533">
      <w:pPr>
        <w:snapToGrid w:val="0"/>
        <w:spacing w:line="560" w:lineRule="exact"/>
        <w:ind w:firstLineChars="200" w:firstLine="640"/>
        <w:rPr>
          <w:rFonts w:ascii="方正仿宋_GBK" w:eastAsia="方正仿宋_GBK" w:hAnsi="宋体" w:cs="宋体"/>
          <w:color w:val="000000" w:themeColor="text1"/>
          <w:kern w:val="0"/>
          <w:sz w:val="32"/>
          <w:szCs w:val="32"/>
        </w:rPr>
      </w:pPr>
      <w:r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5.</w:t>
      </w:r>
      <w:r w:rsidR="00644ADC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考试前14天内有国内中、高风险地区或实施静态管理地区旅居史的考生。</w:t>
      </w:r>
    </w:p>
    <w:p w:rsidR="005E1533" w:rsidRPr="004C2BAC" w:rsidRDefault="005E1533" w:rsidP="005E1533">
      <w:pPr>
        <w:snapToGrid w:val="0"/>
        <w:spacing w:line="560" w:lineRule="exact"/>
        <w:ind w:firstLineChars="200" w:firstLine="640"/>
        <w:rPr>
          <w:rFonts w:ascii="方正仿宋_GBK" w:eastAsia="方正仿宋_GBK" w:hAnsi="宋体" w:cs="宋体"/>
          <w:color w:val="000000" w:themeColor="text1"/>
          <w:kern w:val="0"/>
          <w:sz w:val="32"/>
          <w:szCs w:val="32"/>
        </w:rPr>
      </w:pPr>
      <w:r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6.</w:t>
      </w:r>
      <w:r w:rsidR="00644ADC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考试当日，重庆“渝康码”、“通信大数据行程卡”异常（非绿码）的考生。</w:t>
      </w:r>
    </w:p>
    <w:p w:rsidR="005E1533" w:rsidRPr="004C2BAC" w:rsidRDefault="005E1533" w:rsidP="005E1533">
      <w:pPr>
        <w:snapToGrid w:val="0"/>
        <w:spacing w:line="560" w:lineRule="exact"/>
        <w:ind w:firstLineChars="200" w:firstLine="640"/>
        <w:rPr>
          <w:rFonts w:ascii="方正仿宋_GBK" w:eastAsia="方正仿宋_GBK" w:hAnsi="宋体" w:cs="宋体"/>
          <w:color w:val="000000" w:themeColor="text1"/>
          <w:kern w:val="0"/>
          <w:sz w:val="32"/>
          <w:szCs w:val="32"/>
        </w:rPr>
      </w:pPr>
      <w:r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lastRenderedPageBreak/>
        <w:t>7.</w:t>
      </w:r>
      <w:r w:rsidR="00644ADC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考试当日，根据疫情防控需要，不能按上述要求提供规定时限内核酸检测阴性证明的考生。</w:t>
      </w:r>
    </w:p>
    <w:p w:rsidR="005E1533" w:rsidRPr="004C2BAC" w:rsidRDefault="005E1533" w:rsidP="005E1533">
      <w:pPr>
        <w:snapToGrid w:val="0"/>
        <w:spacing w:line="560" w:lineRule="exact"/>
        <w:ind w:firstLineChars="200" w:firstLine="640"/>
        <w:rPr>
          <w:rFonts w:ascii="方正仿宋_GBK" w:eastAsia="方正仿宋_GBK" w:hAnsi="宋体" w:cs="宋体"/>
          <w:color w:val="000000" w:themeColor="text1"/>
          <w:kern w:val="0"/>
          <w:sz w:val="32"/>
          <w:szCs w:val="32"/>
        </w:rPr>
      </w:pPr>
      <w:r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8.</w:t>
      </w:r>
      <w:r w:rsidR="00644ADC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进入考点前，因体温异常、干咳、乏力等症状，经现场医务专业人员确认有可疑症状的考生。</w:t>
      </w:r>
    </w:p>
    <w:p w:rsidR="005E1533" w:rsidRPr="004C2BAC" w:rsidRDefault="005E1533" w:rsidP="005E1533">
      <w:pPr>
        <w:snapToGrid w:val="0"/>
        <w:spacing w:line="560" w:lineRule="exact"/>
        <w:ind w:firstLineChars="200" w:firstLine="640"/>
        <w:rPr>
          <w:rFonts w:ascii="方正仿宋_GBK" w:eastAsia="方正仿宋_GBK" w:hAnsi="宋体" w:cs="宋体"/>
          <w:color w:val="000000" w:themeColor="text1"/>
          <w:kern w:val="0"/>
          <w:sz w:val="32"/>
          <w:szCs w:val="32"/>
        </w:rPr>
      </w:pPr>
      <w:r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（</w:t>
      </w:r>
      <w:r w:rsidR="00644ADC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四</w:t>
      </w:r>
      <w:r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）</w:t>
      </w:r>
      <w:r w:rsidR="00644ADC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考生进入考场后，因体温≥37.3℃，或出现干咳、乏力等症状，经现场医务专业人员评估后，具备继续完成笔试条件的，将被转移至备用隔离考场继续考试，考试结束后再进行健康评估。考生因接受健康评估、转移到备用隔离考场而耽误的考试时间不予补充。不具备继续完成笔试条件的考生及时送医就诊，并视同主动放弃笔试资格。</w:t>
      </w:r>
    </w:p>
    <w:p w:rsidR="005E1533" w:rsidRPr="004C2BAC" w:rsidRDefault="005E1533" w:rsidP="005E1533">
      <w:pPr>
        <w:snapToGrid w:val="0"/>
        <w:spacing w:line="560" w:lineRule="exact"/>
        <w:ind w:firstLineChars="200" w:firstLine="640"/>
        <w:rPr>
          <w:rFonts w:ascii="方正仿宋_GBK" w:eastAsia="方正仿宋_GBK" w:hAnsi="宋体" w:cs="宋体"/>
          <w:color w:val="000000" w:themeColor="text1"/>
          <w:kern w:val="0"/>
          <w:sz w:val="32"/>
          <w:szCs w:val="32"/>
        </w:rPr>
      </w:pPr>
      <w:r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（</w:t>
      </w:r>
      <w:r w:rsidR="00644ADC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五</w:t>
      </w:r>
      <w:r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）</w:t>
      </w:r>
      <w:r w:rsidR="00644ADC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考生赴考点参考时，应合理选择交通方式出行，并做好途中防护措施。乘坐公共交通工具时应全程佩戴口罩，与他人保持安全距离。考生在考点所在地期间应严格遵守当地疫情防控有关规定，尽量减少不必要的外出，不去人群密集公共场所，外出时佩戴好口罩。</w:t>
      </w:r>
    </w:p>
    <w:p w:rsidR="005E1533" w:rsidRPr="004C2BAC" w:rsidRDefault="005E1533" w:rsidP="005E1533">
      <w:pPr>
        <w:snapToGrid w:val="0"/>
        <w:spacing w:line="560" w:lineRule="exact"/>
        <w:ind w:firstLineChars="200" w:firstLine="640"/>
        <w:rPr>
          <w:rFonts w:ascii="方正仿宋_GBK" w:eastAsia="方正仿宋_GBK" w:hAnsi="宋体" w:cs="宋体"/>
          <w:color w:val="000000" w:themeColor="text1"/>
          <w:kern w:val="0"/>
          <w:sz w:val="32"/>
          <w:szCs w:val="32"/>
        </w:rPr>
      </w:pPr>
      <w:r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（</w:t>
      </w:r>
      <w:r w:rsidR="00644ADC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六</w:t>
      </w:r>
      <w:r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）</w:t>
      </w:r>
      <w:r w:rsidR="00644ADC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考生应按准考证要求的时间提前到达指定考点，预留足够时间配合考点工作人员进行入场核验。请自备足够一次性医用外科口罩，除核验身份环节时按要求摘口罩外，进出考点考场和笔试全程均须佩戴口罩，做好个人防护。</w:t>
      </w:r>
    </w:p>
    <w:p w:rsidR="005E1533" w:rsidRPr="004C2BAC" w:rsidRDefault="005E1533" w:rsidP="005E1533">
      <w:pPr>
        <w:snapToGrid w:val="0"/>
        <w:spacing w:line="560" w:lineRule="exact"/>
        <w:ind w:firstLineChars="200" w:firstLine="640"/>
        <w:rPr>
          <w:rFonts w:ascii="方正仿宋_GBK" w:eastAsia="方正仿宋_GBK" w:hAnsi="宋体" w:cs="宋体"/>
          <w:color w:val="000000" w:themeColor="text1"/>
          <w:kern w:val="0"/>
          <w:sz w:val="32"/>
          <w:szCs w:val="32"/>
        </w:rPr>
      </w:pPr>
      <w:r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（</w:t>
      </w:r>
      <w:r w:rsidR="00644ADC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七</w:t>
      </w:r>
      <w:r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）</w:t>
      </w:r>
      <w:r w:rsidR="00644ADC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考生应认真阅读本</w:t>
      </w:r>
      <w:r w:rsidR="00A73B1E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须知</w:t>
      </w:r>
      <w:r w:rsidR="00644ADC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，承诺已知悉告知事项、证明义务和防疫要求，自愿承担因不实承诺应承担的相关责任，并接受相应的处理。凡不配合考试防疫工作、不如实报告健康状况，隐瞒或谎报旅居史、接触史、健康状况等疫情防控信息，提供虚假防疫证明材料（信息）的考生，取消考</w:t>
      </w:r>
      <w:r w:rsidR="00644ADC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lastRenderedPageBreak/>
        <w:t>试资格。造成不良后果的，依法追究其法律责任。</w:t>
      </w:r>
    </w:p>
    <w:p w:rsidR="005E1533" w:rsidRPr="004C2BAC" w:rsidRDefault="005E1533" w:rsidP="005E1533">
      <w:pPr>
        <w:snapToGrid w:val="0"/>
        <w:spacing w:line="560" w:lineRule="exact"/>
        <w:ind w:firstLineChars="200" w:firstLine="640"/>
        <w:rPr>
          <w:rFonts w:ascii="方正仿宋_GBK" w:eastAsia="方正仿宋_GBK" w:hAnsi="宋体" w:cs="宋体"/>
          <w:color w:val="000000" w:themeColor="text1"/>
          <w:kern w:val="0"/>
          <w:sz w:val="32"/>
          <w:szCs w:val="32"/>
        </w:rPr>
      </w:pPr>
      <w:r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（</w:t>
      </w:r>
      <w:r w:rsidR="00644ADC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八</w:t>
      </w:r>
      <w:r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）</w:t>
      </w:r>
      <w:r w:rsidR="00644ADC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考生</w:t>
      </w:r>
      <w:r w:rsidR="00BE0867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前往参考</w:t>
      </w:r>
      <w:r w:rsidR="00644ADC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即视为认同</w:t>
      </w:r>
      <w:r w:rsidR="00BE0867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本须知有关要求</w:t>
      </w:r>
      <w:r w:rsidR="00644ADC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。如违反相关规定，自愿承担相关责任、接受相应处理。如因不符合笔试疫情防控要求，以及其他个人原因不能参加笔试的，视同主动放弃笔试资格。</w:t>
      </w:r>
    </w:p>
    <w:p w:rsidR="00B0544D" w:rsidRDefault="005E1533" w:rsidP="005E1533">
      <w:pPr>
        <w:snapToGrid w:val="0"/>
        <w:spacing w:line="560" w:lineRule="exact"/>
        <w:ind w:firstLineChars="200" w:firstLine="640"/>
        <w:rPr>
          <w:rFonts w:ascii="方正仿宋_GBK" w:eastAsia="方正仿宋_GBK" w:hAnsi="宋体" w:cs="宋体"/>
          <w:color w:val="000000" w:themeColor="text1"/>
          <w:kern w:val="0"/>
          <w:sz w:val="32"/>
          <w:szCs w:val="32"/>
        </w:rPr>
      </w:pPr>
      <w:r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（</w:t>
      </w:r>
      <w:r w:rsidR="00644ADC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九</w:t>
      </w:r>
      <w:r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）</w:t>
      </w:r>
      <w:r w:rsidR="00D65A8B" w:rsidRPr="004C2BAC">
        <w:rPr>
          <w:rFonts w:ascii="方正仿宋_GBK" w:eastAsia="方正仿宋_GBK" w:hint="eastAsia"/>
          <w:bCs/>
          <w:color w:val="000000" w:themeColor="text1"/>
          <w:sz w:val="32"/>
          <w:szCs w:val="32"/>
        </w:rPr>
        <w:t>重庆市涪陵区教育事业单位2022年第一季度考核招聘工作人员</w:t>
      </w:r>
      <w:r w:rsidR="00644ADC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笔试疫情防控相关规定，将根据国家和重庆市疫情防控最新要求进行动态调整（如无变化，按本须知执行）。请考生密切关注</w:t>
      </w:r>
      <w:r w:rsidR="00BE0867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重庆市涪陵区人民政府网站（http://www.fl.gov.cn/）</w:t>
      </w:r>
      <w:r w:rsidR="00644ADC" w:rsidRPr="004C2BAC"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，掌握笔试最新动态并保持通讯畅通。</w:t>
      </w:r>
    </w:p>
    <w:p w:rsidR="00421622" w:rsidRPr="00421622" w:rsidRDefault="00421622" w:rsidP="005E1533">
      <w:pPr>
        <w:snapToGrid w:val="0"/>
        <w:spacing w:line="560" w:lineRule="exact"/>
        <w:ind w:firstLineChars="200" w:firstLine="640"/>
        <w:rPr>
          <w:rFonts w:ascii="方正仿宋_GBK" w:eastAsia="方正仿宋_GBK" w:hAnsi="宋体" w:cs="宋体"/>
          <w:color w:val="000000" w:themeColor="text1"/>
          <w:kern w:val="0"/>
          <w:sz w:val="32"/>
          <w:szCs w:val="32"/>
        </w:rPr>
      </w:pPr>
      <w:r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咨询电话：023-72880655</w:t>
      </w:r>
    </w:p>
    <w:sectPr w:rsidR="00421622" w:rsidRPr="00421622" w:rsidSect="00712F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73EF" w:rsidRDefault="00DA73EF" w:rsidP="00644ADC">
      <w:r>
        <w:separator/>
      </w:r>
    </w:p>
  </w:endnote>
  <w:endnote w:type="continuationSeparator" w:id="1">
    <w:p w:rsidR="00DA73EF" w:rsidRDefault="00DA73EF" w:rsidP="00644A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73EF" w:rsidRDefault="00DA73EF" w:rsidP="00644ADC">
      <w:r>
        <w:separator/>
      </w:r>
    </w:p>
  </w:footnote>
  <w:footnote w:type="continuationSeparator" w:id="1">
    <w:p w:rsidR="00DA73EF" w:rsidRDefault="00DA73EF" w:rsidP="00644AD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44ADC"/>
    <w:rsid w:val="00421622"/>
    <w:rsid w:val="004C2BAC"/>
    <w:rsid w:val="005E1533"/>
    <w:rsid w:val="00644ADC"/>
    <w:rsid w:val="00657232"/>
    <w:rsid w:val="00682798"/>
    <w:rsid w:val="00687BD1"/>
    <w:rsid w:val="00712F63"/>
    <w:rsid w:val="00802BD5"/>
    <w:rsid w:val="008F1F38"/>
    <w:rsid w:val="00A73B1E"/>
    <w:rsid w:val="00B0544D"/>
    <w:rsid w:val="00BE0867"/>
    <w:rsid w:val="00CD05E4"/>
    <w:rsid w:val="00D369B1"/>
    <w:rsid w:val="00D65A8B"/>
    <w:rsid w:val="00DA73EF"/>
    <w:rsid w:val="00DE42EA"/>
    <w:rsid w:val="00ED46A6"/>
    <w:rsid w:val="00FB1A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F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44A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44AD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44A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44ADC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644AD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4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266</Words>
  <Characters>1518</Characters>
  <Application>Microsoft Office Word</Application>
  <DocSecurity>0</DocSecurity>
  <Lines>12</Lines>
  <Paragraphs>3</Paragraphs>
  <ScaleCrop>false</ScaleCrop>
  <Company>China</Company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张义</dc:creator>
  <cp:keywords/>
  <dc:description/>
  <cp:lastModifiedBy>Windows 用户</cp:lastModifiedBy>
  <cp:revision>18</cp:revision>
  <cp:lastPrinted>2022-06-23T09:05:00Z</cp:lastPrinted>
  <dcterms:created xsi:type="dcterms:W3CDTF">2022-06-23T06:55:00Z</dcterms:created>
  <dcterms:modified xsi:type="dcterms:W3CDTF">2022-06-23T09:43:00Z</dcterms:modified>
</cp:coreProperties>
</file>