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20" w:lineRule="exact"/>
        <w:ind w:right="1280"/>
        <w:jc w:val="left"/>
        <w:rPr>
          <w:rFonts w:ascii="方正黑体_GBK" w:hAnsi="Times New Roman" w:eastAsia="方正黑体_GBK" w:cs="Times New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Times New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bookmarkStart w:id="0" w:name="_GoBack"/>
    </w:p>
    <w:p>
      <w:pPr>
        <w:widowControl/>
        <w:adjustRightInd w:val="0"/>
        <w:snapToGrid w:val="0"/>
        <w:spacing w:line="480" w:lineRule="exact"/>
        <w:jc w:val="center"/>
        <w:rPr>
          <w:rFonts w:ascii="方正小标宋_GBK" w:hAnsi="宋体" w:eastAsia="方正小标宋_GBK" w:cs="宋体"/>
          <w:b/>
          <w:bCs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/>
          <w:bCs/>
          <w:kern w:val="0"/>
          <w:sz w:val="44"/>
          <w:szCs w:val="44"/>
        </w:rPr>
        <w:t>拟录用公务员（参照公务员法管理单位工作人员）公示表</w:t>
      </w:r>
    </w:p>
    <w:p>
      <w:pPr>
        <w:widowControl/>
        <w:adjustRightInd w:val="0"/>
        <w:snapToGrid w:val="0"/>
        <w:spacing w:line="480" w:lineRule="exact"/>
        <w:jc w:val="center"/>
        <w:rPr>
          <w:rFonts w:ascii="方正小标宋_GBK" w:hAnsi="宋体" w:eastAsia="方正小标宋_GBK" w:cs="宋体"/>
          <w:b/>
          <w:color w:val="000000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/>
          <w:bCs/>
          <w:kern w:val="0"/>
          <w:sz w:val="44"/>
          <w:szCs w:val="44"/>
        </w:rPr>
        <w:t>（第二批）</w:t>
      </w:r>
    </w:p>
    <w:bookmarkEnd w:id="0"/>
    <w:p>
      <w:pPr>
        <w:tabs>
          <w:tab w:val="left" w:pos="9540"/>
        </w:tabs>
        <w:rPr>
          <w:rFonts w:ascii="方正仿宋_GBK" w:hAnsi="宋体" w:eastAsia="方正仿宋_GBK" w:cs="宋体"/>
          <w:color w:val="000000"/>
          <w:kern w:val="0"/>
          <w:szCs w:val="21"/>
        </w:rPr>
      </w:pPr>
    </w:p>
    <w:tbl>
      <w:tblPr>
        <w:tblStyle w:val="5"/>
        <w:tblW w:w="1536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271"/>
        <w:gridCol w:w="997"/>
        <w:gridCol w:w="850"/>
        <w:gridCol w:w="705"/>
        <w:gridCol w:w="713"/>
        <w:gridCol w:w="988"/>
        <w:gridCol w:w="708"/>
        <w:gridCol w:w="1281"/>
        <w:gridCol w:w="987"/>
        <w:gridCol w:w="1276"/>
        <w:gridCol w:w="851"/>
        <w:gridCol w:w="1134"/>
        <w:gridCol w:w="850"/>
        <w:gridCol w:w="713"/>
        <w:gridCol w:w="709"/>
        <w:gridCol w:w="7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tblHeader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招录单位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职位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出生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年月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学历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毕业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院校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所学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工作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准考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证号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符合职位要求的其他条件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总成绩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总成绩排名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体检是否合格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方正黑体_GBK" w:hAnsi="宋体" w:eastAsia="方正黑体_GBK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000000"/>
                <w:kern w:val="0"/>
                <w:szCs w:val="21"/>
              </w:rPr>
              <w:t>考察是否合格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石柱县大歇镇人民政府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综合管理职位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szCs w:val="21"/>
              </w:rPr>
            </w:pPr>
            <w:r>
              <w:rPr>
                <w:rFonts w:hint="eastAsia" w:ascii="方正仿宋_GBK" w:hAnsi="微软雅黑" w:eastAsia="方正仿宋_GBK"/>
                <w:color w:val="333333"/>
                <w:szCs w:val="21"/>
                <w:shd w:val="clear" w:color="auto" w:fill="FFFFFF"/>
              </w:rPr>
              <w:t>熊思雨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1997.12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kern w:val="0"/>
                <w:szCs w:val="21"/>
              </w:rPr>
              <w:t>本科</w:t>
            </w:r>
            <w:r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重庆</w:t>
            </w:r>
            <w:r>
              <w:rPr>
                <w:rFonts w:ascii="方正仿宋_GBK" w:hAnsi="Times New Roman" w:eastAsia="方正仿宋_GBK" w:cs="Times New Roman"/>
                <w:color w:val="000000"/>
                <w:szCs w:val="21"/>
              </w:rPr>
              <w:t>理工大学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微软雅黑" w:eastAsia="方正仿宋_GBK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信息管理与信息系统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重庆</w:t>
            </w:r>
            <w:r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三峡融媒体中心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21012052212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微软雅黑" w:eastAsia="方正仿宋_GBK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73.9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石柱县司法局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司法助理员职位2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szCs w:val="21"/>
              </w:rPr>
            </w:pPr>
            <w:r>
              <w:rPr>
                <w:rFonts w:hint="eastAsia" w:ascii="方正仿宋_GBK" w:hAnsi="微软雅黑" w:eastAsia="方正仿宋_GBK"/>
                <w:color w:val="333333"/>
                <w:szCs w:val="21"/>
                <w:shd w:val="clear" w:color="auto" w:fill="FFFFFF"/>
              </w:rPr>
              <w:t>何雨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苗族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1999.03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kern w:val="0"/>
                <w:szCs w:val="21"/>
              </w:rPr>
              <w:t>本科</w:t>
            </w:r>
            <w:r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重庆</w:t>
            </w:r>
            <w:r>
              <w:rPr>
                <w:rFonts w:ascii="方正仿宋_GBK" w:hAnsi="Times New Roman" w:eastAsia="方正仿宋_GBK" w:cs="Times New Roman"/>
                <w:color w:val="000000"/>
                <w:szCs w:val="21"/>
              </w:rPr>
              <w:t>人文科技学院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微软雅黑" w:eastAsia="方正仿宋_GBK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法学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21011180619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微软雅黑" w:eastAsia="方正仿宋_GBK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65.475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石柱县市场监督管理局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基层市场监管职位3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szCs w:val="21"/>
              </w:rPr>
            </w:pPr>
            <w:r>
              <w:rPr>
                <w:rFonts w:hint="eastAsia" w:ascii="方正仿宋_GBK" w:hAnsi="微软雅黑" w:eastAsia="方正仿宋_GBK"/>
                <w:color w:val="333333"/>
                <w:szCs w:val="21"/>
                <w:shd w:val="clear" w:color="auto" w:fill="FFFFFF"/>
              </w:rPr>
              <w:t>韩晓燕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汉族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1996.06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kern w:val="0"/>
                <w:szCs w:val="21"/>
              </w:rPr>
              <w:t>本科</w:t>
            </w:r>
          </w:p>
          <w:p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重庆</w:t>
            </w:r>
            <w:r>
              <w:rPr>
                <w:rFonts w:ascii="方正仿宋_GBK" w:hAnsi="Times New Roman" w:eastAsia="方正仿宋_GBK" w:cs="Times New Roman"/>
                <w:color w:val="000000"/>
                <w:szCs w:val="21"/>
              </w:rPr>
              <w:t>第二师范学院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微软雅黑" w:eastAsia="方正仿宋_GBK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食品质量与安全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21013723520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微软雅黑" w:eastAsia="方正仿宋_GBK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78.05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石柱县水利行政执法支队（参照）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综合管理职位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szCs w:val="21"/>
              </w:rPr>
            </w:pPr>
            <w:r>
              <w:rPr>
                <w:rFonts w:hint="eastAsia" w:ascii="方正仿宋_GBK" w:hAnsi="微软雅黑" w:eastAsia="方正仿宋_GBK"/>
                <w:color w:val="333333"/>
                <w:szCs w:val="21"/>
                <w:shd w:val="clear" w:color="auto" w:fill="FFFFFF"/>
              </w:rPr>
              <w:t>石豪吉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苗族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1999.06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kern w:val="0"/>
                <w:szCs w:val="21"/>
              </w:rPr>
              <w:t>本科</w:t>
            </w:r>
            <w:r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重庆</w:t>
            </w:r>
            <w:r>
              <w:rPr>
                <w:rFonts w:ascii="方正仿宋_GBK" w:hAnsi="Times New Roman" w:eastAsia="方正仿宋_GBK" w:cs="Times New Roman"/>
                <w:color w:val="000000"/>
                <w:szCs w:val="21"/>
              </w:rPr>
              <w:t>邮电大学移通学院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微软雅黑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微软雅黑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电气工程及其自动化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21011092627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微软雅黑" w:eastAsia="方正仿宋_GBK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68.75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石柱县农业综合行政执法支队（参照）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渔业行政执法职位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szCs w:val="21"/>
              </w:rPr>
            </w:pPr>
            <w:r>
              <w:rPr>
                <w:rFonts w:hint="eastAsia" w:ascii="方正仿宋_GBK" w:hAnsi="微软雅黑" w:eastAsia="方正仿宋_GBK"/>
                <w:color w:val="333333"/>
                <w:szCs w:val="21"/>
                <w:shd w:val="clear" w:color="auto" w:fill="FFFFFF"/>
              </w:rPr>
              <w:t>谭弟凤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szCs w:val="21"/>
              </w:rPr>
              <w:t>男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1990.02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kern w:val="0"/>
                <w:szCs w:val="21"/>
              </w:rPr>
              <w:t>本科</w:t>
            </w:r>
            <w:r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内蒙古</w:t>
            </w:r>
            <w:r>
              <w:rPr>
                <w:rFonts w:ascii="方正仿宋_GBK" w:hAnsi="Times New Roman" w:eastAsia="方正仿宋_GBK" w:cs="Times New Roman"/>
                <w:color w:val="000000"/>
                <w:szCs w:val="21"/>
              </w:rPr>
              <w:t>农业大学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微软雅黑" w:eastAsia="方正仿宋_GBK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农业水利工程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重庆</w:t>
            </w:r>
            <w:r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恒宏水利电力开发</w:t>
            </w:r>
            <w:r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有限</w:t>
            </w:r>
            <w:r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公司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21013164224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微软雅黑" w:eastAsia="方正仿宋_GBK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72.125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石柱县文化市场综合行政执法支队（参照）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文化执法职位2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szCs w:val="21"/>
              </w:rPr>
            </w:pPr>
            <w:r>
              <w:rPr>
                <w:rFonts w:hint="eastAsia" w:ascii="方正仿宋_GBK" w:hAnsi="微软雅黑" w:eastAsia="方正仿宋_GBK"/>
                <w:color w:val="333333"/>
                <w:szCs w:val="21"/>
                <w:shd w:val="clear" w:color="auto" w:fill="FFFFFF"/>
              </w:rPr>
              <w:t>黎秀莹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土家族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2000.10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kern w:val="0"/>
                <w:szCs w:val="21"/>
              </w:rPr>
              <w:t>本科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重庆</w:t>
            </w:r>
            <w:r>
              <w:rPr>
                <w:rFonts w:ascii="方正仿宋_GBK" w:hAnsi="Times New Roman" w:eastAsia="方正仿宋_GBK" w:cs="Times New Roman"/>
                <w:color w:val="000000"/>
                <w:szCs w:val="21"/>
              </w:rPr>
              <w:t>理工大学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微软雅黑" w:eastAsia="方正仿宋_GBK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土地资源</w:t>
            </w:r>
            <w:r>
              <w:rPr>
                <w:rFonts w:ascii="方正仿宋_GBK" w:hAnsi="微软雅黑" w:eastAsia="方正仿宋_GBK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管理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210</w:t>
            </w:r>
            <w:r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13723609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微软雅黑" w:eastAsia="方正仿宋_GBK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71.7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石柱县林业行政执法支队（参照）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林业执法职位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szCs w:val="21"/>
              </w:rPr>
            </w:pPr>
            <w:r>
              <w:rPr>
                <w:rFonts w:hint="eastAsia" w:ascii="方正仿宋_GBK" w:hAnsi="微软雅黑" w:eastAsia="方正仿宋_GBK"/>
                <w:color w:val="333333"/>
                <w:szCs w:val="21"/>
                <w:shd w:val="clear" w:color="auto" w:fill="FFFFFF"/>
              </w:rPr>
              <w:t>袁璐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苗族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1999.11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kern w:val="0"/>
                <w:szCs w:val="21"/>
              </w:rPr>
              <w:t>本科</w:t>
            </w:r>
            <w:r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西南政法</w:t>
            </w:r>
            <w:r>
              <w:rPr>
                <w:rFonts w:ascii="方正仿宋_GBK" w:hAnsi="Times New Roman" w:eastAsia="方正仿宋_GBK" w:cs="Times New Roman"/>
                <w:color w:val="000000"/>
                <w:szCs w:val="21"/>
              </w:rPr>
              <w:t>大学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微软雅黑" w:eastAsia="方正仿宋_GBK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行政管理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重庆市</w:t>
            </w:r>
            <w:r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石柱县委组织部（</w:t>
            </w:r>
            <w:r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西部</w:t>
            </w:r>
            <w:r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计划志愿者）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21011411112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微软雅黑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微软雅黑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72.425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8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石柱县林业有害生物防治检疫站（参照）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综合管理职位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szCs w:val="21"/>
              </w:rPr>
            </w:pPr>
            <w:r>
              <w:rPr>
                <w:rFonts w:hint="eastAsia" w:ascii="方正仿宋_GBK" w:hAnsi="微软雅黑" w:eastAsia="方正仿宋_GBK"/>
                <w:color w:val="333333"/>
                <w:szCs w:val="21"/>
                <w:shd w:val="clear" w:color="auto" w:fill="FFFFFF"/>
              </w:rPr>
              <w:t>王欣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szCs w:val="21"/>
              </w:rPr>
              <w:t>女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汉族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1996.12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kern w:val="0"/>
                <w:szCs w:val="21"/>
              </w:rPr>
              <w:t>本科</w:t>
            </w:r>
            <w:r>
              <w:rPr>
                <w:rFonts w:ascii="方正仿宋_GBK" w:hAnsi="Times New Roman" w:eastAsia="方正仿宋_GBK" w:cs="Times New Roman"/>
                <w:color w:val="000000"/>
                <w:kern w:val="0"/>
                <w:szCs w:val="21"/>
              </w:rPr>
              <w:t>学士</w:t>
            </w:r>
          </w:p>
        </w:tc>
        <w:tc>
          <w:tcPr>
            <w:tcW w:w="1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color w:val="000000"/>
                <w:szCs w:val="21"/>
              </w:rPr>
              <w:t>东北</w:t>
            </w:r>
            <w:r>
              <w:rPr>
                <w:rFonts w:ascii="方正仿宋_GBK" w:hAnsi="Times New Roman" w:eastAsia="方正仿宋_GBK" w:cs="Times New Roman"/>
                <w:color w:val="000000"/>
                <w:szCs w:val="21"/>
              </w:rPr>
              <w:t>林业大学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微软雅黑" w:eastAsia="方正仿宋_GBK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园林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重庆市</w:t>
            </w:r>
            <w:r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涪陵区人民政府敦仁街道办事处（</w:t>
            </w:r>
            <w:r>
              <w:rPr>
                <w:rFonts w:hint="eastAsia"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大学生</w:t>
            </w:r>
            <w:r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公益岗）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21011121112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符合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微软雅黑" w:eastAsia="方正仿宋_GBK"/>
                <w:color w:val="000000" w:themeColor="text1"/>
                <w:szCs w:val="21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70.7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Times New Roman" w:eastAsia="方正仿宋_GBK" w:cs="Times New Roman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</w:tbl>
    <w:p>
      <w:pPr>
        <w:widowControl/>
        <w:shd w:val="clear" w:color="auto" w:fill="FFFFFF"/>
        <w:spacing w:line="560" w:lineRule="exact"/>
        <w:jc w:val="left"/>
        <w:rPr>
          <w:rFonts w:ascii="Times New Roman" w:hAnsi="Times New Roman" w:eastAsia="方正仿宋_GBK" w:cs="Times New Roman"/>
          <w:color w:val="555555"/>
          <w:kern w:val="0"/>
          <w:sz w:val="32"/>
          <w:szCs w:val="32"/>
        </w:rPr>
      </w:pPr>
    </w:p>
    <w:sectPr>
      <w:pgSz w:w="16838" w:h="11906" w:orient="landscape"/>
      <w:pgMar w:top="1446" w:right="1985" w:bottom="1446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B9F"/>
    <w:rsid w:val="000220CB"/>
    <w:rsid w:val="0004160C"/>
    <w:rsid w:val="000728AD"/>
    <w:rsid w:val="00137B1F"/>
    <w:rsid w:val="001A165E"/>
    <w:rsid w:val="001F720D"/>
    <w:rsid w:val="0025688A"/>
    <w:rsid w:val="00267EBA"/>
    <w:rsid w:val="00284530"/>
    <w:rsid w:val="002F5515"/>
    <w:rsid w:val="00360A5F"/>
    <w:rsid w:val="0036476F"/>
    <w:rsid w:val="003B38FE"/>
    <w:rsid w:val="00447B59"/>
    <w:rsid w:val="004763CC"/>
    <w:rsid w:val="004A003B"/>
    <w:rsid w:val="004D41B5"/>
    <w:rsid w:val="004E188C"/>
    <w:rsid w:val="005379BB"/>
    <w:rsid w:val="00542FC9"/>
    <w:rsid w:val="005462B3"/>
    <w:rsid w:val="005A74F5"/>
    <w:rsid w:val="005B690E"/>
    <w:rsid w:val="00621D97"/>
    <w:rsid w:val="00631B3D"/>
    <w:rsid w:val="006C50BD"/>
    <w:rsid w:val="006D52F4"/>
    <w:rsid w:val="006D5AD2"/>
    <w:rsid w:val="007E694C"/>
    <w:rsid w:val="0081714D"/>
    <w:rsid w:val="00842A58"/>
    <w:rsid w:val="00877BAF"/>
    <w:rsid w:val="008D1A7C"/>
    <w:rsid w:val="0090395C"/>
    <w:rsid w:val="009223F6"/>
    <w:rsid w:val="00946B6C"/>
    <w:rsid w:val="0095319C"/>
    <w:rsid w:val="009D5B9F"/>
    <w:rsid w:val="00A00CBF"/>
    <w:rsid w:val="00A10F9B"/>
    <w:rsid w:val="00A50538"/>
    <w:rsid w:val="00A8605F"/>
    <w:rsid w:val="00AB4F81"/>
    <w:rsid w:val="00AC6786"/>
    <w:rsid w:val="00B33715"/>
    <w:rsid w:val="00B63C21"/>
    <w:rsid w:val="00B67157"/>
    <w:rsid w:val="00B8745E"/>
    <w:rsid w:val="00BB041E"/>
    <w:rsid w:val="00BB655E"/>
    <w:rsid w:val="00C13C78"/>
    <w:rsid w:val="00C6275C"/>
    <w:rsid w:val="00C715F1"/>
    <w:rsid w:val="00C8256D"/>
    <w:rsid w:val="00C87E1A"/>
    <w:rsid w:val="00C9177A"/>
    <w:rsid w:val="00CA0E73"/>
    <w:rsid w:val="00CA4639"/>
    <w:rsid w:val="00CC21EE"/>
    <w:rsid w:val="00CF79A2"/>
    <w:rsid w:val="00D55119"/>
    <w:rsid w:val="00D63194"/>
    <w:rsid w:val="00D7488F"/>
    <w:rsid w:val="00DA087C"/>
    <w:rsid w:val="00DE226B"/>
    <w:rsid w:val="00E9056A"/>
    <w:rsid w:val="00EB01B9"/>
    <w:rsid w:val="00EC1DE2"/>
    <w:rsid w:val="6E7C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日期 Char"/>
    <w:basedOn w:val="6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4</Pages>
  <Words>217</Words>
  <Characters>1239</Characters>
  <Lines>10</Lines>
  <Paragraphs>2</Paragraphs>
  <TotalTime>1563</TotalTime>
  <ScaleCrop>false</ScaleCrop>
  <LinksUpToDate>false</LinksUpToDate>
  <CharactersWithSpaces>1454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2019-01-22T08:11:00Z</dcterms:created>
  <dc:creator>秦 小伟</dc:creator>
  <cp:lastModifiedBy>zzb828</cp:lastModifiedBy>
  <cp:lastPrinted>2021-06-18T01:28:00Z</cp:lastPrinted>
  <dcterms:modified xsi:type="dcterms:W3CDTF">2022-08-17T13:03:02Z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