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default" w:ascii="Times New Roman" w:hAnsi="Times New Roman" w:eastAsia="方正小标宋_GBK" w:cs="Times New Roman"/>
          <w:i w:val="0"/>
          <w:iCs w:val="0"/>
          <w:caps w:val="0"/>
          <w:color w:val="auto"/>
          <w:spacing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eastAsia="zh-CN"/>
        </w:rPr>
        <w:t>万盛经开区</w:t>
      </w: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</w:rPr>
        <w:t>2022年招募“三支一扶”人员</w:t>
      </w: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eastAsia="zh-CN"/>
        </w:rPr>
        <w:t>面试应试人员</w:t>
      </w: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</w:rPr>
        <w:t>新冠肺炎疫情防控须知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根据重庆市新冠肺炎疫情防控工作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最新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规定，为全力确保每一位考生生命安全和身体健康，顺利参加资格审查及面试，现将资格审查及面试期间疫情防控须知发布如下，请所有考生知悉、理解、配合、支持防疫措施和要求。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一、所有考生均应申领“渝康码”和国家大数据行程卡，并随时关注“两码”状态。须从8月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日起，每天自行测量、记录体温并进行健康状况监测，做好自我健康管理。如果旅居史、接触史发生变化或出现相关症状的，须及时在“渝康码”上进行申报更新，并及时到医疗机构就诊排查。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二、有国（境）外和国内中、高风险区旅居史的考生，必需按照重庆市疫情防控最新要求完成健康管理措施；低风险区（中、高风险区所在县（市、区、旗）其他地区）旅居史的考生，来区后完成3天内进行2次核酸检测（2次采样间隔至少24小时，2次检测结果出来前减少外出，确需外出时做好个人防护，不聚餐不聚集）。其他地区考生，提供面试前由万盛检测机构出具的24小时内新冠肺炎病毒核酸检测阴性报告证明。请考生根据资格复审时间及面试时间合理安排，开展核酸检测，以免影响考试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三、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考生有以下情形之一的，不得参加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面试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，视同主动放弃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面试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资格：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（一）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面试前10天内有国（境）外旅居史，且尚未完成隔离医学观察等健康管理的人员。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（二）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属于新冠确诊病例、疑似病例和无症状感染者密切接触者、密接的密接，且尚未完成隔离医学观察等健康管理的人员。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（三）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尚未出院的新冠确诊病例、疑似病例和无症状感染者；或者治愈出院的确诊病例或无症状感染者，但尚在隔离医学观察期内。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（四）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面试前7天内，曾出现体温≥37.3℃或有疑似症状，但考试前未排除传染病或仍存在身体不适症状。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（五）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面试前7天内有国内中、高风险区旅居史的考生。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（六）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面试当日，“渝康码”、“通信大数据行程卡”异常（非绿码）的考生。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（七）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面试当日，根据疫情防控需要，不能按上述要求提供规定时限内核酸检测阴性证明的考生。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（八）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进入考点前，因体温异常、干咳、乏力等症状，经现场医务专业人员确认有可疑症状的考生。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四、考生应遵守疫情防控相关规定，并做好自我防护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（一）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考生应当遵守本市疫情防控相关规定，主动及时了解相关疫情防控要求，积极配合考点、考场做好现场防疫工作。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（二）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考生在备考期间，务必做好个人防护，避免前往人员密集地区，避免与无关人员接触。勤洗手，公共场所佩戴口罩，在各种场所保持一定的安全社交距离。面试当天，尽可能做到居住地与考点之间“两点一线”。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（三）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考生在面试当天，须自备口罩，除核验身份和面试答题时须按要求摘除口罩外，进出考点、考场以及候考过程中应当全程佩戴口罩。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（四）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在候考过程中，考生若出现发热、咳嗽、咽痛、呼吸困难、呕吐、腹泻等异常状况，应立即向工作人员报告，经考点医务人员评估后具备继续完成面试条件的，可转移至备用隔离候考室，面试结束后应配合送医就诊；对评估不具备继续完成面试条件的考生应及时送医就诊，终止面试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（五）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考生自行赴考，送考人员不得进入考点和在考点周围聚集。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9"/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五、考生应认真阅读本防控须知，承诺已知悉告知事项、证明义务和防疫要求，自愿承担因不实承诺应承担的相关责任，并接受相应的处理。凡不配合考试防疫工作、不如实报告健康状况，隐瞒或谎报旅居史、接触史、健康状况等疫情防控信息，提供虚假防疫证明材料（信息）的考生，取消面试资格。造成不良后果的，依法追究其法律责任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F9573A"/>
    <w:rsid w:val="20F9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2022-08-12T08:23:00Z</dcterms:created>
  <dc:creator>Administrator</dc:creator>
  <cp:lastModifiedBy>Administrator</cp:lastModifiedBy>
  <dcterms:modified xsi:type="dcterms:W3CDTF">2022-08-12T08:24:13Z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1E5F34EF14774BF482E45C9B791B6D6E</vt:lpwstr>
  </property>
</Properties>
</file>