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jc w:val="center"/>
        <w:rPr>
          <w:rFonts w:ascii="Calibri" w:hAnsi="Calibri" w:cs="Calibri"/>
          <w:color w:val="333333"/>
          <w:sz w:val="17"/>
          <w:szCs w:val="17"/>
        </w:rPr>
      </w:pPr>
      <w:r>
        <w:rPr>
          <w:rFonts w:ascii="方正小标宋_GBK" w:eastAsia="方正小标宋_GBK" w:hAnsi="Times New Roman" w:cs="Times New Roman" w:hint="eastAsia"/>
          <w:color w:val="333333"/>
          <w:sz w:val="35"/>
          <w:szCs w:val="35"/>
        </w:rPr>
        <w:t>资格复审所需材料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1.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准考证；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2.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本人身份证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原件及复印件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；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3.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毕业（学位）证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原件及复印件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；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eastAsia="方正仿宋_GBK" w:hAnsi="Times New Roman" w:cs="Times New Roman"/>
          <w:color w:val="333333"/>
          <w:sz w:val="25"/>
          <w:szCs w:val="25"/>
        </w:rPr>
        <w:t>4</w:t>
      </w:r>
      <w:r>
        <w:rPr>
          <w:rFonts w:ascii="Times New Roman" w:hAnsi="Times New Roman" w:cs="Times New Roman"/>
          <w:color w:val="333333"/>
          <w:sz w:val="25"/>
          <w:szCs w:val="25"/>
        </w:rPr>
        <w:t>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报考岗位要求有工作经历的考生，必须提供所在单位出具的《工作经历（同意报考）证明》（详见附件</w:t>
      </w:r>
      <w:r>
        <w:rPr>
          <w:rFonts w:ascii="Times New Roman" w:hAnsi="Times New Roman" w:cs="Times New Roman"/>
          <w:color w:val="333333"/>
          <w:sz w:val="25"/>
          <w:szCs w:val="25"/>
        </w:rPr>
        <w:t>4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）；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eastAsia="方正仿宋_GBK" w:hAnsi="Times New Roman" w:cs="Times New Roman"/>
          <w:color w:val="333333"/>
          <w:sz w:val="25"/>
          <w:szCs w:val="25"/>
        </w:rPr>
        <w:t>5.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机关事业正式在编在岗工作人员须提供《机关事业单位工作人员诚信应聘承诺》（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详见附件</w:t>
      </w:r>
      <w:r>
        <w:rPr>
          <w:rFonts w:ascii="Times New Roman" w:hAnsi="Times New Roman" w:cs="Times New Roman"/>
          <w:color w:val="333333"/>
          <w:sz w:val="25"/>
          <w:szCs w:val="25"/>
        </w:rPr>
        <w:t>5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）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6.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网上报名系统打印并经本人签字的《考生报名信息表》；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7.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报名要求所需的资格证等其他证明资料的原件及复印件一份。</w:t>
      </w:r>
    </w:p>
    <w:p w:rsidR="009D36D9" w:rsidRDefault="009D36D9" w:rsidP="009D36D9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jc w:val="both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eastAsia="方正仿宋_GBK" w:hAnsi="Times New Roman" w:cs="Times New Roman"/>
          <w:color w:val="333333"/>
          <w:sz w:val="25"/>
          <w:szCs w:val="25"/>
        </w:rPr>
        <w:t>8</w:t>
      </w:r>
      <w:r>
        <w:rPr>
          <w:rFonts w:ascii="Times New Roman" w:hAnsi="Times New Roman" w:cs="Times New Roman"/>
          <w:color w:val="333333"/>
          <w:sz w:val="25"/>
          <w:szCs w:val="25"/>
        </w:rPr>
        <w:t>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本人不能到现场资格复审的报考者可委托他人进行资格复审，但须出示本人签名的委托书、报名所需相关资料原件及复印件和被委托人的身份证原件及复印件。</w:t>
      </w:r>
    </w:p>
    <w:p w:rsidR="007404BC" w:rsidRPr="009D36D9" w:rsidRDefault="007404BC"/>
    <w:sectPr w:rsidR="007404BC" w:rsidRPr="009D36D9" w:rsidSect="00740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36D9"/>
    <w:rsid w:val="007404BC"/>
    <w:rsid w:val="009D3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4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6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>HP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2022-10-13T03:41:00Z</dcterms:created>
  <dcterms:modified xsi:type="dcterms:W3CDTF">2022-10-13T03:41:00Z</dcterms:modified>
</cp:coreProperties>
</file>