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Times New Roman" w:hAnsi="Times New Roman" w:eastAsia="方正小标宋_GBK" w:cs="Times New Roman"/>
          <w:b w:val="0"/>
          <w:bCs w:val="0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重庆市司法局</w:t>
      </w:r>
      <w:r>
        <w:rPr>
          <w:rFonts w:hint="default" w:ascii="Times New Roman" w:hAnsi="Times New Roman" w:eastAsia="方正小标宋_GBK" w:cs="Times New Roman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关于招募12348公共法律服务热线</w:t>
      </w:r>
      <w:r>
        <w:rPr>
          <w:rFonts w:hint="eastAsia" w:ascii="Times New Roman" w:hAnsi="Times New Roman" w:eastAsia="方正小标宋_GBK" w:cs="Times New Roman"/>
          <w:b w:val="0"/>
          <w:bCs w:val="0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值班</w:t>
      </w:r>
      <w:r>
        <w:rPr>
          <w:rFonts w:hint="default" w:ascii="Times New Roman" w:hAnsi="Times New Roman" w:eastAsia="方正小标宋_GBK" w:cs="Times New Roman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志愿者的公告</w:t>
      </w: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为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加强和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规范12348公共法律服务热线值班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咨询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工作，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决定面向市内专职律师新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招募12348公共法律服务热线值班志愿者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220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名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现将有关事项公告如下：</w:t>
      </w: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一、工作时间</w:t>
      </w: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国家法定工作日9:00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18:00，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错时轮班制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二、工作地点</w:t>
      </w: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重庆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市渝北区黄山大道中段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9号（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凤凰座A座四楼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轨道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6号线光电园站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2A出口步行200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米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）。</w:t>
      </w: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三、工作职责</w:t>
      </w: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工作时间入驻运营中心坐席，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接听市民拨入12348公共法律服务热线电话，解答有关法律咨询，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指引法律政策救济途径，转办法律服务请求事项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工作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待遇</w:t>
      </w: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（一）依据《重庆市法律援助补贴办法》（渝财行〔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2020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〕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38号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）支付值班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补贴，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按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结算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发放。</w:t>
      </w: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（二）择优推荐给予相关表彰奖励。</w:t>
      </w: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五、招募条件</w:t>
      </w: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（一）专职律师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执业1年以上；</w:t>
      </w: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（二）近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3年未因违规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执业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被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行政处罚、行业惩戒；</w:t>
      </w: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（三）热心公益，乐于奉献；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服从值班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调度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安排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，遵守工作制度和纪律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（四）熟练操作电脑，会使用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中英文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输入法，能用普通话较为顺畅交流。</w:t>
      </w: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六、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招募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程序</w:t>
      </w: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76" w:lineRule="exact"/>
        <w:ind w:firstLine="64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（一）报名</w:t>
      </w: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76" w:lineRule="exact"/>
        <w:ind w:firstLine="64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instrText xml:space="preserve"> HYPERLINK "mailto:自本公告发布之日起至**年**月**日止，有意愿参与12348热线值班的律师填写《重庆市12348公共法律服务热线值班志愿者报名表》，经所在执业机构签署意见，以PDF格式报送至市律师协会业务部（王晨洁，邮箱596976215@qq.com）。" </w:instrTex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7"/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自本公告发布之日起至</w:t>
      </w:r>
      <w:r>
        <w:rPr>
          <w:rStyle w:val="7"/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2023年</w:t>
      </w:r>
      <w:r>
        <w:rPr>
          <w:rStyle w:val="7"/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Style w:val="7"/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月</w:t>
      </w:r>
      <w:r>
        <w:rPr>
          <w:rStyle w:val="7"/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Style w:val="7"/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日止，</w:t>
      </w:r>
      <w:r>
        <w:rPr>
          <w:rStyle w:val="7"/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有意愿</w:t>
      </w:r>
      <w:r>
        <w:rPr>
          <w:rStyle w:val="7"/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参</w:t>
      </w:r>
      <w:r>
        <w:rPr>
          <w:rStyle w:val="7"/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加</w:t>
      </w:r>
      <w:r>
        <w:rPr>
          <w:rStyle w:val="7"/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12348热线值班的律师</w:t>
      </w:r>
      <w:r>
        <w:rPr>
          <w:rStyle w:val="7"/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通过</w:t>
      </w:r>
      <w:r>
        <w:rPr>
          <w:rFonts w:hint="default" w:ascii="Times New Roman" w:hAnsi="Times New Roman" w:eastAsia="仿宋" w:cs="Times New Roman"/>
          <w:b w:val="0"/>
          <w:bCs w:val="0"/>
          <w:i w:val="0"/>
          <w:caps w:val="0"/>
          <w:color w:val="000000" w:themeColor="text1"/>
          <w:spacing w:val="0"/>
          <w:sz w:val="31"/>
          <w:szCs w:val="31"/>
          <w:shd w:val="clear" w:fill="FFFFFF"/>
          <w14:textFill>
            <w14:solidFill>
              <w14:schemeClr w14:val="tx1"/>
            </w14:solidFill>
          </w14:textFill>
        </w:rPr>
        <w:t>二维码或链接报名</w:t>
      </w:r>
      <w:r>
        <w:rPr>
          <w:rFonts w:hint="eastAsia" w:ascii="Times New Roman" w:hAnsi="Times New Roman" w:eastAsia="仿宋" w:cs="Times New Roman"/>
          <w:b w:val="0"/>
          <w:bCs w:val="0"/>
          <w:i w:val="0"/>
          <w:caps w:val="0"/>
          <w:color w:val="000000" w:themeColor="text1"/>
          <w:spacing w:val="0"/>
          <w:sz w:val="31"/>
          <w:szCs w:val="31"/>
          <w:shd w:val="clear" w:fill="FFFFFF"/>
          <w:lang w:eastAsia="zh-CN"/>
          <w14:textFill>
            <w14:solidFill>
              <w14:schemeClr w14:val="tx1"/>
            </w14:solidFill>
          </w14:textFill>
        </w:rPr>
        <w:t>（附件</w:t>
      </w:r>
      <w:r>
        <w:rPr>
          <w:rFonts w:hint="eastAsia" w:ascii="Times New Roman" w:hAnsi="Times New Roman" w:eastAsia="仿宋" w:cs="Times New Roman"/>
          <w:b w:val="0"/>
          <w:bCs w:val="0"/>
          <w:i w:val="0"/>
          <w:caps w:val="0"/>
          <w:color w:val="000000" w:themeColor="text1"/>
          <w:spacing w:val="0"/>
          <w:sz w:val="31"/>
          <w:szCs w:val="3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" w:cs="Times New Roman"/>
          <w:b w:val="0"/>
          <w:bCs w:val="0"/>
          <w:i w:val="0"/>
          <w:caps w:val="0"/>
          <w:color w:val="000000" w:themeColor="text1"/>
          <w:spacing w:val="0"/>
          <w:sz w:val="31"/>
          <w:szCs w:val="31"/>
          <w:shd w:val="clear" w:fill="FFFFFF"/>
          <w:lang w:eastAsia="zh-CN"/>
          <w14:textFill>
            <w14:solidFill>
              <w14:schemeClr w14:val="tx1"/>
            </w14:solidFill>
          </w14:textFill>
        </w:rPr>
        <w:t>），并</w:t>
      </w:r>
      <w:r>
        <w:rPr>
          <w:rStyle w:val="7"/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填写《</w:t>
      </w:r>
      <w:r>
        <w:rPr>
          <w:rStyle w:val="7"/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重庆市</w:t>
      </w:r>
      <w:r>
        <w:rPr>
          <w:rStyle w:val="7"/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12348公共法律服务热线值班志愿者报名表》</w:t>
      </w:r>
      <w:r>
        <w:rPr>
          <w:rStyle w:val="7"/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（附件</w:t>
      </w:r>
      <w:r>
        <w:rPr>
          <w:rStyle w:val="7"/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Style w:val="7"/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Style w:val="7"/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，</w:t>
      </w:r>
      <w:r>
        <w:rPr>
          <w:rStyle w:val="7"/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经所在执业机构</w:t>
      </w:r>
      <w:r>
        <w:rPr>
          <w:rStyle w:val="7"/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同意</w:t>
      </w:r>
      <w:r>
        <w:rPr>
          <w:rStyle w:val="7"/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，以</w:t>
      </w:r>
      <w:r>
        <w:rPr>
          <w:rStyle w:val="7"/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PDF</w:t>
      </w:r>
      <w:r>
        <w:rPr>
          <w:rStyle w:val="7"/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电子文件</w:t>
      </w:r>
      <w:r>
        <w:rPr>
          <w:rStyle w:val="7"/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报</w:t>
      </w:r>
      <w:r>
        <w:rPr>
          <w:rStyle w:val="7"/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送至市律师协会</w:t>
      </w:r>
      <w:r>
        <w:rPr>
          <w:rStyle w:val="7"/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业务部</w:t>
      </w:r>
      <w:r>
        <w:rPr>
          <w:rStyle w:val="7"/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（2854860737@qq.com），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鼓励律师事务所组织本机构律师集体报名</w:t>
      </w:r>
      <w:r>
        <w:rPr>
          <w:rStyle w:val="7"/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自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2020年12月12348热线整合至12345热线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起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已经参加值班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、仍愿意继续参加值班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的律师本次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也需要重新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报名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，但审核时会考量前期值班数据及综合情况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方正楷体_GBK" w:hAnsi="方正楷体_GBK" w:eastAsia="方正楷体_GBK" w:cs="方正楷体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（二）审核</w:t>
      </w: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76" w:lineRule="exact"/>
        <w:ind w:firstLine="64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自报名截止之日起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日内，市律师协会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业务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部完成对律师已提交报名信息的初步审核。以</w:t>
      </w:r>
      <w:r>
        <w:rPr>
          <w:rFonts w:hint="eastAsia" w:ascii="方正黑体_GBK" w:hAnsi="方正黑体_GBK" w:eastAsia="方正黑体_GBK" w:cs="方正黑体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提交报名表的时间排序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逐个进行审核，剔除不符合条件者后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续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顺序递补，直至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22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0名满额；剩余报名者审核合格的，纳入下一轮增补名单。</w:t>
      </w: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76" w:lineRule="exact"/>
        <w:ind w:firstLine="64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方正楷体_GBK" w:hAnsi="方正楷体_GBK" w:eastAsia="方正楷体_GBK" w:cs="方正楷体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（三）入库</w:t>
      </w: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76" w:lineRule="exact"/>
        <w:ind w:firstLine="64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完成初步审核之日起3日内，重庆市司法局、重庆市律师协会将初审合格的律师名单予以公示且不少于7日，如遇异议且经查证属实的不符合条件者由后续顺序递补，公示期满后正式纳入重庆市12348热线值班人员库，接受培训后编入相应组别，开始排班上岗。</w:t>
      </w: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特此公告</w:t>
      </w: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       </w:t>
      </w: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76" w:lineRule="exact"/>
        <w:ind w:firstLine="5120" w:firstLineChars="16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76" w:lineRule="exact"/>
        <w:ind w:firstLine="5440" w:firstLineChars="17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重庆市司法局</w:t>
      </w: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     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年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22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p>
      <w:pPr>
        <w:pStyle w:val="2"/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/>
        <w:snapToGrid/>
        <w:spacing w:line="576" w:lineRule="exact"/>
        <w:ind w:right="0" w:rightChars="0"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联系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电话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重庆市司法局  67086115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/>
        <w:snapToGrid/>
        <w:spacing w:line="576" w:lineRule="exact"/>
        <w:ind w:right="0" w:rightChars="0" w:firstLine="2240" w:firstLineChars="7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重庆市律师协会  </w:t>
      </w:r>
      <w:r>
        <w:rPr>
          <w:rStyle w:val="7"/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67069483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）</w:t>
      </w:r>
    </w:p>
    <w:p>
      <w:pPr>
        <w:pStyle w:val="3"/>
        <w:rPr>
          <w:rFonts w:hint="default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bookmarkEnd w:id="0"/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/>
        <w:snapToGrid/>
        <w:spacing w:line="576" w:lineRule="exact"/>
        <w:ind w:left="0" w:leftChars="0" w:right="0" w:rightChars="0" w:firstLine="640" w:firstLineChars="200"/>
        <w:textAlignment w:val="auto"/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/>
        <w:snapToGrid/>
        <w:spacing w:line="576" w:lineRule="exact"/>
        <w:ind w:left="0" w:leftChars="0" w:right="0" w:rightChars="0" w:firstLine="640" w:firstLineChars="200"/>
        <w:textAlignment w:val="auto"/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/>
        <w:snapToGrid/>
        <w:spacing w:line="576" w:lineRule="exact"/>
        <w:ind w:left="0" w:leftChars="0" w:right="0" w:rightChars="0" w:firstLine="640" w:firstLineChars="200"/>
        <w:textAlignment w:val="auto"/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/>
        <w:snapToGrid/>
        <w:spacing w:line="576" w:lineRule="exact"/>
        <w:ind w:left="0" w:leftChars="0" w:right="0" w:rightChars="0" w:firstLine="640" w:firstLineChars="200"/>
        <w:textAlignment w:val="auto"/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/>
        <w:snapToGrid/>
        <w:spacing w:line="576" w:lineRule="exact"/>
        <w:ind w:left="0" w:leftChars="0" w:right="0" w:rightChars="0" w:firstLine="640" w:firstLineChars="200"/>
        <w:textAlignment w:val="auto"/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/>
        <w:snapToGrid/>
        <w:spacing w:line="576" w:lineRule="exact"/>
        <w:ind w:left="0" w:leftChars="0" w:right="0" w:rightChars="0" w:firstLine="640" w:firstLineChars="200"/>
        <w:textAlignment w:val="auto"/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/>
        <w:snapToGrid/>
        <w:spacing w:line="576" w:lineRule="exact"/>
        <w:ind w:left="0" w:leftChars="0" w:right="0" w:rightChars="0" w:firstLine="640" w:firstLineChars="200"/>
        <w:textAlignment w:val="auto"/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/>
        <w:snapToGrid/>
        <w:spacing w:line="576" w:lineRule="exact"/>
        <w:ind w:right="0" w:rightChars="0"/>
        <w:textAlignment w:val="auto"/>
        <w:rPr>
          <w:rFonts w:hint="eastAsia" w:asciiTheme="majorEastAsia" w:hAnsiTheme="majorEastAsia" w:eastAsiaTheme="majorEastAsia" w:cstheme="major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Theme="majorEastAsia" w:hAnsiTheme="majorEastAsia" w:eastAsiaTheme="majorEastAsia" w:cstheme="major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/>
        <w:snapToGrid/>
        <w:spacing w:line="576" w:lineRule="exact"/>
        <w:ind w:left="0" w:leftChars="0" w:right="0" w:rightChars="0" w:firstLine="640" w:firstLineChars="200"/>
        <w:textAlignment w:val="auto"/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/>
        <w:snapToGrid/>
        <w:spacing w:line="576" w:lineRule="exact"/>
        <w:ind w:right="0" w:right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重庆市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12348公共法律服务热线值班志愿者报名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渠道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/>
        <w:snapToGrid/>
        <w:spacing w:line="576" w:lineRule="exact"/>
        <w:ind w:left="0" w:leftChars="0" w:right="0" w:rightChars="0" w:firstLine="642" w:firstLineChars="200"/>
        <w:textAlignment w:val="auto"/>
        <w:rPr>
          <w:rFonts w:hint="eastAsia" w:ascii="Times New Roman" w:hAnsi="Times New Roman" w:eastAsia="宋体" w:cs="Times New Roman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/>
        <w:snapToGrid/>
        <w:spacing w:line="576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黑体_GBK" w:hAnsi="方正黑体_GBK" w:eastAsia="方正黑体_GBK" w:cs="方正黑体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一、报名二维码</w:t>
      </w:r>
    </w:p>
    <w:p>
      <w:pPr>
        <w:pStyle w:val="2"/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1649730</wp:posOffset>
            </wp:positionH>
            <wp:positionV relativeFrom="paragraph">
              <wp:posOffset>83820</wp:posOffset>
            </wp:positionV>
            <wp:extent cx="1885950" cy="1885950"/>
            <wp:effectExtent l="0" t="0" r="3810" b="3810"/>
            <wp:wrapTopAndBottom/>
            <wp:docPr id="1" name="图片 1" descr="报名二维码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报名二维码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/>
        <w:snapToGrid/>
        <w:spacing w:line="576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default" w:ascii="方正黑体_GBK" w:hAnsi="方正黑体_GBK" w:eastAsia="方正黑体_GBK" w:cs="方正黑体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报名链接</w:t>
      </w: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76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u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instrText xml:space="preserve"> HYPERLINK "http://cqlawyer.mikecrm.com/aOwWAWN填写信息进行报名，报名截止时间为5月7日（星期六）17:00。" </w:instrTex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http://cqlawyer.mikecrm.com/jFUEAJv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fldChar w:fldCharType="end"/>
      </w:r>
    </w:p>
    <w:p>
      <w:pPr>
        <w:pStyle w:val="2"/>
        <w:rPr>
          <w:rFonts w:hint="eastAsia" w:ascii="方正黑体_GBK" w:hAnsi="方正黑体_GBK" w:eastAsia="方正黑体_GBK" w:cs="方正黑体_GBK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</w:p>
    <w:p>
      <w:pPr>
        <w:pStyle w:val="2"/>
        <w:ind w:left="0" w:leftChars="0" w:firstLine="640" w:firstLineChars="200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三、报名表提交邮箱</w:t>
      </w: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Style w:val="7"/>
          <w:rFonts w:hint="default" w:ascii="Times New Roman" w:hAnsi="Times New Roman" w:eastAsia="方正仿宋_GBK" w:cs="Times New Roman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2854860737@qq.com</w:t>
      </w: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default" w:ascii="Times New Roman" w:hAnsi="Times New Roman" w:eastAsia="宋体" w:cs="Times New Roman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default" w:ascii="Times New Roman" w:hAnsi="Times New Roman" w:eastAsia="宋体" w:cs="Times New Roman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default" w:ascii="Times New Roman" w:hAnsi="Times New Roman" w:eastAsia="宋体" w:cs="Times New Roman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default" w:ascii="Times New Roman" w:hAnsi="Times New Roman" w:eastAsia="宋体" w:cs="Times New Roman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default" w:ascii="Times New Roman" w:hAnsi="Times New Roman" w:eastAsia="宋体" w:cs="Times New Roman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default" w:ascii="Times New Roman" w:hAnsi="Times New Roman" w:eastAsia="宋体" w:cs="Times New Roman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/>
        <w:snapToGrid/>
        <w:spacing w:line="576" w:lineRule="exact"/>
        <w:ind w:right="0" w:rightChars="0"/>
        <w:textAlignment w:val="auto"/>
        <w:rPr>
          <w:rFonts w:hint="eastAsia" w:asciiTheme="majorEastAsia" w:hAnsiTheme="majorEastAsia" w:eastAsiaTheme="majorEastAsia" w:cstheme="major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Theme="majorEastAsia" w:hAnsiTheme="majorEastAsia" w:eastAsiaTheme="majorEastAsia" w:cstheme="major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defaul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重庆市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12348公共法律服务热线值班志愿者报名表</w:t>
      </w:r>
    </w:p>
    <w:tbl>
      <w:tblPr>
        <w:tblStyle w:val="4"/>
        <w:tblW w:w="88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1697"/>
        <w:gridCol w:w="1167"/>
        <w:gridCol w:w="1531"/>
        <w:gridCol w:w="1172"/>
        <w:gridCol w:w="20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12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姓   名</w:t>
            </w:r>
          </w:p>
        </w:tc>
        <w:tc>
          <w:tcPr>
            <w:tcW w:w="1697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1531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2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12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286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1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执业证号</w:t>
            </w:r>
          </w:p>
        </w:tc>
        <w:tc>
          <w:tcPr>
            <w:tcW w:w="319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12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执业机构</w:t>
            </w:r>
          </w:p>
        </w:tc>
        <w:tc>
          <w:tcPr>
            <w:tcW w:w="286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1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机构所在区域</w:t>
            </w:r>
          </w:p>
        </w:tc>
        <w:tc>
          <w:tcPr>
            <w:tcW w:w="319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（至区县级）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12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专业特长</w:t>
            </w:r>
          </w:p>
        </w:tc>
        <w:tc>
          <w:tcPr>
            <w:tcW w:w="286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2925"/>
              </w:tabs>
              <w:kinsoku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1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2925"/>
              </w:tabs>
              <w:kinsoku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19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（手机）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12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住所地址</w:t>
            </w:r>
          </w:p>
        </w:tc>
        <w:tc>
          <w:tcPr>
            <w:tcW w:w="759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4" w:hRule="atLeast"/>
          <w:jc w:val="center"/>
        </w:trPr>
        <w:tc>
          <w:tcPr>
            <w:tcW w:w="12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主要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简历</w:t>
            </w:r>
          </w:p>
        </w:tc>
        <w:tc>
          <w:tcPr>
            <w:tcW w:w="7593" w:type="dxa"/>
            <w:gridSpan w:val="5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（从入读大学开始填写）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0" w:hRule="atLeast"/>
          <w:jc w:val="center"/>
        </w:trPr>
        <w:tc>
          <w:tcPr>
            <w:tcW w:w="12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本人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59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本人自愿报名参加重庆市12348热线值班，服从管理，遵守制度，尽职服务。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         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签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名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：   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年  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月  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日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8" w:hRule="atLeast"/>
          <w:jc w:val="center"/>
        </w:trPr>
        <w:tc>
          <w:tcPr>
            <w:tcW w:w="12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执业机构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593" w:type="dxa"/>
            <w:gridSpan w:val="5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盖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章）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76" w:lineRule="exact"/>
              <w:ind w:firstLine="4200" w:firstLineChars="2000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年  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月  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8" w:hRule="atLeast"/>
          <w:jc w:val="center"/>
        </w:trPr>
        <w:tc>
          <w:tcPr>
            <w:tcW w:w="12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市律师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协会意见</w:t>
            </w:r>
          </w:p>
        </w:tc>
        <w:tc>
          <w:tcPr>
            <w:tcW w:w="7593" w:type="dxa"/>
            <w:gridSpan w:val="5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盖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章）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年  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月  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日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71" w:hRule="atLeast"/>
          <w:jc w:val="center"/>
        </w:trPr>
        <w:tc>
          <w:tcPr>
            <w:tcW w:w="12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市司法局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593" w:type="dxa"/>
            <w:gridSpan w:val="5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76" w:lineRule="exact"/>
              <w:ind w:firstLine="5040" w:firstLineChars="2400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76" w:lineRule="exact"/>
              <w:ind w:firstLine="5040" w:firstLineChars="2400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盖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章）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年  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月  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日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atLeast"/>
        <w:textAlignment w:val="auto"/>
        <w:rPr>
          <w:rFonts w:hint="default" w:cs="Times New Roman" w:asciiTheme="minorAscii" w:hAnsiTheme="minorAscii" w:eastAsiaTheme="minorEastAsia"/>
          <w:vanish/>
          <w:color w:val="000000" w:themeColor="text1"/>
          <w:sz w:val="10"/>
          <w:szCs w:val="10"/>
          <w:lang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984" w:right="1417" w:bottom="1701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Unicode MS">
    <w:altName w:val="Times New Roman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8"/>
  <w:embedSystemFonts/>
  <w:bordersDoNotSurroundHeader w:val="true"/>
  <w:bordersDoNotSurroundFooter w:val="true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0MDJkODI5ZGMzMTU3MDI1NzIwMDBkMmU3YzE1YzUifQ=="/>
  </w:docVars>
  <w:rsids>
    <w:rsidRoot w:val="37135EF0"/>
    <w:rsid w:val="00585CEC"/>
    <w:rsid w:val="00693806"/>
    <w:rsid w:val="00B20871"/>
    <w:rsid w:val="00C249FD"/>
    <w:rsid w:val="00D13723"/>
    <w:rsid w:val="00FD27AE"/>
    <w:rsid w:val="05137986"/>
    <w:rsid w:val="07AB0447"/>
    <w:rsid w:val="0B6249F0"/>
    <w:rsid w:val="12D53BF1"/>
    <w:rsid w:val="138603C1"/>
    <w:rsid w:val="19014EA6"/>
    <w:rsid w:val="1A4408B5"/>
    <w:rsid w:val="1B5E6CE5"/>
    <w:rsid w:val="1C4B2E00"/>
    <w:rsid w:val="1D65301C"/>
    <w:rsid w:val="1FA871F0"/>
    <w:rsid w:val="25D9756E"/>
    <w:rsid w:val="273013FA"/>
    <w:rsid w:val="27D668C5"/>
    <w:rsid w:val="289E6EAB"/>
    <w:rsid w:val="28E54442"/>
    <w:rsid w:val="2A224181"/>
    <w:rsid w:val="2AF05A0B"/>
    <w:rsid w:val="2CCC1B01"/>
    <w:rsid w:val="2EEF3B60"/>
    <w:rsid w:val="31D04385"/>
    <w:rsid w:val="326C2300"/>
    <w:rsid w:val="37135EF0"/>
    <w:rsid w:val="3A4E2A7F"/>
    <w:rsid w:val="426D30A8"/>
    <w:rsid w:val="46071E40"/>
    <w:rsid w:val="4700655D"/>
    <w:rsid w:val="473463CF"/>
    <w:rsid w:val="47CF0F0F"/>
    <w:rsid w:val="48892A14"/>
    <w:rsid w:val="4EB1136E"/>
    <w:rsid w:val="527660C9"/>
    <w:rsid w:val="54E86743"/>
    <w:rsid w:val="5AD14B46"/>
    <w:rsid w:val="5DF43025"/>
    <w:rsid w:val="60E5319D"/>
    <w:rsid w:val="61C83F78"/>
    <w:rsid w:val="642D103F"/>
    <w:rsid w:val="65856C59"/>
    <w:rsid w:val="687436E1"/>
    <w:rsid w:val="687F3934"/>
    <w:rsid w:val="693D1D24"/>
    <w:rsid w:val="6B4E661F"/>
    <w:rsid w:val="6B970455"/>
    <w:rsid w:val="6D455FD5"/>
    <w:rsid w:val="6E0948CB"/>
    <w:rsid w:val="74A40EAA"/>
    <w:rsid w:val="78CD4602"/>
    <w:rsid w:val="793149C1"/>
    <w:rsid w:val="7FB126CD"/>
    <w:rsid w:val="BFD681EF"/>
    <w:rsid w:val="FED7A2E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ind w:left="100" w:leftChars="100" w:right="100" w:rightChars="100"/>
    </w:pPr>
  </w:style>
  <w:style w:type="paragraph" w:customStyle="1" w:styleId="3">
    <w:name w:val="默认"/>
    <w:qFormat/>
    <w:uiPriority w:val="0"/>
    <w:rPr>
      <w:rFonts w:hint="eastAsia" w:ascii="Arial Unicode MS" w:hAnsi="Arial Unicode MS" w:eastAsia="Helvetica Neue" w:cs="Arial Unicode MS"/>
      <w:color w:val="000000"/>
      <w:sz w:val="22"/>
      <w:szCs w:val="22"/>
      <w:u w:val="none" w:color="000000"/>
      <w:lang w:val="zh-CN" w:eastAsia="zh-CN" w:bidi="ar-SA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1076</Words>
  <Characters>1238</Characters>
  <Lines>9</Lines>
  <Paragraphs>2</Paragraphs>
  <TotalTime>29</TotalTime>
  <ScaleCrop>false</ScaleCrop>
  <LinksUpToDate>false</LinksUpToDate>
  <CharactersWithSpaces>1695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2022-07-01T16:29:00Z</dcterms:created>
  <dc:creator>HP</dc:creator>
  <cp:lastModifiedBy>sfj</cp:lastModifiedBy>
  <dcterms:modified xsi:type="dcterms:W3CDTF">2023-03-22T11:20:02Z</dcterms:modified>
  <dc:title>关于招募12348公共法律服务热线志愿者的公告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C4994BE980F1457DA9A7009D1BDA997F_13</vt:lpwstr>
  </property>
</Properties>
</file>