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708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33"/>
        <w:gridCol w:w="1268"/>
        <w:gridCol w:w="1005"/>
        <w:gridCol w:w="1622"/>
        <w:gridCol w:w="780"/>
      </w:tblGrid>
      <w:tr w:rsidR="00A55EE7" w:rsidRPr="00A55EE7" w:rsidTr="00A55EE7">
        <w:trPr>
          <w:trHeight w:val="684"/>
          <w:tblCellSpacing w:w="15" w:type="dxa"/>
          <w:jc w:val="center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职位名称及代码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面试分数线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姓名</w:t>
            </w:r>
          </w:p>
        </w:tc>
        <w:tc>
          <w:tcPr>
            <w:tcW w:w="16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准考证号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3"/>
              </w:rPr>
              <w:t>备注</w:t>
            </w:r>
          </w:p>
        </w:tc>
      </w:tr>
      <w:tr w:rsidR="00A55EE7" w:rsidRPr="00A55EE7" w:rsidTr="00A55EE7">
        <w:trPr>
          <w:trHeight w:val="240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办公厅（党委办公室）政研处一级主任科员及以下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（400140001001）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72.9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陈舒悦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155111100400113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李逸婧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155111100401026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李岩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155111100402221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赵圣阳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155111101003103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沈子翔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155111101003201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赵凌霄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155114050100206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吴奇龙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155131503702113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太国强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155134012000917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邓涵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155143015502504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柯烁佳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155144011805425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发行监管部处室一级主任科员及以下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（400140002001）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72.05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张婧芳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155111100400627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赵亮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155111101000705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万国龙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155113060100712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单璐琪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155131503400117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李明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155144011800105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发行监管部处室一级主任科员及以下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（400142002001）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66.975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贺朝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155111100400919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王越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155111100402127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于成龙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155111101001812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巴鑫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155111101003820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李飞宏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155150010203105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市场监管一部处室一级主任科员及以下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（400140004001）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73.525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王瑞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155111100401324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戚逸康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155111100402201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臧腾进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155111101002825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薛剑晖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155131503401221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陈昭羽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155137012600903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市场监管一部处室一级主任科员及以下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（400142004001）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67.6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邱国振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155111100400611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王辅龙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155111100401506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王岩妍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155111100402020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张晓洁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155111101002206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贺震文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155132010105307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证券基金机构监管部综合处一级主任科员及以下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（400140005001）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72.875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张云鹏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155111100400220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郑子豪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155111100401203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秦菁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155111101000819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155131503702825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高赛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155153010202625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稽查局（首席稽查办公室）处室一级主任科员及以下</w:t>
            </w:r>
          </w:p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（400142008001）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杨玉华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155111100402122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赵曌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155114010300323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黄琦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155134012000630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155144011605221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董雪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155144011803928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稽查局（首席稽查办公室）处室一级主任科员及以下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（400143008001）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62.425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渠文龙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155111101001114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蔡振聪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155111101002816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智超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155111101003701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宫文强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155134012000313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李伟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155144011803004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40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法律部（首席律师办公室）处室一级主任科员及以下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（400142009001）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64.5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李军雅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155111100400316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曹烁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155111100400412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任九岱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155111100400502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李嘉辉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155111100401424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155111100402023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吴波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155111101000523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蒋佳佳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155111101002415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赵宇婷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155111101002801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王绍川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155137046300328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于宁馨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155137101800208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行政处罚委员会办公室处室一级主任科员及以下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（400142010001）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69.575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丁一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155111101001601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李永哲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155121130101103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沈宜之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155131503702426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杨永济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155144011800329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韩博文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155151010204109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会计部（首席会计师办公室）处室一级主任科员及以下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（400141011001）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65.35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黄载阳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155111100402217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吴晓伟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155111100402219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武名扬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155111101001426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陈晓飞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155111101002805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付可政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155113010101412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投资者保护局监督检查处一级主任科员及以下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（400142013001）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55.95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张冬乔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155111100400205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韩佑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155111100401808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李奕晨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155141010106210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石琰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155141010106717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王雯馨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155151010203128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科技监管局处室一级主任科员及以下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  （400143016001）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57.825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刘坤池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155111101000607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黄超杰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155111101001002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郝慧婷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155111101001921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薛晖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155111101002108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鲜永章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155135100100601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内审部综合处一级主任科员及以下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（400142018001）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64.25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戎雪倩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155111100400426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高鼎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155111100401825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郭昕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155111101000522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贾鹏建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155111101001614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郭丰璐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155111101001808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1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机关党委（机关纪委）综合处一级主任科员及以下</w:t>
            </w: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 （400142020001）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55.95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蒋松成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155111101001402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李孟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155113080100209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陈飞林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155121010200321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张倬琪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155123010100811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55EE7" w:rsidRPr="00A55EE7" w:rsidTr="00A55EE7">
        <w:trPr>
          <w:trHeight w:val="2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张辰宇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55EE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155134012002004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55EE7" w:rsidRPr="00A55EE7" w:rsidRDefault="00A55EE7" w:rsidP="00A55E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6F235E" w:rsidRDefault="006F235E"/>
    <w:sectPr w:rsidR="006F235E" w:rsidSect="006F23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5EE7"/>
    <w:rsid w:val="006F235E"/>
    <w:rsid w:val="00A55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3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5E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55E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0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2267</Characters>
  <Application>Microsoft Office Word</Application>
  <DocSecurity>0</DocSecurity>
  <Lines>18</Lines>
  <Paragraphs>5</Paragraphs>
  <ScaleCrop>false</ScaleCrop>
  <Company>HP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2023-03-27T06:57:00Z</dcterms:created>
  <dcterms:modified xsi:type="dcterms:W3CDTF">2023-03-27T06:57:00Z</dcterms:modified>
</cp:coreProperties>
</file>