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国家统计局河南调查总队2023年度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，现就2023年度国家统计局</w:t>
      </w:r>
      <w:r>
        <w:rPr>
          <w:rFonts w:hint="eastAsia" w:ascii="仿宋_GB2312" w:eastAsia="仿宋_GB2312"/>
          <w:bCs/>
          <w:spacing w:val="-4"/>
          <w:sz w:val="32"/>
          <w:szCs w:val="32"/>
        </w:rPr>
        <w:t>河南调查总队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shd w:val="solid" w:color="FFFFFF" w:fill="auto"/>
        <w:autoSpaceDN w:val="0"/>
        <w:spacing w:line="600" w:lineRule="exact"/>
        <w:ind w:left="1363" w:hanging="720"/>
        <w:rPr>
          <w:rFonts w:eastAsia="黑体"/>
          <w:sz w:val="32"/>
          <w:szCs w:val="32"/>
          <w:shd w:val="clear" w:color="auto" w:fill="FFFFFF"/>
        </w:rPr>
      </w:pPr>
      <w:r>
        <w:rPr>
          <w:rFonts w:eastAsia="黑体"/>
          <w:sz w:val="32"/>
          <w:szCs w:val="32"/>
          <w:shd w:val="clear" w:color="auto" w:fill="FFFFFF"/>
        </w:rPr>
        <w:t>一、面试名单</w:t>
      </w:r>
    </w:p>
    <w:p>
      <w:pPr>
        <w:shd w:val="solid" w:color="FFFFFF" w:fill="auto"/>
        <w:autoSpaceDN w:val="0"/>
        <w:spacing w:line="560" w:lineRule="exact"/>
        <w:ind w:firstLine="640" w:firstLineChars="200"/>
        <w:rPr>
          <w:rFonts w:eastAsia="仿宋_GB2312"/>
          <w:sz w:val="32"/>
          <w:szCs w:val="32"/>
          <w:shd w:val="clear" w:color="auto" w:fill="FFFFFF"/>
        </w:rPr>
      </w:pPr>
      <w:r>
        <w:rPr>
          <w:rFonts w:hint="eastAsia" w:eastAsia="仿宋_GB2312"/>
          <w:sz w:val="32"/>
          <w:szCs w:val="32"/>
          <w:shd w:val="clear" w:color="auto" w:fill="FFFFFF"/>
        </w:rPr>
        <w:t>面试分数线、进入面试人员名单和面试时间详情见</w:t>
      </w:r>
      <w:r>
        <w:rPr>
          <w:rFonts w:hint="eastAsia" w:eastAsia="仿宋_GB2312"/>
          <w:bCs/>
          <w:sz w:val="32"/>
          <w:szCs w:val="32"/>
          <w:shd w:val="clear" w:color="auto" w:fill="FFFFFF"/>
        </w:rPr>
        <w:t>附件</w:t>
      </w:r>
      <w:r>
        <w:rPr>
          <w:rFonts w:hint="eastAsia" w:ascii="仿宋_GB2312" w:eastAsia="仿宋_GB2312"/>
          <w:bCs/>
          <w:sz w:val="32"/>
          <w:szCs w:val="32"/>
          <w:shd w:val="clear" w:color="auto" w:fill="FFFFFF"/>
        </w:rPr>
        <w:t>1</w:t>
      </w:r>
      <w:r>
        <w:rPr>
          <w:rFonts w:hint="eastAsia" w:eastAsia="仿宋_GB2312"/>
          <w:bCs/>
          <w:sz w:val="32"/>
          <w:szCs w:val="32"/>
          <w:shd w:val="clear" w:color="auto" w:fill="FFFFFF"/>
        </w:rPr>
        <w:t>，</w:t>
      </w:r>
      <w:r>
        <w:rPr>
          <w:rFonts w:hint="eastAsia" w:eastAsia="仿宋_GB2312"/>
          <w:sz w:val="32"/>
          <w:szCs w:val="32"/>
          <w:shd w:val="clear" w:color="auto" w:fill="FFFFFF"/>
        </w:rPr>
        <w:t>名单中同一职位按考生准考证号排序。</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2023年</w:t>
      </w:r>
      <w:r>
        <w:rPr>
          <w:rFonts w:ascii="仿宋_GB2312" w:eastAsia="仿宋_GB2312"/>
          <w:b/>
          <w:sz w:val="32"/>
          <w:szCs w:val="32"/>
          <w:shd w:val="clear" w:color="auto" w:fill="FFFFFF"/>
        </w:rPr>
        <w:t>3</w:t>
      </w:r>
      <w:r>
        <w:rPr>
          <w:rFonts w:hint="eastAsia" w:ascii="仿宋_GB2312" w:eastAsia="仿宋_GB2312"/>
          <w:b/>
          <w:sz w:val="32"/>
          <w:szCs w:val="32"/>
          <w:shd w:val="clear" w:color="auto" w:fill="FFFFFF"/>
        </w:rPr>
        <w:t>月31日</w:t>
      </w:r>
      <w:r>
        <w:rPr>
          <w:rFonts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 xml:space="preserve">前确认是否参加面试，确认方式为电子邮件（或传真等）。要求如下：    </w:t>
      </w:r>
    </w:p>
    <w:p>
      <w:pPr>
        <w:shd w:val="solid" w:color="FFFFFF" w:fill="auto"/>
        <w:autoSpaceDN w:val="0"/>
        <w:spacing w:line="600" w:lineRule="exact"/>
        <w:ind w:firstLine="640"/>
        <w:rPr>
          <w:rFonts w:ascii="仿宋_GB2312" w:eastAsia="仿宋_GB2312"/>
          <w:color w:val="000000"/>
          <w:sz w:val="32"/>
          <w:szCs w:val="32"/>
          <w:shd w:val="clear" w:color="auto" w:fill="FFFFFF"/>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ascii="仿宋_GB2312" w:eastAsia="仿宋_GB2312"/>
          <w:sz w:val="32"/>
          <w:szCs w:val="32"/>
          <w:shd w:val="clear" w:color="auto" w:fill="FFFFFF"/>
        </w:rPr>
        <w:t>hnzdrsjyc@163.com</w:t>
      </w:r>
      <w:r>
        <w:rPr>
          <w:rFonts w:ascii="仿宋_GB2312" w:eastAsia="仿宋_GB2312"/>
          <w:sz w:val="32"/>
          <w:szCs w:val="32"/>
          <w:shd w:val="clear" w:color="auto" w:fill="FFFFFF"/>
        </w:rPr>
        <w:fldChar w:fldCharType="end"/>
      </w:r>
      <w:r>
        <w:rPr>
          <w:rFonts w:hint="eastAsia" w:ascii="仿宋_GB2312" w:eastAsia="仿宋_GB2312"/>
          <w:color w:val="000000"/>
          <w:sz w:val="32"/>
          <w:szCs w:val="32"/>
          <w:shd w:val="clear" w:color="auto" w:fill="FFFFFF"/>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（二）电子邮件标题统一写成“XXX确认参加XXX（单位）XX职位面试”，内容见附件2。如网上报名时填报的通讯地址、联系方式等信息发生变化，请在电子邮件中注明。</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w:t>
      </w:r>
      <w:r>
        <w:rPr>
          <w:rFonts w:hint="eastAsia" w:ascii="仿宋_GB2312" w:eastAsia="仿宋_GB2312"/>
          <w:bCs/>
          <w:sz w:val="32"/>
          <w:szCs w:val="32"/>
          <w:shd w:val="clear" w:color="auto" w:fill="FFFFFF"/>
        </w:rPr>
        <w:t>（见附件</w:t>
      </w:r>
      <w:r>
        <w:rPr>
          <w:rFonts w:ascii="仿宋_GB2312" w:eastAsia="仿宋_GB2312"/>
          <w:bCs/>
          <w:sz w:val="32"/>
          <w:szCs w:val="32"/>
          <w:shd w:val="clear" w:color="auto" w:fill="FFFFFF"/>
        </w:rPr>
        <w:t>3</w:t>
      </w:r>
      <w:r>
        <w:rPr>
          <w:rFonts w:hint="eastAsia" w:ascii="仿宋_GB2312" w:eastAsia="仿宋_GB2312"/>
          <w:bCs/>
          <w:sz w:val="32"/>
          <w:szCs w:val="32"/>
          <w:shd w:val="clear" w:color="auto" w:fill="FFFFFF"/>
        </w:rPr>
        <w:t>），</w:t>
      </w:r>
      <w:r>
        <w:rPr>
          <w:rFonts w:hint="eastAsia" w:ascii="仿宋_GB2312" w:eastAsia="仿宋_GB2312"/>
          <w:sz w:val="32"/>
          <w:szCs w:val="32"/>
          <w:shd w:val="clear" w:color="auto" w:fill="FFFFFF"/>
        </w:rPr>
        <w:t>打印、经本人手写签名后，于2023年3月</w:t>
      </w:r>
      <w:r>
        <w:rPr>
          <w:rFonts w:ascii="仿宋_GB2312" w:eastAsia="仿宋_GB2312"/>
          <w:sz w:val="32"/>
          <w:szCs w:val="32"/>
          <w:shd w:val="clear" w:color="auto" w:fill="FFFFFF"/>
        </w:rPr>
        <w:t>31</w:t>
      </w:r>
      <w:r>
        <w:rPr>
          <w:rFonts w:hint="eastAsia" w:ascii="仿宋_GB2312" w:eastAsia="仿宋_GB2312"/>
          <w:sz w:val="32"/>
          <w:szCs w:val="32"/>
          <w:shd w:val="clear" w:color="auto" w:fill="FFFFFF"/>
        </w:rPr>
        <w:t>日17时前发送扫描件至hnzdrsjyc@163.com。</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请考生于20</w:t>
      </w:r>
      <w:r>
        <w:rPr>
          <w:rFonts w:ascii="仿宋_GB2312" w:hAnsi="Calibri" w:eastAsia="仿宋_GB2312" w:cs="黑体"/>
          <w:sz w:val="32"/>
          <w:szCs w:val="32"/>
        </w:rPr>
        <w:t>2</w:t>
      </w:r>
      <w:r>
        <w:rPr>
          <w:rFonts w:hint="eastAsia" w:ascii="仿宋_GB2312" w:hAnsi="Calibri" w:eastAsia="仿宋_GB2312" w:cs="黑体"/>
          <w:sz w:val="32"/>
          <w:szCs w:val="32"/>
        </w:rPr>
        <w:t>3年4</w:t>
      </w:r>
      <w:r>
        <w:rPr>
          <w:rFonts w:hint="eastAsia" w:ascii="仿宋_GB2312" w:eastAsia="仿宋_GB2312"/>
          <w:sz w:val="32"/>
          <w:szCs w:val="32"/>
          <w:shd w:val="clear" w:color="auto" w:fill="FFFFFF"/>
        </w:rPr>
        <w:t>月4日前将以下材料扫描件发送至hnzdrsjyc@163.com接受资格复审。</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提供所在单位盖章的报名推荐表（确有困难的可推迟至考察阶段提供）。现工作单位与报名时填写单位不一致的，还需提供离职有关材料。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ascii="仿宋_GB2312" w:eastAsia="仿宋_GB2312"/>
          <w:b/>
          <w:bCs/>
          <w:sz w:val="32"/>
          <w:szCs w:val="32"/>
          <w:u w:val="single"/>
        </w:rPr>
      </w:pPr>
      <w:r>
        <w:rPr>
          <w:rFonts w:hint="eastAsia" w:ascii="仿宋_GB2312" w:eastAsia="仿宋_GB2312"/>
          <w:b/>
          <w:bCs/>
          <w:sz w:val="32"/>
          <w:szCs w:val="32"/>
        </w:rPr>
        <w:t>此外</w:t>
      </w:r>
      <w:r>
        <w:rPr>
          <w:rFonts w:ascii="仿宋_GB2312" w:eastAsia="仿宋_GB2312"/>
          <w:b/>
          <w:bCs/>
          <w:sz w:val="32"/>
          <w:szCs w:val="32"/>
        </w:rPr>
        <w:t>，面试当天还将进行现场资格</w:t>
      </w:r>
      <w:r>
        <w:rPr>
          <w:rFonts w:hint="eastAsia" w:ascii="仿宋_GB2312" w:eastAsia="仿宋_GB2312"/>
          <w:b/>
          <w:bCs/>
          <w:sz w:val="32"/>
          <w:szCs w:val="32"/>
        </w:rPr>
        <w:t>复审</w:t>
      </w:r>
      <w:r>
        <w:rPr>
          <w:rFonts w:ascii="仿宋_GB2312" w:eastAsia="仿宋_GB2312"/>
          <w:b/>
          <w:bCs/>
          <w:sz w:val="32"/>
          <w:szCs w:val="32"/>
        </w:rPr>
        <w:t>，届时请考生备齐以上材料原件</w:t>
      </w:r>
      <w:r>
        <w:rPr>
          <w:rFonts w:hint="eastAsia" w:ascii="仿宋_GB2312" w:eastAsia="仿宋_GB2312"/>
          <w:b/>
          <w:bCs/>
          <w:sz w:val="32"/>
          <w:szCs w:val="32"/>
        </w:rPr>
        <w:t>和</w:t>
      </w:r>
      <w:r>
        <w:rPr>
          <w:rFonts w:ascii="仿宋_GB2312" w:eastAsia="仿宋_GB2312"/>
          <w:b/>
          <w:bCs/>
          <w:sz w:val="32"/>
          <w:szCs w:val="32"/>
        </w:rPr>
        <w:t>复印件。</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rPr>
        <w:t>3年4月12日至4月13日进行，每日上午9</w:t>
      </w:r>
      <w:r>
        <w:rPr>
          <w:rFonts w:ascii="仿宋_GB2312" w:eastAsia="仿宋_GB2312"/>
          <w:sz w:val="32"/>
          <w:szCs w:val="32"/>
          <w:shd w:val="clear" w:color="auto" w:fill="FFFFFF"/>
        </w:rPr>
        <w:t>:</w:t>
      </w:r>
      <w:r>
        <w:rPr>
          <w:rFonts w:hint="eastAsia" w:ascii="仿宋_GB2312" w:eastAsia="仿宋_GB2312"/>
          <w:sz w:val="32"/>
          <w:szCs w:val="32"/>
          <w:shd w:val="clear" w:color="auto" w:fill="FFFFFF"/>
        </w:rPr>
        <w:t>00开始。参加面试的考生须于面试当日上午7</w:t>
      </w:r>
      <w:r>
        <w:rPr>
          <w:rFonts w:ascii="仿宋_GB2312" w:eastAsia="仿宋_GB2312"/>
          <w:sz w:val="32"/>
          <w:szCs w:val="32"/>
          <w:shd w:val="clear" w:color="auto" w:fill="FFFFFF"/>
        </w:rPr>
        <w:t>:</w:t>
      </w:r>
      <w:r>
        <w:rPr>
          <w:rFonts w:hint="eastAsia" w:ascii="仿宋_GB2312" w:eastAsia="仿宋_GB2312"/>
          <w:sz w:val="32"/>
          <w:szCs w:val="32"/>
          <w:shd w:val="clear" w:color="auto" w:fill="FFFFFF"/>
        </w:rPr>
        <w:t>30前携带身份证和准考证到面试地点报到，</w:t>
      </w:r>
      <w:r>
        <w:rPr>
          <w:rFonts w:hint="eastAsia" w:eastAsia="仿宋_GB2312"/>
          <w:sz w:val="32"/>
          <w:szCs w:val="32"/>
          <w:shd w:val="clear" w:color="auto" w:fill="FFFFFF"/>
        </w:rPr>
        <w:t>提交复审材料原件和复印件，</w:t>
      </w:r>
      <w:r>
        <w:rPr>
          <w:rFonts w:hint="eastAsia" w:ascii="仿宋_GB2312" w:eastAsia="仿宋_GB2312"/>
          <w:sz w:val="32"/>
          <w:szCs w:val="32"/>
          <w:shd w:val="clear" w:color="auto" w:fill="FFFFFF"/>
        </w:rPr>
        <w:t>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w:t>
      </w:r>
      <w:r>
        <w:rPr>
          <w:rFonts w:ascii="仿宋_GB2312" w:eastAsia="仿宋_GB2312"/>
          <w:sz w:val="32"/>
          <w:szCs w:val="32"/>
          <w:shd w:val="clear" w:color="auto" w:fill="FFFFFF"/>
        </w:rPr>
        <w:t>地点：</w:t>
      </w:r>
      <w:r>
        <w:rPr>
          <w:rFonts w:hint="eastAsia" w:ascii="仿宋_GB2312" w:eastAsia="仿宋_GB2312"/>
          <w:sz w:val="32"/>
          <w:szCs w:val="32"/>
          <w:shd w:val="clear" w:color="auto" w:fill="FFFFFF"/>
        </w:rPr>
        <w:t>郑州温德姆花园酒店。</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地址：河南省郑州市金水区九如东路22-2号。</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w:t>
      </w:r>
      <w:r>
        <w:rPr>
          <w:rFonts w:ascii="仿宋_GB2312" w:eastAsia="仿宋_GB2312"/>
          <w:sz w:val="32"/>
          <w:szCs w:val="32"/>
        </w:rPr>
        <w:t>:</w:t>
      </w:r>
      <w:r>
        <w:rPr>
          <w:rFonts w:hint="eastAsia" w:ascii="仿宋_GB2312" w:eastAsia="仿宋_GB2312"/>
          <w:sz w:val="32"/>
          <w:szCs w:val="32"/>
        </w:rPr>
        <w:t>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ascii="黑体" w:hAnsi="黑体" w:eastAsia="黑体"/>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比例低于3:1的，考生面试成绩应达到7</w:t>
      </w:r>
      <w:r>
        <w:rPr>
          <w:rFonts w:ascii="仿宋_GB2312" w:hAnsi="黑体" w:eastAsia="仿宋_GB2312"/>
          <w:sz w:val="32"/>
          <w:szCs w:val="32"/>
        </w:rPr>
        <w:t>0</w:t>
      </w:r>
      <w:r>
        <w:rPr>
          <w:rFonts w:hint="eastAsia" w:ascii="仿宋_GB2312" w:hAnsi="黑体" w:eastAsia="仿宋_GB2312"/>
          <w:sz w:val="32"/>
          <w:szCs w:val="32"/>
        </w:rPr>
        <w:t>分的面试合格分数线，方可进入考察和体检。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体检于4月17日进行，集合地点另行通知。届时统一前往，请考生合理安排好行程，注意安全。体检费用由国家统计局河南调查总队承担。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580" w:lineRule="exact"/>
        <w:ind w:firstLine="640" w:firstLineChars="200"/>
        <w:rPr>
          <w:rFonts w:ascii="仿宋_GB2312" w:eastAsia="仿宋_GB2312"/>
          <w:bCs/>
          <w:sz w:val="32"/>
          <w:szCs w:val="32"/>
        </w:rPr>
      </w:pPr>
    </w:p>
    <w:p>
      <w:pPr>
        <w:spacing w:line="580" w:lineRule="exact"/>
        <w:ind w:firstLine="640" w:firstLineChars="200"/>
        <w:rPr>
          <w:rFonts w:ascii="仿宋_GB2312" w:eastAsia="仿宋_GB2312"/>
          <w:bCs/>
          <w:sz w:val="32"/>
          <w:szCs w:val="32"/>
          <w:shd w:val="clear" w:color="auto" w:fill="FFFFFF"/>
        </w:rPr>
      </w:pPr>
      <w:r>
        <w:rPr>
          <w:rFonts w:hint="eastAsia" w:ascii="仿宋_GB2312" w:eastAsia="仿宋_GB2312"/>
          <w:bCs/>
          <w:sz w:val="32"/>
          <w:szCs w:val="32"/>
        </w:rPr>
        <w:t>联系方式：</w:t>
      </w:r>
      <w:r>
        <w:rPr>
          <w:rFonts w:hint="eastAsia" w:ascii="仿宋_GB2312" w:eastAsia="仿宋_GB2312"/>
          <w:bCs/>
          <w:sz w:val="32"/>
        </w:rPr>
        <w:t>0371-60336373</w:t>
      </w:r>
    </w:p>
    <w:p>
      <w:pPr>
        <w:spacing w:line="580" w:lineRule="exact"/>
        <w:ind w:firstLine="640" w:firstLineChars="200"/>
        <w:rPr>
          <w:rFonts w:ascii="仿宋_GB2312" w:eastAsia="仿宋_GB2312"/>
          <w:bCs/>
          <w:sz w:val="32"/>
        </w:rPr>
      </w:pPr>
      <w:r>
        <w:rPr>
          <w:rFonts w:hint="eastAsia" w:ascii="仿宋_GB2312" w:eastAsia="仿宋_GB2312"/>
          <w:bCs/>
          <w:sz w:val="32"/>
        </w:rPr>
        <w:t xml:space="preserve">          0371-60336</w:t>
      </w:r>
      <w:r>
        <w:rPr>
          <w:rFonts w:ascii="仿宋_GB2312" w:eastAsia="仿宋_GB2312"/>
          <w:bCs/>
          <w:sz w:val="32"/>
        </w:rPr>
        <w:t>206</w:t>
      </w:r>
    </w:p>
    <w:p>
      <w:pPr>
        <w:spacing w:line="580" w:lineRule="exact"/>
        <w:ind w:firstLine="640" w:firstLineChars="200"/>
        <w:rPr>
          <w:rFonts w:ascii="仿宋_GB2312" w:eastAsia="仿宋_GB2312"/>
          <w:bCs/>
          <w:sz w:val="32"/>
        </w:rPr>
      </w:pPr>
      <w:r>
        <w:rPr>
          <w:rFonts w:hint="eastAsia" w:ascii="仿宋_GB2312" w:eastAsia="仿宋_GB2312"/>
          <w:bCs/>
          <w:sz w:val="32"/>
          <w:szCs w:val="32"/>
        </w:rPr>
        <w:t>传    真：</w:t>
      </w:r>
      <w:r>
        <w:rPr>
          <w:rFonts w:hint="eastAsia" w:ascii="仿宋_GB2312" w:eastAsia="仿宋_GB2312"/>
          <w:bCs/>
          <w:sz w:val="32"/>
        </w:rPr>
        <w:t>0371-60336206</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580" w:lineRule="exact"/>
        <w:ind w:firstLine="640" w:firstLineChars="200"/>
        <w:rPr>
          <w:rFonts w:ascii="仿宋_GB2312" w:eastAsia="仿宋_GB2312"/>
          <w:bCs/>
          <w:sz w:val="32"/>
        </w:rPr>
      </w:pPr>
      <w:r>
        <w:rPr>
          <w:rFonts w:hint="eastAsia" w:ascii="仿宋_GB2312" w:eastAsia="仿宋_GB2312"/>
          <w:bCs/>
          <w:sz w:val="32"/>
        </w:rPr>
        <w:t>附件：1.面试分数线及进入面试人员名单</w:t>
      </w:r>
    </w:p>
    <w:p>
      <w:pPr>
        <w:spacing w:line="580" w:lineRule="exact"/>
        <w:ind w:firstLine="640" w:firstLineChars="200"/>
        <w:rPr>
          <w:rFonts w:ascii="仿宋_GB2312" w:eastAsia="仿宋_GB2312"/>
          <w:bCs/>
          <w:sz w:val="32"/>
        </w:rPr>
      </w:pPr>
      <w:r>
        <w:rPr>
          <w:rFonts w:hint="eastAsia" w:ascii="仿宋_GB2312" w:eastAsia="仿宋_GB2312"/>
          <w:bCs/>
          <w:sz w:val="32"/>
        </w:rPr>
        <w:t xml:space="preserve">      2.面试确认内容（样式）</w:t>
      </w:r>
    </w:p>
    <w:p>
      <w:pPr>
        <w:spacing w:line="580" w:lineRule="exact"/>
        <w:ind w:firstLine="640" w:firstLineChars="200"/>
        <w:rPr>
          <w:rFonts w:ascii="仿宋_GB2312" w:eastAsia="仿宋_GB2312"/>
          <w:bCs/>
          <w:sz w:val="32"/>
        </w:rPr>
      </w:pPr>
      <w:r>
        <w:rPr>
          <w:rFonts w:hint="eastAsia" w:ascii="仿宋_GB2312" w:eastAsia="仿宋_GB2312"/>
          <w:bCs/>
          <w:sz w:val="32"/>
        </w:rPr>
        <w:t xml:space="preserve">      3.放弃面试资格声明（样式）</w:t>
      </w:r>
    </w:p>
    <w:p>
      <w:pPr>
        <w:shd w:val="solid" w:color="FFFFFF" w:fill="auto"/>
        <w:autoSpaceDN w:val="0"/>
        <w:spacing w:line="600" w:lineRule="exact"/>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国家统计局河南调查总队                         </w:t>
      </w:r>
    </w:p>
    <w:p>
      <w:pPr>
        <w:spacing w:line="600" w:lineRule="exact"/>
        <w:rPr>
          <w:rFonts w:eastAsia="仿宋_GB2312"/>
          <w:sz w:val="32"/>
          <w:szCs w:val="32"/>
          <w:shd w:val="clear" w:color="auto" w:fill="FFFFFF"/>
        </w:rPr>
      </w:pPr>
      <w:r>
        <w:rPr>
          <w:rFonts w:hint="eastAsia" w:ascii="仿宋_GB2312" w:eastAsia="仿宋_GB2312"/>
          <w:sz w:val="32"/>
          <w:szCs w:val="32"/>
          <w:shd w:val="clear" w:color="auto" w:fill="FFFFFF"/>
        </w:rPr>
        <w:t xml:space="preserve">                   </w:t>
      </w:r>
      <w:r>
        <w:rPr>
          <w:rFonts w:ascii="仿宋_GB2312" w:eastAsia="仿宋_GB2312"/>
          <w:sz w:val="32"/>
          <w:szCs w:val="32"/>
          <w:shd w:val="clear" w:color="auto" w:fill="FFFFFF"/>
        </w:rPr>
        <w:t xml:space="preserve">          </w:t>
      </w:r>
      <w:r>
        <w:rPr>
          <w:rFonts w:hint="eastAsia" w:ascii="仿宋_GB2312" w:eastAsia="仿宋_GB2312"/>
          <w:sz w:val="32"/>
          <w:szCs w:val="32"/>
          <w:shd w:val="clear" w:color="auto" w:fill="FFFFFF"/>
        </w:rPr>
        <w:t>202</w:t>
      </w:r>
      <w:bookmarkStart w:id="0" w:name="_GoBack"/>
      <w:bookmarkEnd w:id="0"/>
      <w:r>
        <w:rPr>
          <w:rFonts w:hint="eastAsia" w:ascii="仿宋_GB2312" w:eastAsia="仿宋_GB2312"/>
          <w:sz w:val="32"/>
          <w:szCs w:val="32"/>
          <w:shd w:val="clear" w:color="auto" w:fill="FFFFFF"/>
        </w:rPr>
        <w:t>3年</w:t>
      </w:r>
      <w:r>
        <w:rPr>
          <w:rFonts w:ascii="仿宋_GB2312" w:eastAsia="仿宋_GB2312"/>
          <w:sz w:val="32"/>
          <w:szCs w:val="32"/>
          <w:shd w:val="clear" w:color="auto" w:fill="FFFFFF"/>
        </w:rPr>
        <w:t>3</w:t>
      </w:r>
      <w:r>
        <w:rPr>
          <w:rFonts w:hint="eastAsia" w:ascii="仿宋_GB2312" w:eastAsia="仿宋_GB2312"/>
          <w:sz w:val="32"/>
          <w:szCs w:val="32"/>
          <w:shd w:val="clear" w:color="auto" w:fill="FFFFFF"/>
        </w:rPr>
        <w:t>月2</w:t>
      </w:r>
      <w:r>
        <w:rPr>
          <w:rFonts w:hint="eastAsia" w:ascii="仿宋_GB2312" w:eastAsia="仿宋_GB2312"/>
          <w:sz w:val="32"/>
          <w:szCs w:val="32"/>
          <w:shd w:val="clear" w:color="auto" w:fill="FFFFFF"/>
          <w:lang w:val="en-US" w:eastAsia="zh-CN"/>
        </w:rPr>
        <w:t>8</w:t>
      </w:r>
      <w:r>
        <w:rPr>
          <w:rFonts w:hint="eastAsia" w:ascii="仿宋_GB2312" w:eastAsia="仿宋_GB2312"/>
          <w:sz w:val="32"/>
          <w:szCs w:val="32"/>
          <w:shd w:val="clear" w:color="auto" w:fill="FFFFFF"/>
        </w:rPr>
        <w:t>日</w:t>
      </w: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520" w:lineRule="exact"/>
        <w:rPr>
          <w:rFonts w:ascii="黑体" w:hAnsi="黑体" w:eastAsia="黑体"/>
          <w:bCs/>
          <w:color w:val="000000"/>
          <w:spacing w:val="8"/>
          <w:sz w:val="18"/>
          <w:szCs w:val="18"/>
        </w:rPr>
      </w:pPr>
      <w:r>
        <w:rPr>
          <w:rFonts w:hint="eastAsia" w:ascii="黑体" w:hAnsi="黑体" w:eastAsia="黑体"/>
          <w:bCs/>
          <w:color w:val="000000"/>
          <w:spacing w:val="8"/>
          <w:sz w:val="32"/>
          <w:szCs w:val="32"/>
        </w:rPr>
        <w:t xml:space="preserve">附件1 </w:t>
      </w:r>
    </w:p>
    <w:p>
      <w:pPr>
        <w:spacing w:line="600" w:lineRule="exact"/>
        <w:jc w:val="center"/>
      </w:pPr>
      <w:r>
        <w:rPr>
          <w:rFonts w:hint="eastAsia" w:ascii="方正小标宋简体" w:eastAsia="方正小标宋简体"/>
          <w:bCs/>
          <w:color w:val="000000"/>
          <w:spacing w:val="8"/>
          <w:sz w:val="44"/>
          <w:szCs w:val="44"/>
        </w:rPr>
        <w:t>面试分数线及进入面试人员名单</w:t>
      </w:r>
    </w:p>
    <w:tbl>
      <w:tblPr>
        <w:tblStyle w:val="6"/>
        <w:tblW w:w="5000" w:type="pct"/>
        <w:jc w:val="center"/>
        <w:tblLayout w:type="autofit"/>
        <w:tblCellMar>
          <w:top w:w="0" w:type="dxa"/>
          <w:left w:w="108" w:type="dxa"/>
          <w:bottom w:w="0" w:type="dxa"/>
          <w:right w:w="108" w:type="dxa"/>
        </w:tblCellMar>
      </w:tblPr>
      <w:tblGrid>
        <w:gridCol w:w="1980"/>
        <w:gridCol w:w="972"/>
        <w:gridCol w:w="1272"/>
        <w:gridCol w:w="1762"/>
        <w:gridCol w:w="1272"/>
        <w:gridCol w:w="1270"/>
      </w:tblGrid>
      <w:tr>
        <w:tblPrEx>
          <w:tblCellMar>
            <w:top w:w="0" w:type="dxa"/>
            <w:left w:w="108" w:type="dxa"/>
            <w:bottom w:w="0" w:type="dxa"/>
            <w:right w:w="108" w:type="dxa"/>
          </w:tblCellMar>
        </w:tblPrEx>
        <w:trPr>
          <w:trHeight w:val="540" w:hRule="atLeast"/>
          <w:jc w:val="center"/>
        </w:trPr>
        <w:tc>
          <w:tcPr>
            <w:tcW w:w="116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2"/>
                <w:szCs w:val="22"/>
              </w:rPr>
            </w:pPr>
            <w:r>
              <w:rPr>
                <w:rFonts w:hint="eastAsia" w:ascii="黑体" w:hAnsi="黑体" w:eastAsia="黑体" w:cs="宋体"/>
                <w:color w:val="000000"/>
                <w:kern w:val="0"/>
                <w:sz w:val="22"/>
                <w:szCs w:val="22"/>
              </w:rPr>
              <w:t>职位名称及代码</w:t>
            </w:r>
          </w:p>
        </w:tc>
        <w:tc>
          <w:tcPr>
            <w:tcW w:w="57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2"/>
                <w:szCs w:val="22"/>
              </w:rPr>
            </w:pPr>
            <w:r>
              <w:rPr>
                <w:rFonts w:hint="eastAsia" w:ascii="黑体" w:hAnsi="黑体" w:eastAsia="黑体" w:cs="宋体"/>
                <w:color w:val="000000"/>
                <w:kern w:val="0"/>
                <w:sz w:val="22"/>
                <w:szCs w:val="22"/>
              </w:rPr>
              <w:t>进入面试最低分数</w:t>
            </w:r>
          </w:p>
        </w:tc>
        <w:tc>
          <w:tcPr>
            <w:tcW w:w="746" w:type="pct"/>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黑体" w:hAnsi="黑体" w:eastAsia="黑体" w:cs="宋体"/>
                <w:color w:val="000000"/>
                <w:kern w:val="0"/>
                <w:sz w:val="22"/>
                <w:szCs w:val="22"/>
              </w:rPr>
            </w:pPr>
            <w:r>
              <w:rPr>
                <w:rFonts w:hint="eastAsia" w:ascii="黑体" w:hAnsi="黑体" w:eastAsia="黑体" w:cs="宋体"/>
                <w:color w:val="000000"/>
                <w:kern w:val="0"/>
                <w:sz w:val="22"/>
                <w:szCs w:val="22"/>
              </w:rPr>
              <w:t>姓名</w:t>
            </w:r>
          </w:p>
        </w:tc>
        <w:tc>
          <w:tcPr>
            <w:tcW w:w="1033" w:type="pct"/>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黑体" w:hAnsi="黑体" w:eastAsia="黑体" w:cs="宋体"/>
                <w:color w:val="000000"/>
                <w:kern w:val="0"/>
                <w:sz w:val="22"/>
                <w:szCs w:val="22"/>
              </w:rPr>
            </w:pPr>
            <w:r>
              <w:rPr>
                <w:rFonts w:hint="eastAsia" w:ascii="黑体" w:hAnsi="黑体" w:eastAsia="黑体" w:cs="宋体"/>
                <w:color w:val="000000"/>
                <w:kern w:val="0"/>
                <w:sz w:val="22"/>
                <w:szCs w:val="22"/>
              </w:rPr>
              <w:t>准考证号</w:t>
            </w:r>
          </w:p>
        </w:tc>
        <w:tc>
          <w:tcPr>
            <w:tcW w:w="746"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2"/>
                <w:szCs w:val="22"/>
              </w:rPr>
            </w:pPr>
            <w:r>
              <w:rPr>
                <w:rFonts w:hint="eastAsia" w:ascii="黑体" w:hAnsi="黑体" w:eastAsia="黑体" w:cs="宋体"/>
                <w:color w:val="000000"/>
                <w:kern w:val="0"/>
                <w:sz w:val="22"/>
                <w:szCs w:val="22"/>
              </w:rPr>
              <w:t>面试时间</w:t>
            </w:r>
          </w:p>
        </w:tc>
        <w:tc>
          <w:tcPr>
            <w:tcW w:w="744" w:type="pct"/>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黑体" w:hAnsi="黑体" w:eastAsia="黑体" w:cs="宋体"/>
                <w:color w:val="000000"/>
                <w:kern w:val="0"/>
                <w:sz w:val="22"/>
                <w:szCs w:val="22"/>
              </w:rPr>
            </w:pPr>
            <w:r>
              <w:rPr>
                <w:rFonts w:hint="eastAsia" w:ascii="黑体" w:hAnsi="黑体" w:eastAsia="黑体" w:cs="宋体"/>
                <w:color w:val="000000"/>
                <w:kern w:val="0"/>
                <w:sz w:val="22"/>
                <w:szCs w:val="22"/>
              </w:rPr>
              <w:t>备注</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河南调查总队业务处室四级主任科员1</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(400110116001)</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127.7</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刘美华</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135141010601301</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纪晓斐</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135141010702107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李桂娟</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135141010801914</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董庆国</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135141010802211</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王镇权</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135141010804214</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肖康康</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135141020100403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孙培浩</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135141060101330</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宋婷</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135141070101105</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高一天</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135141130100611</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齐重阳</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135141140102410</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河南调查总队业务处室四级主任科员2</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(400110116002)</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127</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孙珂珂</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135133010300911</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陈少敏</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135141010600423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程毓秀</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135141010602913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罗雪婷</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135141010701113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刘涵</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135141010800808</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赵晓培</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135141020101307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种子君</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135141060100916</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赵芷曼</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135141080100703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蔡漫漫</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135141130100304</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赵琳琳</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135151040100317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郑州调查队业务科室四级主任科员1</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(400110116003)</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141.8</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周玉婷</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135241010900704</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余沛航</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135241030202605</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万园园</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135241120200217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郑州调查队业务科室四级主任科员2</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(400110116004)</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145</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陈蕙心</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135241030202307</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朱子园</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135241040201102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屈直</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135241110200504</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开封调查队业务科室一级科员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(400110116005)</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135.9</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吕金阳</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135241010902522</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李帅汶</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135241020200618</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程诗棋</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135241020200719</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张珊珊</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135241020200727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任亦婷</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135241090200430</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付丰</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135241140201305</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栗倩倩</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135241140201501</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韩款款</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135241150201409</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杨理毅</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135251040100806</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洛阳调查队业务科室一级科员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(400110116006)</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130.1</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张明举</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135241010900308</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曾贤哲</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135241030200101</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孟君旖</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135241030200426</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张帅鹏</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135241030201422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杨琰雪</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135241030201826</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张洋铭</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135241030202325</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高向阳</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135241030202407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仝亚庭</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135241030203005</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崔香香</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135241060200722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沈蔷薇</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135244110203003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平顶山调查队业务科室一级科员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(400110116007)</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130</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黄艳阳</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135241040200120</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徐佳雯</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135241040200715</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张怡博</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135241040201318</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秦伟栋</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135241090201628</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葛雅星</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135241110200202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张雨</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135241110202030</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鹤壁调查队业务科室一级科员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(400110116008)</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133.7</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王喆羽</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135241080200225</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冯磊</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135241090200513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张永亮</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135241090202427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新乡调查队业务科室一级科员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(400110116010)</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128</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吴焕然</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135241050201212</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高尚</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135241050202906</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栗飞洋</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135241090201426</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焦作调查队业务科室一级科员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(400110116011)</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130.7</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韩铁军</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135241060200701</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晁璐璐</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135241060201621</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史念</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135241190200209</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濮阳调查队业务科室一级科员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(400110116012)</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129</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孙建华</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135241070200823</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张盛龙</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135241070201417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刘德奥</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135241070201822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许昌调查队业务科室一级科员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(400110116013)</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134</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张馨予</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135241110200317</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胡思雨</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135241120200302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钱子琳</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135241170202026</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南阳调查队业务科室一级科员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(400110116014)</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130.8</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王品懿</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135241170201321</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王紫金</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135241170201502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周烨</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135241170201620</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信阳调查队业务科室四级主任科员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(400110116015)</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133.8</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李敏</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135214050201721</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张露露</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135232020103928</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袁百城</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135241010904507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周口调查队业务科室一级科员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(400110116016)</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132.4</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邱露娅</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135241140200410</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尚梦瑶</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135241140200509</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陈俏俏</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135241140200821</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济源调查队业务科室一级科员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(400110116017)</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127.7</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李孟钤</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135214050201714</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4月12日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杜龙晖</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135241060202507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甘露</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135241090202510</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常静思</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135241110201711</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杨雨欣</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135241140203112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刘严鸽</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135241190200303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祥符调查队一级科员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(400110116018)</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125.6</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王嘉乐</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135241020201621</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胡雪阳</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135241040200713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张智炫</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135241160201028</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孟津调查队一级科员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(400110116019)</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138.3</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杨晨光</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135241010902005</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邵逸轩</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135241030201511</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丁双宁</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135241030203516</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原阳调查队一级科员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(400110116020)</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131</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郭会强</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135214220102524</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李英祺</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135241030200610</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赵兴煜</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135241060202203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长垣调查队一级科员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(400110116021)</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124.9</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闫晓博</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135241050201117</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李然</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135241050202117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王睿</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135241060202002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卫辉调查队一级科员1</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(400110116022)</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119.6</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杜雨佳</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135241010902917</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苏晓燕</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135241090202509</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马举爽</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135252280500514</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卫辉调查队一级科员2</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(400110116023)</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125.8</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杨森森</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135241010902201</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姜毅</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135241030201919</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陈荣川</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135241050200408</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修武调查队一级科员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(400110116024)</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126.6</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田凌萌</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135241060201508</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郭笑江</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135241060202701</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周博祥</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135241120200806</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濮阳县调查队一级科员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(400110116025)</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124.1</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马百光</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135241010902827</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常超</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135241070200224</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孙澍雨</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135241080200127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长葛调查队一级科员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(400110116026)</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131.8</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李昀泽</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135241010905629</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寇鹤翔</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135241110200625</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李梦园</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135241110202115</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灵宝调查队一级科员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(400110116027)</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129.1</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王昕昀</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135214260900119</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杨珍珍</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135241010901202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李昊</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135241040200624</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胡金渊</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135241170202229</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李梦瑶</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135241190200825</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燕雨</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135241190201026</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邓州调查队一级科员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(400110116028)</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128.5</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张淼</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135233110101422</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黄倩阳</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135241170201015</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肖颖</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135241170201128</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蒋易都</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135241170201923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李丰圭</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135241170203105</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李冰儿</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135241170203305</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民权调查队一级科员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(400110116029)</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126.8</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张棋</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135236071102317</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薛晨豪</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135241020201718</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韩晨辉</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135241020201923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王乐彬</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135241120200210</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虞城调查队一级科员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(400110116030)</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127.5</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孙书博</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135241010904016</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刘梦</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135241130200213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韩猛</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135241130200714</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杨世林</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135241130201204</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杜硕硕</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135241140202608</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刘刚</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135241160201316</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永城调查队一级科员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(400110116031)</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131.6</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刘志帆</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135241050201811</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翟亚猛</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135241130201129</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李欣</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135241130201502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潢川调查队一级科员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(400110116032)</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127.9</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徐健月</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135241020200625</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伍颖彤</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135244050200606</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谢举任</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135253250202829</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扶沟调查队一级科员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(400110116033)</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131.1</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刘耀文</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135241010905301</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李书影</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135241120200813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马嘉宝</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135241140202527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淮阳调查队一级科员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1(400110116034)</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129</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丁冰洋</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135241140200207</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刘康康</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135241140200903</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陶雪婷</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135241140202701</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淮阳调查队一级科员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2(400110116035)</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126.7</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修雨含</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135222070101324</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刘蓓蓓</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135241010907807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智祥</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135241140201720</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项城调查队一级科员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(400110116036)</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126</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史晨晨</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135214050202305</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王刚</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135214260900412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谢珂</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135241010903529</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泌阳调查队一级科员</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1(400110116037)</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123.1</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张涵</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135241150200810</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李家宁</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135241150200817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王怡晨</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135241170202008</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泌阳调查队一级科员2</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(400110116038)</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133.4</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陈蕾</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135241030203127</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王莹</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135241110200322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范腾达</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135241150200402</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马路</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135242050501517</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汝南调查队一级科员1</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(400110116039)</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125</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庞博</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135241150200609</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李梦佳</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135241150200620</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刘思成</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135241150201520</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汝南调查队一级科员2</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(400110116040)</w:t>
            </w:r>
          </w:p>
        </w:tc>
        <w:tc>
          <w:tcPr>
            <w:tcW w:w="57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118.6</w:t>
            </w: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朱晨曦</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135232020104614</w:t>
            </w:r>
          </w:p>
        </w:tc>
        <w:tc>
          <w:tcPr>
            <w:tcW w:w="746"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4月13日</w:t>
            </w: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刘璇</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135234121302709</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rPr>
          <w:trHeight w:val="525" w:hRule="atLeast"/>
          <w:jc w:val="center"/>
        </w:trPr>
        <w:tc>
          <w:tcPr>
            <w:tcW w:w="11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57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6" w:type="pct"/>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薛照铎</w:t>
            </w:r>
          </w:p>
        </w:tc>
        <w:tc>
          <w:tcPr>
            <w:tcW w:w="1033"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135241150200430</w:t>
            </w:r>
          </w:p>
        </w:tc>
        <w:tc>
          <w:tcPr>
            <w:tcW w:w="74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c>
          <w:tcPr>
            <w:tcW w:w="744" w:type="pct"/>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bl>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w:t>
      </w:r>
      <w:r>
        <w:rPr>
          <w:rFonts w:ascii="黑体" w:hAnsi="黑体" w:eastAsia="黑体"/>
          <w:bCs/>
          <w:color w:val="000000"/>
          <w:spacing w:val="8"/>
          <w:sz w:val="32"/>
          <w:szCs w:val="32"/>
        </w:rPr>
        <w:t>2</w:t>
      </w: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国家统计局河南调查总队：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3680" w:firstLineChars="1150"/>
        <w:jc w:val="left"/>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widowControl/>
        <w:adjustRightInd w:val="0"/>
        <w:snapToGrid w:val="0"/>
        <w:spacing w:line="560" w:lineRule="exact"/>
        <w:ind w:firstLine="3680" w:firstLineChars="1150"/>
        <w:jc w:val="left"/>
        <w:rPr>
          <w:rFonts w:eastAsia="仿宋_GB2312" w:cs="宋体"/>
          <w:kern w:val="0"/>
          <w:sz w:val="32"/>
          <w:szCs w:val="32"/>
        </w:rPr>
      </w:pPr>
      <w:r>
        <w:rPr>
          <w:rFonts w:hint="eastAsia" w:eastAsia="仿宋_GB2312" w:cs="宋体"/>
          <w:kern w:val="0"/>
          <w:sz w:val="32"/>
          <w:szCs w:val="32"/>
        </w:rPr>
        <w:t>电话</w:t>
      </w:r>
      <w:r>
        <w:rPr>
          <w:rFonts w:eastAsia="仿宋_GB2312" w:cs="宋体"/>
          <w:kern w:val="0"/>
          <w:sz w:val="32"/>
          <w:szCs w:val="32"/>
        </w:rPr>
        <w:t>：</w:t>
      </w:r>
    </w:p>
    <w:p>
      <w:pPr>
        <w:widowControl/>
        <w:adjustRightInd w:val="0"/>
        <w:snapToGrid w:val="0"/>
        <w:spacing w:line="600" w:lineRule="exact"/>
        <w:ind w:firstLine="3680" w:firstLineChars="115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w:t>
      </w:r>
      <w:r>
        <w:rPr>
          <w:rFonts w:ascii="黑体" w:hAnsi="黑体" w:eastAsia="黑体"/>
          <w:bCs/>
          <w:color w:val="000000"/>
          <w:spacing w:val="8"/>
          <w:sz w:val="32"/>
          <w:szCs w:val="32"/>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国家统计局河南调查总队：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14</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noPunctuationKerning w:val="true"/>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D74"/>
    <w:rsid w:val="00056B94"/>
    <w:rsid w:val="000761E7"/>
    <w:rsid w:val="00086C5B"/>
    <w:rsid w:val="000A1013"/>
    <w:rsid w:val="000B3BC6"/>
    <w:rsid w:val="000B50F5"/>
    <w:rsid w:val="000C09BF"/>
    <w:rsid w:val="000C3C26"/>
    <w:rsid w:val="000C4E7D"/>
    <w:rsid w:val="000C7BAB"/>
    <w:rsid w:val="000D0351"/>
    <w:rsid w:val="000D3CEB"/>
    <w:rsid w:val="000D7F5F"/>
    <w:rsid w:val="00101C4F"/>
    <w:rsid w:val="0011523B"/>
    <w:rsid w:val="0016365B"/>
    <w:rsid w:val="001655B0"/>
    <w:rsid w:val="00170697"/>
    <w:rsid w:val="00172A27"/>
    <w:rsid w:val="00190924"/>
    <w:rsid w:val="00191A4F"/>
    <w:rsid w:val="00194CC6"/>
    <w:rsid w:val="001957F1"/>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00D"/>
    <w:rsid w:val="00541D67"/>
    <w:rsid w:val="005442CC"/>
    <w:rsid w:val="00546B54"/>
    <w:rsid w:val="00554DBF"/>
    <w:rsid w:val="00565E2B"/>
    <w:rsid w:val="00567C34"/>
    <w:rsid w:val="00580E96"/>
    <w:rsid w:val="00581C9A"/>
    <w:rsid w:val="00584C1D"/>
    <w:rsid w:val="005F12D4"/>
    <w:rsid w:val="00634804"/>
    <w:rsid w:val="00635854"/>
    <w:rsid w:val="00635BF7"/>
    <w:rsid w:val="006412FB"/>
    <w:rsid w:val="0065699B"/>
    <w:rsid w:val="006802CB"/>
    <w:rsid w:val="00692658"/>
    <w:rsid w:val="006A2017"/>
    <w:rsid w:val="006A2C2B"/>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30480"/>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520E2"/>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E9D5EB6"/>
    <w:rsid w:val="6F416B95"/>
    <w:rsid w:val="75DDDEAD"/>
    <w:rsid w:val="760E5F3E"/>
    <w:rsid w:val="78B6041B"/>
    <w:rsid w:val="79D85F74"/>
    <w:rsid w:val="7AB855E2"/>
    <w:rsid w:val="7AC65BFC"/>
    <w:rsid w:val="7D35BE4B"/>
    <w:rsid w:val="7D761C62"/>
    <w:rsid w:val="9DB92C2F"/>
    <w:rsid w:val="BF7E41A9"/>
    <w:rsid w:val="BFE6B046"/>
    <w:rsid w:val="DFAFA9F0"/>
    <w:rsid w:val="FDFB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0"/>
    <w:semiHidden/>
    <w:unhideWhenUsed/>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批注框文本 Char"/>
    <w:basedOn w:val="7"/>
    <w:link w:val="3"/>
    <w:semiHidden/>
    <w:qFormat/>
    <w:uiPriority w:val="99"/>
    <w:rPr>
      <w:kern w:val="2"/>
      <w:sz w:val="18"/>
      <w:szCs w:val="18"/>
    </w:rPr>
  </w:style>
  <w:style w:type="character" w:customStyle="1" w:styleId="11">
    <w:name w:val="页脚 Char"/>
    <w:basedOn w:val="7"/>
    <w:link w:val="4"/>
    <w:qFormat/>
    <w:uiPriority w:val="99"/>
    <w:rPr>
      <w:kern w:val="2"/>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国家统计局</Company>
  <Pages>1</Pages>
  <Words>1218</Words>
  <Characters>6945</Characters>
  <Lines>57</Lines>
  <Paragraphs>16</Paragraphs>
  <TotalTime>26</TotalTime>
  <ScaleCrop>false</ScaleCrop>
  <LinksUpToDate>false</LinksUpToDate>
  <CharactersWithSpaces>8147</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2023-03-20T19:03:00Z</dcterms:created>
  <dc:creator>微软中国</dc:creator>
  <cp:lastModifiedBy>kylin</cp:lastModifiedBy>
  <cp:lastPrinted>2023-03-20T19:02:00Z</cp:lastPrinted>
  <dcterms:modified xsi:type="dcterms:W3CDTF">2023-03-28T08:28:42Z</dcterms:modified>
  <dc:title>人力资源和社会保障部机关2015年录用公务员面试公告</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