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重庆市</w:t>
      </w:r>
      <w:r>
        <w:rPr>
          <w:rFonts w:hint="default" w:ascii="Times New Roman" w:hAnsi="Times New Roman" w:eastAsia="方正小标宋简体" w:cs="Times New Roman"/>
          <w:bCs/>
          <w:spacing w:val="-4"/>
          <w:sz w:val="44"/>
          <w:szCs w:val="44"/>
        </w:rPr>
        <w:t>邮政管理局202</w:t>
      </w:r>
      <w:r>
        <w:rPr>
          <w:rFonts w:hint="eastAsia" w:eastAsia="方正小标宋简体" w:cs="Times New Roman"/>
          <w:bCs/>
          <w:spacing w:val="-4"/>
          <w:sz w:val="44"/>
          <w:szCs w:val="44"/>
          <w:lang w:val="en-US" w:eastAsia="zh-CN"/>
        </w:rPr>
        <w:t>3</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3</w:t>
      </w:r>
      <w:r>
        <w:rPr>
          <w:rFonts w:hint="eastAsia" w:eastAsia="仿宋_GB2312"/>
          <w:sz w:val="32"/>
          <w:szCs w:val="32"/>
          <w:shd w:val="clear" w:color="auto" w:fill="FFFFFF"/>
        </w:rPr>
        <w:t>年度</w:t>
      </w:r>
      <w:r>
        <w:rPr>
          <w:rFonts w:hint="eastAsia" w:eastAsia="仿宋_GB2312"/>
          <w:b w:val="0"/>
          <w:bCs/>
          <w:sz w:val="32"/>
          <w:szCs w:val="32"/>
          <w:shd w:val="clear" w:color="auto" w:fill="FFFFFF"/>
          <w:lang w:eastAsia="zh-CN"/>
        </w:rPr>
        <w:t>重庆市</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3"/>
        <w:shd w:val="solid" w:color="FFFFFF" w:fill="auto"/>
        <w:autoSpaceDN w:val="0"/>
        <w:spacing w:line="500" w:lineRule="exact"/>
        <w:ind w:firstLine="0" w:firstLineChars="0"/>
        <w:rPr>
          <w:rFonts w:eastAsia="黑体"/>
          <w:sz w:val="32"/>
          <w:szCs w:val="32"/>
          <w:highlight w:val="yellow"/>
          <w:u w:val="single"/>
          <w:shd w:val="clear" w:color="auto" w:fill="FFFFFF"/>
        </w:rPr>
      </w:pPr>
      <w:r>
        <w:rPr>
          <w:rFonts w:hint="eastAsia" w:eastAsia="黑体"/>
          <w:bCs/>
          <w:color w:val="000000"/>
          <w:sz w:val="32"/>
          <w:szCs w:val="32"/>
          <w:shd w:val="clear" w:color="auto" w:fill="FFFFFF"/>
          <w:lang w:val="en-US" w:eastAsia="zh-CN"/>
        </w:rPr>
        <w:t xml:space="preserve">    </w:t>
      </w:r>
      <w:r>
        <w:rPr>
          <w:rFonts w:hint="eastAsia" w:eastAsia="黑体"/>
          <w:bCs/>
          <w:color w:val="000000"/>
          <w:sz w:val="32"/>
          <w:szCs w:val="32"/>
          <w:shd w:val="clear" w:color="auto" w:fill="FFFFFF"/>
          <w:lang w:eastAsia="zh-CN"/>
        </w:rPr>
        <w:t>一、</w:t>
      </w:r>
      <w:r>
        <w:rPr>
          <w:rFonts w:hint="eastAsia" w:eastAsia="黑体"/>
          <w:bCs/>
          <w:color w:val="000000"/>
          <w:sz w:val="32"/>
          <w:szCs w:val="32"/>
          <w:shd w:val="clear" w:color="auto" w:fill="FFFFFF"/>
        </w:rPr>
        <w:t>进入面试人员名单</w:t>
      </w:r>
    </w:p>
    <w:tbl>
      <w:tblPr>
        <w:tblStyle w:val="7"/>
        <w:tblW w:w="7965" w:type="dxa"/>
        <w:jc w:val="center"/>
        <w:tblLayout w:type="fixed"/>
        <w:tblCellMar>
          <w:top w:w="0" w:type="dxa"/>
          <w:left w:w="108" w:type="dxa"/>
          <w:bottom w:w="0" w:type="dxa"/>
          <w:right w:w="108" w:type="dxa"/>
        </w:tblCellMar>
      </w:tblPr>
      <w:tblGrid>
        <w:gridCol w:w="1718"/>
        <w:gridCol w:w="1035"/>
        <w:gridCol w:w="1069"/>
        <w:gridCol w:w="2066"/>
        <w:gridCol w:w="1172"/>
        <w:gridCol w:w="905"/>
      </w:tblGrid>
      <w:tr>
        <w:tblPrEx>
          <w:tblCellMar>
            <w:top w:w="0" w:type="dxa"/>
            <w:left w:w="108" w:type="dxa"/>
            <w:bottom w:w="0" w:type="dxa"/>
            <w:right w:w="108" w:type="dxa"/>
          </w:tblCellMar>
        </w:tblPrEx>
        <w:trPr>
          <w:trHeight w:val="1984" w:hRule="atLeast"/>
          <w:jc w:val="center"/>
        </w:trPr>
        <w:tc>
          <w:tcPr>
            <w:tcW w:w="1718" w:type="dxa"/>
            <w:tcBorders>
              <w:top w:val="single" w:color="000000"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bookmarkStart w:id="0" w:name="RANGE!B4:F45"/>
            <w:bookmarkEnd w:id="0"/>
            <w:r>
              <w:rPr>
                <w:rFonts w:eastAsia="黑体"/>
                <w:kern w:val="0"/>
                <w:sz w:val="28"/>
                <w:szCs w:val="28"/>
              </w:rPr>
              <w:t>职位名称及代码</w:t>
            </w:r>
          </w:p>
        </w:tc>
        <w:tc>
          <w:tcPr>
            <w:tcW w:w="1035" w:type="dxa"/>
            <w:tcBorders>
              <w:top w:val="single" w:color="000000"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069" w:type="dxa"/>
            <w:tcBorders>
              <w:top w:val="single" w:color="000000"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  名</w:t>
            </w:r>
          </w:p>
        </w:tc>
        <w:tc>
          <w:tcPr>
            <w:tcW w:w="2066" w:type="dxa"/>
            <w:tcBorders>
              <w:top w:val="single" w:color="000000"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lang w:eastAsia="zh-CN"/>
              </w:rPr>
            </w:pPr>
            <w:r>
              <w:rPr>
                <w:rFonts w:eastAsia="黑体"/>
                <w:kern w:val="0"/>
                <w:sz w:val="28"/>
                <w:szCs w:val="28"/>
              </w:rPr>
              <w:t>准考证号</w:t>
            </w:r>
          </w:p>
        </w:tc>
        <w:tc>
          <w:tcPr>
            <w:tcW w:w="1172" w:type="dxa"/>
            <w:tcBorders>
              <w:top w:val="single" w:color="000000"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905" w:type="dxa"/>
            <w:tcBorders>
              <w:top w:val="single" w:color="000000"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8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60" w:lineRule="atLeast"/>
              <w:ind w:left="0" w:leftChars="0" w:right="0" w:rightChars="0" w:firstLine="0" w:firstLineChars="0"/>
              <w:jc w:val="center"/>
              <w:textAlignment w:val="auto"/>
              <w:outlineLvl w:val="9"/>
              <w:rPr>
                <w:sz w:val="24"/>
                <w:szCs w:val="24"/>
              </w:rPr>
            </w:pPr>
            <w:r>
              <w:rPr>
                <w:rFonts w:hint="eastAsia" w:hAnsi="宋体" w:cs="宋体"/>
                <w:kern w:val="0"/>
                <w:szCs w:val="21"/>
              </w:rPr>
              <w:t>重庆市邮政管理局一分局一级主任科员及以下一（职位代码：</w:t>
            </w:r>
            <w:r>
              <w:rPr>
                <w:rFonts w:hint="eastAsia" w:cs="宋体"/>
                <w:kern w:val="0"/>
                <w:szCs w:val="21"/>
              </w:rPr>
              <w:t>300110001001</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00" w:lineRule="exact"/>
              <w:jc w:val="center"/>
              <w:rPr>
                <w:sz w:val="24"/>
                <w:szCs w:val="24"/>
              </w:rPr>
            </w:pPr>
            <w:r>
              <w:rPr>
                <w:rFonts w:eastAsia="仿宋_GB2312"/>
                <w:sz w:val="24"/>
                <w:szCs w:val="24"/>
              </w:rPr>
              <w:t>12</w:t>
            </w:r>
            <w:r>
              <w:rPr>
                <w:rFonts w:hint="eastAsia" w:eastAsia="仿宋_GB2312"/>
                <w:sz w:val="24"/>
                <w:szCs w:val="24"/>
                <w:lang w:val="en-US" w:eastAsia="zh-CN"/>
              </w:rPr>
              <w:t>6.5</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张瑜</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sz w:val="24"/>
                <w:szCs w:val="24"/>
              </w:rPr>
              <w:t>170232070102328</w:t>
            </w:r>
          </w:p>
        </w:tc>
        <w:tc>
          <w:tcPr>
            <w:tcW w:w="1172"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b/>
                <w:sz w:val="24"/>
                <w:szCs w:val="24"/>
                <w:lang w:val="en-US" w:eastAsia="zh-CN"/>
              </w:rPr>
              <w:t>4</w:t>
            </w:r>
            <w:r>
              <w:rPr>
                <w:rFonts w:eastAsia="仿宋_GB2312"/>
                <w:b/>
                <w:sz w:val="24"/>
                <w:szCs w:val="24"/>
              </w:rPr>
              <w:t>月</w:t>
            </w:r>
            <w:r>
              <w:rPr>
                <w:rFonts w:hint="eastAsia" w:eastAsia="仿宋_GB2312"/>
                <w:b/>
                <w:sz w:val="24"/>
                <w:szCs w:val="24"/>
                <w:lang w:val="en-US" w:eastAsia="zh-CN"/>
              </w:rPr>
              <w:t>13</w:t>
            </w:r>
            <w:r>
              <w:rPr>
                <w:rFonts w:eastAsia="仿宋_GB2312"/>
                <w:b/>
                <w:sz w:val="24"/>
                <w:szCs w:val="24"/>
              </w:rPr>
              <w:t>日</w:t>
            </w: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90"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李冉冉</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sz w:val="24"/>
                <w:szCs w:val="24"/>
              </w:rPr>
              <w:t>170232070102813</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60"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道佳敏</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sz w:val="24"/>
                <w:szCs w:val="24"/>
              </w:rPr>
              <w:t>170253031102018</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1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60" w:lineRule="exact"/>
              <w:ind w:left="0" w:leftChars="0" w:right="0" w:rightChars="0" w:firstLine="0" w:firstLineChars="0"/>
              <w:jc w:val="center"/>
              <w:textAlignment w:val="auto"/>
              <w:outlineLvl w:val="9"/>
              <w:rPr>
                <w:sz w:val="24"/>
                <w:szCs w:val="24"/>
              </w:rPr>
            </w:pPr>
            <w:r>
              <w:rPr>
                <w:rFonts w:hint="eastAsia" w:hAnsi="宋体" w:cs="宋体"/>
                <w:kern w:val="0"/>
                <w:szCs w:val="21"/>
              </w:rPr>
              <w:t>重庆市邮政管理局一分局一级主任科员及以下</w:t>
            </w:r>
            <w:r>
              <w:rPr>
                <w:rFonts w:hint="eastAsia" w:hAnsi="宋体" w:cs="宋体"/>
                <w:kern w:val="0"/>
                <w:szCs w:val="21"/>
                <w:lang w:eastAsia="zh-CN"/>
              </w:rPr>
              <w:t>二</w:t>
            </w:r>
            <w:r>
              <w:rPr>
                <w:rFonts w:hint="eastAsia" w:hAnsi="宋体" w:cs="宋体"/>
                <w:kern w:val="0"/>
                <w:szCs w:val="21"/>
              </w:rPr>
              <w:t>（职位代码：</w:t>
            </w:r>
            <w:r>
              <w:rPr>
                <w:rFonts w:hint="eastAsia" w:cs="宋体"/>
                <w:kern w:val="0"/>
                <w:szCs w:val="21"/>
              </w:rPr>
              <w:t>300110001002</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00" w:lineRule="exact"/>
              <w:jc w:val="center"/>
              <w:rPr>
                <w:rFonts w:hint="eastAsia" w:eastAsia="宋体"/>
                <w:sz w:val="24"/>
                <w:szCs w:val="24"/>
                <w:lang w:eastAsia="zh-CN"/>
              </w:rPr>
            </w:pPr>
            <w:r>
              <w:rPr>
                <w:rFonts w:hint="eastAsia" w:eastAsia="仿宋_GB2312"/>
                <w:sz w:val="24"/>
                <w:szCs w:val="24"/>
                <w:lang w:val="en-US" w:eastAsia="zh-CN"/>
              </w:rPr>
              <w:t>123.4</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焦凡</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sz w:val="24"/>
                <w:szCs w:val="24"/>
              </w:rPr>
              <w:t>170241050202822</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4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罗冰兰</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sz w:val="24"/>
                <w:szCs w:val="24"/>
              </w:rPr>
              <w:t>170244110202928</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蒲冠恩</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sz w:val="24"/>
                <w:szCs w:val="24"/>
              </w:rPr>
              <w:t>170262011200428</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sz w:val="24"/>
                <w:szCs w:val="24"/>
              </w:rPr>
            </w:pPr>
            <w:r>
              <w:rPr>
                <w:rFonts w:hint="eastAsia" w:hAnsi="宋体" w:cs="宋体"/>
                <w:kern w:val="0"/>
                <w:szCs w:val="21"/>
              </w:rPr>
              <w:t>重庆市邮政管理局</w:t>
            </w:r>
            <w:r>
              <w:rPr>
                <w:rFonts w:hint="eastAsia" w:hAnsi="宋体" w:cs="宋体"/>
                <w:kern w:val="0"/>
                <w:szCs w:val="21"/>
                <w:lang w:eastAsia="zh-CN"/>
              </w:rPr>
              <w:t>二</w:t>
            </w:r>
            <w:r>
              <w:rPr>
                <w:rFonts w:hint="eastAsia" w:hAnsi="宋体" w:cs="宋体"/>
                <w:kern w:val="0"/>
                <w:szCs w:val="21"/>
              </w:rPr>
              <w:t>分局一级主任科员及以下（职位代码：</w:t>
            </w:r>
            <w:r>
              <w:rPr>
                <w:rFonts w:hint="eastAsia" w:cs="宋体"/>
                <w:kern w:val="0"/>
                <w:szCs w:val="21"/>
              </w:rPr>
              <w:t>300110002001</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126</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陆静超</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170232060104518</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杨秦</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170250010700924</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张梦晶</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170253040205507</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sz w:val="24"/>
                <w:szCs w:val="24"/>
              </w:rPr>
            </w:pPr>
            <w:r>
              <w:rPr>
                <w:rFonts w:hint="eastAsia" w:hAnsi="宋体" w:cs="宋体"/>
                <w:kern w:val="0"/>
                <w:szCs w:val="21"/>
              </w:rPr>
              <w:t>重庆市邮政管理局</w:t>
            </w:r>
            <w:r>
              <w:rPr>
                <w:rFonts w:hint="eastAsia" w:hAnsi="宋体" w:cs="宋体"/>
                <w:kern w:val="0"/>
                <w:szCs w:val="21"/>
                <w:lang w:eastAsia="zh-CN"/>
              </w:rPr>
              <w:t>三</w:t>
            </w:r>
            <w:r>
              <w:rPr>
                <w:rFonts w:hint="eastAsia" w:hAnsi="宋体" w:cs="宋体"/>
                <w:kern w:val="0"/>
                <w:szCs w:val="21"/>
              </w:rPr>
              <w:t>分局一级主任科员及以下一（职位代码：</w:t>
            </w:r>
            <w:r>
              <w:rPr>
                <w:rFonts w:hint="eastAsia" w:cs="宋体"/>
                <w:kern w:val="0"/>
                <w:szCs w:val="21"/>
              </w:rPr>
              <w:t>300110003001</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130.1</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伍元蓉</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170250010701308</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董伟</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170250053500524</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李玉玉</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170261070101325</w:t>
            </w:r>
          </w:p>
        </w:tc>
        <w:tc>
          <w:tcPr>
            <w:tcW w:w="1172"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sz w:val="24"/>
                <w:szCs w:val="24"/>
              </w:rPr>
            </w:pPr>
            <w:r>
              <w:rPr>
                <w:rFonts w:hint="eastAsia" w:hAnsi="宋体" w:cs="宋体"/>
                <w:kern w:val="0"/>
                <w:szCs w:val="21"/>
              </w:rPr>
              <w:t>重庆市邮政管理局</w:t>
            </w:r>
            <w:r>
              <w:rPr>
                <w:rFonts w:hint="eastAsia" w:hAnsi="宋体" w:cs="宋体"/>
                <w:kern w:val="0"/>
                <w:szCs w:val="21"/>
                <w:lang w:eastAsia="zh-CN"/>
              </w:rPr>
              <w:t>三</w:t>
            </w:r>
            <w:r>
              <w:rPr>
                <w:rFonts w:hint="eastAsia" w:hAnsi="宋体" w:cs="宋体"/>
                <w:kern w:val="0"/>
                <w:szCs w:val="21"/>
              </w:rPr>
              <w:t>分局一级主任科员及以下</w:t>
            </w:r>
            <w:r>
              <w:rPr>
                <w:rFonts w:hint="eastAsia" w:hAnsi="宋体" w:cs="宋体"/>
                <w:kern w:val="0"/>
                <w:szCs w:val="21"/>
                <w:lang w:eastAsia="zh-CN"/>
              </w:rPr>
              <w:t>二</w:t>
            </w:r>
            <w:r>
              <w:rPr>
                <w:rFonts w:hint="eastAsia" w:hAnsi="宋体" w:cs="宋体"/>
                <w:kern w:val="0"/>
                <w:szCs w:val="21"/>
              </w:rPr>
              <w:t>（职位代码：</w:t>
            </w:r>
            <w:r>
              <w:rPr>
                <w:rFonts w:hint="eastAsia" w:cs="宋体"/>
                <w:kern w:val="0"/>
                <w:szCs w:val="21"/>
              </w:rPr>
              <w:t>30011000300</w:t>
            </w:r>
            <w:r>
              <w:rPr>
                <w:rFonts w:hint="eastAsia" w:cs="宋体"/>
                <w:kern w:val="0"/>
                <w:szCs w:val="21"/>
                <w:lang w:val="en-US" w:eastAsia="zh-CN"/>
              </w:rPr>
              <w:t>2</w:t>
            </w:r>
            <w:r>
              <w:rPr>
                <w:rFonts w:hint="eastAsia" w:hAnsi="宋体" w:cs="宋体"/>
                <w:kern w:val="0"/>
                <w:szCs w:val="21"/>
              </w:rPr>
              <w:t>）</w:t>
            </w:r>
          </w:p>
        </w:tc>
        <w:tc>
          <w:tcPr>
            <w:tcW w:w="1035"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129</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唐杰</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170250010705223</w:t>
            </w:r>
          </w:p>
        </w:tc>
        <w:tc>
          <w:tcPr>
            <w:tcW w:w="1172" w:type="dxa"/>
            <w:vMerge w:val="restart"/>
            <w:tcBorders>
              <w:top w:val="single" w:color="auto" w:sz="4" w:space="0"/>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r>
              <w:rPr>
                <w:rFonts w:hint="eastAsia" w:eastAsia="仿宋_GB2312"/>
                <w:b/>
                <w:sz w:val="24"/>
                <w:szCs w:val="24"/>
                <w:lang w:val="en-US" w:eastAsia="zh-CN"/>
              </w:rPr>
              <w:t>4</w:t>
            </w:r>
            <w:r>
              <w:rPr>
                <w:rFonts w:eastAsia="仿宋_GB2312"/>
                <w:b/>
                <w:sz w:val="24"/>
                <w:szCs w:val="24"/>
              </w:rPr>
              <w:t>月</w:t>
            </w:r>
            <w:r>
              <w:rPr>
                <w:rFonts w:hint="eastAsia" w:eastAsia="仿宋_GB2312"/>
                <w:b/>
                <w:sz w:val="24"/>
                <w:szCs w:val="24"/>
                <w:lang w:val="en-US" w:eastAsia="zh-CN"/>
              </w:rPr>
              <w:t>13</w:t>
            </w:r>
            <w:r>
              <w:rPr>
                <w:rFonts w:eastAsia="仿宋_GB2312"/>
                <w:b/>
                <w:sz w:val="24"/>
                <w:szCs w:val="24"/>
              </w:rPr>
              <w:t>日</w:t>
            </w: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left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left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罗馨怡</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170250010900519</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罗睿</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170250010901108</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sz w:val="24"/>
                <w:szCs w:val="24"/>
              </w:rPr>
            </w:pPr>
            <w:r>
              <w:rPr>
                <w:rFonts w:hint="eastAsia" w:hAnsi="宋体" w:cs="宋体"/>
                <w:kern w:val="0"/>
                <w:szCs w:val="21"/>
              </w:rPr>
              <w:t>重庆市邮政管理局</w:t>
            </w:r>
            <w:r>
              <w:rPr>
                <w:rFonts w:hint="eastAsia" w:hAnsi="宋体" w:cs="宋体"/>
                <w:kern w:val="0"/>
                <w:szCs w:val="21"/>
                <w:lang w:eastAsia="zh-CN"/>
              </w:rPr>
              <w:t>四</w:t>
            </w:r>
            <w:r>
              <w:rPr>
                <w:rFonts w:hint="eastAsia" w:hAnsi="宋体" w:cs="宋体"/>
                <w:kern w:val="0"/>
                <w:szCs w:val="21"/>
              </w:rPr>
              <w:t>分局一级主任科员及以下（职位代码：</w:t>
            </w:r>
            <w:r>
              <w:rPr>
                <w:rFonts w:hint="eastAsia" w:cs="宋体"/>
                <w:kern w:val="0"/>
                <w:szCs w:val="21"/>
              </w:rPr>
              <w:t>300110004001</w:t>
            </w:r>
            <w:r>
              <w:rPr>
                <w:rFonts w:hint="eastAsia" w:hAnsi="宋体" w:cs="宋体"/>
                <w:kern w:val="0"/>
                <w:szCs w:val="21"/>
              </w:rPr>
              <w:t>）</w:t>
            </w:r>
          </w:p>
        </w:tc>
        <w:tc>
          <w:tcPr>
            <w:tcW w:w="1035"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113</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邹朝亮</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170250010800228</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left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left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孙婕</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170250010802030</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漆巧</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170251010500427</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hAnsi="宋体" w:cs="宋体"/>
                <w:kern w:val="0"/>
                <w:szCs w:val="21"/>
              </w:rPr>
            </w:pPr>
            <w:r>
              <w:rPr>
                <w:rFonts w:hint="eastAsia" w:hAnsi="宋体" w:cs="宋体"/>
                <w:kern w:val="0"/>
                <w:szCs w:val="21"/>
              </w:rPr>
              <w:t>重庆市邮政管理局</w:t>
            </w:r>
            <w:r>
              <w:rPr>
                <w:rFonts w:hint="eastAsia" w:hAnsi="宋体" w:cs="宋体"/>
                <w:kern w:val="0"/>
                <w:szCs w:val="21"/>
                <w:lang w:eastAsia="zh-CN"/>
              </w:rPr>
              <w:t>五</w:t>
            </w:r>
            <w:r>
              <w:rPr>
                <w:rFonts w:hint="eastAsia" w:hAnsi="宋体" w:cs="宋体"/>
                <w:kern w:val="0"/>
                <w:szCs w:val="21"/>
              </w:rPr>
              <w:t>分局一级主任科员及以下</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hAnsi="宋体" w:cs="宋体"/>
                <w:kern w:val="0"/>
                <w:szCs w:val="21"/>
              </w:rPr>
            </w:pPr>
            <w:r>
              <w:rPr>
                <w:rFonts w:hint="eastAsia" w:hAnsi="宋体" w:cs="宋体"/>
                <w:kern w:val="0"/>
                <w:szCs w:val="21"/>
              </w:rPr>
              <w:t>（职位代码：</w:t>
            </w:r>
            <w:r>
              <w:rPr>
                <w:rFonts w:hint="eastAsia" w:cs="宋体"/>
                <w:kern w:val="0"/>
                <w:szCs w:val="21"/>
              </w:rPr>
              <w:t>300110005001</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128.3</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王亚琪</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170237012002418</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蔡启航</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170245050100314</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赵冰雪</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170250010703401</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hAnsi="宋体" w:cs="宋体"/>
                <w:kern w:val="0"/>
                <w:szCs w:val="21"/>
              </w:rPr>
            </w:pPr>
            <w:r>
              <w:rPr>
                <w:rFonts w:hint="eastAsia" w:hAnsi="宋体" w:cs="宋体"/>
                <w:kern w:val="0"/>
                <w:szCs w:val="21"/>
              </w:rPr>
              <w:t>重庆市邮政管理局</w:t>
            </w:r>
            <w:r>
              <w:rPr>
                <w:rFonts w:hint="eastAsia" w:hAnsi="宋体" w:cs="宋体"/>
                <w:kern w:val="0"/>
                <w:szCs w:val="21"/>
                <w:lang w:eastAsia="zh-CN"/>
              </w:rPr>
              <w:t>六</w:t>
            </w:r>
            <w:r>
              <w:rPr>
                <w:rFonts w:hint="eastAsia" w:hAnsi="宋体" w:cs="宋体"/>
                <w:kern w:val="0"/>
                <w:szCs w:val="21"/>
              </w:rPr>
              <w:t>分局一级主任科员及以下</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sz w:val="24"/>
                <w:szCs w:val="24"/>
              </w:rPr>
            </w:pPr>
            <w:r>
              <w:rPr>
                <w:rFonts w:hint="eastAsia" w:hAnsi="宋体" w:cs="宋体"/>
                <w:kern w:val="0"/>
                <w:szCs w:val="21"/>
              </w:rPr>
              <w:t>（职位代码：</w:t>
            </w:r>
            <w:r>
              <w:rPr>
                <w:rFonts w:hint="eastAsia" w:cs="宋体"/>
                <w:kern w:val="0"/>
                <w:szCs w:val="21"/>
              </w:rPr>
              <w:t>300110006001</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116</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谢昆</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170211051300215</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陈钰</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170242210101203</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田诚</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170250010705025</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hAnsi="宋体" w:cs="宋体"/>
                <w:kern w:val="0"/>
                <w:szCs w:val="21"/>
              </w:rPr>
            </w:pPr>
            <w:r>
              <w:rPr>
                <w:rFonts w:hint="eastAsia" w:hAnsi="宋体" w:cs="宋体"/>
                <w:kern w:val="0"/>
                <w:szCs w:val="21"/>
              </w:rPr>
              <w:t>重庆市邮政管理局</w:t>
            </w:r>
            <w:r>
              <w:rPr>
                <w:rFonts w:hint="eastAsia" w:hAnsi="宋体" w:cs="宋体"/>
                <w:kern w:val="0"/>
                <w:szCs w:val="21"/>
                <w:lang w:eastAsia="zh-CN"/>
              </w:rPr>
              <w:t>七</w:t>
            </w:r>
            <w:r>
              <w:rPr>
                <w:rFonts w:hint="eastAsia" w:hAnsi="宋体" w:cs="宋体"/>
                <w:kern w:val="0"/>
                <w:szCs w:val="21"/>
              </w:rPr>
              <w:t>分局一级主任科员及以下</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sz w:val="24"/>
                <w:szCs w:val="24"/>
              </w:rPr>
            </w:pPr>
            <w:r>
              <w:rPr>
                <w:rFonts w:hint="eastAsia" w:hAnsi="宋体" w:cs="宋体"/>
                <w:kern w:val="0"/>
                <w:szCs w:val="21"/>
              </w:rPr>
              <w:t>（职位代码：</w:t>
            </w:r>
            <w:r>
              <w:rPr>
                <w:rFonts w:hint="eastAsia" w:cs="宋体"/>
                <w:kern w:val="0"/>
                <w:szCs w:val="21"/>
              </w:rPr>
              <w:t>300110007001</w:t>
            </w:r>
            <w:r>
              <w:rPr>
                <w:rFonts w:hint="eastAsia" w:hAnsi="宋体" w:cs="宋体"/>
                <w:kern w:val="0"/>
                <w:szCs w:val="21"/>
              </w:rPr>
              <w:t>）</w:t>
            </w:r>
          </w:p>
        </w:tc>
        <w:tc>
          <w:tcPr>
            <w:tcW w:w="103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r>
              <w:rPr>
                <w:rFonts w:hint="eastAsia"/>
                <w:sz w:val="24"/>
                <w:szCs w:val="24"/>
                <w:lang w:val="en-US" w:eastAsia="zh-CN"/>
              </w:rPr>
              <w:t>116.6</w:t>
            </w: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戴杰</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170250010702724</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eastAsia="宋体"/>
                <w:sz w:val="24"/>
                <w:szCs w:val="24"/>
                <w:lang w:val="en-US" w:eastAsia="zh-CN"/>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袁艺丹</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170250063600526</w:t>
            </w:r>
          </w:p>
        </w:tc>
        <w:tc>
          <w:tcPr>
            <w:tcW w:w="1172" w:type="dxa"/>
            <w:vMerge w:val="continue"/>
            <w:tcBorders>
              <w:left w:val="single" w:color="000000" w:sz="6"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675" w:hRule="exact"/>
          <w:jc w:val="center"/>
        </w:trPr>
        <w:tc>
          <w:tcPr>
            <w:tcW w:w="171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ascii="宋体" w:hAnsi="宋体" w:eastAsia="宋体" w:cs="宋体"/>
                <w:sz w:val="24"/>
                <w:szCs w:val="24"/>
              </w:rPr>
            </w:pPr>
            <w:r>
              <w:rPr>
                <w:rFonts w:hint="eastAsia" w:ascii="宋体" w:hAnsi="宋体" w:eastAsia="宋体" w:cs="宋体"/>
                <w:sz w:val="24"/>
                <w:szCs w:val="24"/>
              </w:rPr>
              <w:t>吴红丽</w:t>
            </w:r>
          </w:p>
        </w:tc>
        <w:tc>
          <w:tcPr>
            <w:tcW w:w="206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4"/>
                <w:szCs w:val="24"/>
              </w:rPr>
            </w:pPr>
            <w:r>
              <w:rPr>
                <w:rFonts w:hint="eastAsia" w:eastAsia="仿宋_GB2312"/>
                <w:sz w:val="24"/>
                <w:szCs w:val="24"/>
              </w:rPr>
              <w:t>170252282603812</w:t>
            </w:r>
          </w:p>
        </w:tc>
        <w:tc>
          <w:tcPr>
            <w:tcW w:w="1172" w:type="dxa"/>
            <w:vMerge w:val="continue"/>
            <w:tcBorders>
              <w:left w:val="single" w:color="000000" w:sz="6" w:space="0"/>
              <w:bottom w:val="single" w:color="auto" w:sz="4" w:space="0"/>
              <w:right w:val="single" w:color="auto" w:sz="4"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auto" w:sz="4"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bl>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3"/>
        <w:textAlignment w:val="auto"/>
        <w:outlineLvl w:val="9"/>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2023</w:t>
      </w:r>
      <w:r>
        <w:rPr>
          <w:rFonts w:hint="eastAsia"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eastAsia="仿宋_GB2312"/>
          <w:b/>
          <w:bCs/>
          <w:sz w:val="32"/>
          <w:szCs w:val="32"/>
          <w:highlight w:val="none"/>
          <w:shd w:val="clear" w:color="auto" w:fill="FFFFFF"/>
        </w:rPr>
        <w:t>17:00</w:t>
      </w:r>
      <w:r>
        <w:rPr>
          <w:rFonts w:hint="eastAsia" w:eastAsia="仿宋_GB2312"/>
          <w:b/>
          <w:sz w:val="32"/>
          <w:szCs w:val="32"/>
          <w:shd w:val="clear" w:color="auto" w:fill="FFFFFF"/>
        </w:rPr>
        <w:t>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rPr>
          <w:rFonts w:hint="eastAsia" w:eastAsia="仿宋_GB2312"/>
          <w:sz w:val="32"/>
          <w:szCs w:val="32"/>
          <w:shd w:val="clear" w:color="auto" w:fill="FFFFFF"/>
        </w:rPr>
        <w:t>cqsyzgljrsc@163.com。</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b/>
          <w:bCs/>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逾期未确认的，视为自动放弃面试资格。</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w:t>
      </w:r>
      <w:r>
        <w:rPr>
          <w:rFonts w:hint="eastAsia" w:eastAsia="仿宋_GB2312"/>
          <w:b/>
          <w:bCs/>
          <w:sz w:val="32"/>
          <w:szCs w:val="32"/>
          <w:shd w:val="clear" w:color="auto" w:fill="FFFFFF"/>
          <w:lang w:val="en-US" w:eastAsia="zh-CN"/>
        </w:rPr>
        <w:t>4</w:t>
      </w:r>
      <w:r>
        <w:rPr>
          <w:rFonts w:hint="eastAsia" w:eastAsia="仿宋_GB2312"/>
          <w:b/>
          <w:bCs/>
          <w:sz w:val="32"/>
          <w:szCs w:val="32"/>
          <w:shd w:val="clear" w:color="auto" w:fill="FFFFFF"/>
        </w:rPr>
        <w:t>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日17:00前发送扫描件至</w:t>
      </w:r>
      <w:r>
        <w:rPr>
          <w:rFonts w:hint="eastAsia" w:eastAsia="仿宋_GB2312"/>
          <w:b/>
          <w:bCs/>
          <w:sz w:val="32"/>
          <w:szCs w:val="32"/>
          <w:highlight w:val="none"/>
          <w:shd w:val="clear" w:color="auto" w:fill="FFFFFF"/>
        </w:rPr>
        <w:t>邮箱cqsyzgljrsc@163.com。</w:t>
      </w:r>
      <w:r>
        <w:rPr>
          <w:rFonts w:hint="eastAsia" w:eastAsia="仿宋_GB2312"/>
          <w:b/>
          <w:bCs/>
          <w:sz w:val="32"/>
          <w:szCs w:val="32"/>
          <w:shd w:val="clear" w:color="auto" w:fill="FFFFFF"/>
        </w:rPr>
        <w:t>未在规定时间内填报放弃声明，又因个人原因不参加面试的，视情节将记入诚信档案。</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黑体"/>
          <w:sz w:val="18"/>
          <w:shd w:val="clear" w:color="auto" w:fill="FFFFFF"/>
        </w:rPr>
      </w:pPr>
      <w:r>
        <w:rPr>
          <w:rFonts w:hint="eastAsia" w:eastAsia="黑体"/>
          <w:sz w:val="32"/>
          <w:shd w:val="clear" w:color="auto" w:fill="FFFFFF"/>
        </w:rPr>
        <w:t>三、提交材料</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请考生于</w:t>
      </w:r>
      <w:r>
        <w:rPr>
          <w:rFonts w:hint="eastAsia" w:eastAsia="仿宋_GB2312"/>
          <w:b/>
          <w:sz w:val="32"/>
          <w:szCs w:val="32"/>
          <w:lang w:val="en-US" w:eastAsia="zh-CN"/>
        </w:rPr>
        <w:t>4</w:t>
      </w:r>
      <w:r>
        <w:rPr>
          <w:rFonts w:hint="eastAsia" w:eastAsia="仿宋_GB2312"/>
          <w:b/>
          <w:sz w:val="32"/>
          <w:szCs w:val="32"/>
        </w:rPr>
        <w:t>月</w:t>
      </w:r>
      <w:r>
        <w:rPr>
          <w:rFonts w:hint="eastAsia" w:eastAsia="仿宋_GB2312"/>
          <w:b/>
          <w:sz w:val="32"/>
          <w:szCs w:val="32"/>
          <w:lang w:val="en-US" w:eastAsia="zh-CN"/>
        </w:rPr>
        <w:t>4</w:t>
      </w:r>
      <w:r>
        <w:rPr>
          <w:rFonts w:hint="eastAsia" w:eastAsia="仿宋_GB2312"/>
          <w:b/>
          <w:sz w:val="32"/>
          <w:szCs w:val="32"/>
        </w:rPr>
        <w:t>日前</w:t>
      </w:r>
      <w:r>
        <w:rPr>
          <w:rFonts w:hint="eastAsia" w:eastAsia="仿宋_GB2312"/>
          <w:sz w:val="32"/>
          <w:szCs w:val="32"/>
        </w:rPr>
        <w:t>将下列材料的扫描件通过电子邮件的形式发送至邮箱</w:t>
      </w:r>
      <w:r>
        <w:rPr>
          <w:rFonts w:hint="eastAsia" w:eastAsia="仿宋_GB2312"/>
          <w:sz w:val="32"/>
          <w:szCs w:val="32"/>
          <w:shd w:val="clear" w:color="auto" w:fill="FFFFFF"/>
        </w:rPr>
        <w:t>cqsyzgljrsc@163.com</w:t>
      </w:r>
      <w:r>
        <w:rPr>
          <w:rFonts w:hint="eastAsia" w:eastAsia="仿宋_GB2312"/>
          <w:color w:val="000000"/>
          <w:sz w:val="32"/>
          <w:szCs w:val="32"/>
          <w:shd w:val="clear" w:color="auto" w:fill="FFFFFF"/>
        </w:rPr>
        <w:t>。邮件标题和正文均为“报考单位+职位名称+考生姓名预审材料”（例：</w:t>
      </w:r>
      <w:r>
        <w:rPr>
          <w:rFonts w:hint="eastAsia" w:eastAsia="仿宋_GB2312"/>
          <w:color w:val="000000"/>
          <w:sz w:val="32"/>
          <w:szCs w:val="32"/>
          <w:shd w:val="clear" w:color="auto" w:fill="FFFFFF"/>
          <w:lang w:eastAsia="zh-CN"/>
        </w:rPr>
        <w:t>重庆市</w:t>
      </w:r>
      <w:r>
        <w:rPr>
          <w:rFonts w:hint="eastAsia" w:eastAsia="仿宋_GB2312"/>
          <w:color w:val="000000"/>
          <w:sz w:val="32"/>
          <w:szCs w:val="32"/>
          <w:shd w:val="clear" w:color="auto" w:fill="FFFFFF"/>
        </w:rPr>
        <w:t>邮政管理局办公室一级科员职位张三预审材料）。请将所有材料制成图片文件，图片须端正、清晰、大小适中，建议每个图片文件控制在1MB左右，所有图片打包压缩一个RAR或ZIP文件。</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（一）本人身份证。</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（二）公共科目笔试准考证。</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（四）本（专）科、研究生各阶段学历、学位证书复印件，所报职位要求的外语等级证书、职业资格证书复印件等材料。</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（六）除上述材料外，考生需按照身份类别，提供以下材料：</w:t>
      </w:r>
    </w:p>
    <w:p>
      <w:pPr>
        <w:keepNext w:val="0"/>
        <w:keepLines w:val="0"/>
        <w:pageBreakBefore w:val="0"/>
        <w:kinsoku/>
        <w:wordWrap/>
        <w:overflowPunct/>
        <w:topLinePunct w:val="0"/>
        <w:autoSpaceDE/>
        <w:bidi w:val="0"/>
        <w:adjustRightInd/>
        <w:spacing w:line="560" w:lineRule="exact"/>
        <w:ind w:left="0" w:leftChars="0" w:right="0" w:rightChars="0" w:firstLine="642" w:firstLineChars="200"/>
        <w:textAlignment w:val="auto"/>
        <w:outlineLvl w:val="9"/>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keepNext w:val="0"/>
        <w:keepLines w:val="0"/>
        <w:pageBreakBefore w:val="0"/>
        <w:kinsoku/>
        <w:wordWrap/>
        <w:overflowPunct/>
        <w:topLinePunct w:val="0"/>
        <w:autoSpaceDE/>
        <w:bidi w:val="0"/>
        <w:adjustRightInd/>
        <w:spacing w:line="560" w:lineRule="exact"/>
        <w:ind w:left="0" w:leftChars="0" w:right="0" w:rightChars="0" w:firstLine="642" w:firstLineChars="200"/>
        <w:textAlignment w:val="auto"/>
        <w:outlineLvl w:val="9"/>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p>
    <w:p>
      <w:pPr>
        <w:keepNext w:val="0"/>
        <w:keepLines w:val="0"/>
        <w:pageBreakBefore w:val="0"/>
        <w:kinsoku/>
        <w:wordWrap/>
        <w:overflowPunct/>
        <w:topLinePunct w:val="0"/>
        <w:autoSpaceDE/>
        <w:bidi w:val="0"/>
        <w:adjustRightInd/>
        <w:spacing w:line="560" w:lineRule="exact"/>
        <w:ind w:left="0" w:leftChars="0" w:right="0" w:rightChars="0" w:firstLine="642" w:firstLineChars="200"/>
        <w:textAlignment w:val="auto"/>
        <w:outlineLvl w:val="9"/>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keepNext w:val="0"/>
        <w:keepLines w:val="0"/>
        <w:pageBreakBefore w:val="0"/>
        <w:kinsoku/>
        <w:wordWrap/>
        <w:overflowPunct/>
        <w:topLinePunct w:val="0"/>
        <w:autoSpaceDE/>
        <w:bidi w:val="0"/>
        <w:adjustRightInd/>
        <w:spacing w:line="560" w:lineRule="exact"/>
        <w:ind w:left="0" w:leftChars="0" w:right="0" w:rightChars="0" w:firstLine="642" w:firstLineChars="200"/>
        <w:textAlignment w:val="auto"/>
        <w:outlineLvl w:val="9"/>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w:t>
      </w:r>
      <w:r>
        <w:rPr>
          <w:rFonts w:hint="eastAsia" w:eastAsia="仿宋_GB2312"/>
          <w:sz w:val="32"/>
          <w:szCs w:val="32"/>
          <w:lang w:eastAsia="zh-CN"/>
        </w:rPr>
        <w:t>说明的</w:t>
      </w:r>
      <w:r>
        <w:rPr>
          <w:rFonts w:hint="eastAsia" w:eastAsia="仿宋_GB2312"/>
          <w:sz w:val="32"/>
          <w:szCs w:val="32"/>
        </w:rPr>
        <w:t>单位联系人和办公电话。</w:t>
      </w:r>
    </w:p>
    <w:p>
      <w:pPr>
        <w:keepNext w:val="0"/>
        <w:keepLines w:val="0"/>
        <w:pageBreakBefore w:val="0"/>
        <w:kinsoku/>
        <w:wordWrap/>
        <w:overflowPunct/>
        <w:topLinePunct w:val="0"/>
        <w:autoSpaceDE/>
        <w:bidi w:val="0"/>
        <w:adjustRightInd/>
        <w:spacing w:line="560" w:lineRule="exact"/>
        <w:ind w:left="0" w:leftChars="0" w:right="0" w:rightChars="0" w:firstLine="642" w:firstLineChars="200"/>
        <w:textAlignment w:val="auto"/>
        <w:outlineLvl w:val="9"/>
        <w:rPr>
          <w:rFonts w:hint="eastAsia"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hint="eastAsia" w:eastAsia="仿宋_GB2312"/>
          <w:sz w:val="32"/>
          <w:szCs w:val="32"/>
          <w:lang w:eastAsia="zh-CN"/>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hint="eastAsia" w:eastAsia="仿宋_GB2312"/>
          <w:sz w:val="32"/>
          <w:szCs w:val="32"/>
        </w:rPr>
      </w:pPr>
      <w:r>
        <w:rPr>
          <w:rFonts w:hint="eastAsia" w:eastAsia="仿宋_GB2312"/>
          <w:sz w:val="32"/>
          <w:szCs w:val="32"/>
        </w:rPr>
        <w:t>考生应对所提供材料的真实性负责，材料不全或主要信息不实，影响资格审查结果的，将取消面试资格。</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hint="eastAsia" w:eastAsia="仿宋_GB2312"/>
          <w:sz w:val="32"/>
          <w:szCs w:val="32"/>
        </w:rPr>
      </w:pPr>
      <w:r>
        <w:rPr>
          <w:rFonts w:hint="eastAsia" w:ascii="仿宋_GB2312" w:hAnsi="宋体" w:eastAsia="仿宋_GB2312" w:cs="宋体"/>
          <w:color w:val="000000"/>
          <w:kern w:val="0"/>
          <w:sz w:val="32"/>
          <w:szCs w:val="32"/>
          <w:highlight w:val="none"/>
        </w:rPr>
        <w:t>资格复审</w:t>
      </w:r>
      <w:r>
        <w:rPr>
          <w:rFonts w:hint="eastAsia" w:ascii="仿宋_GB2312" w:hAnsi="宋体" w:eastAsia="仿宋_GB2312" w:cs="宋体"/>
          <w:color w:val="000000"/>
          <w:kern w:val="0"/>
          <w:sz w:val="32"/>
          <w:szCs w:val="32"/>
          <w:highlight w:val="none"/>
          <w:lang w:eastAsia="zh-CN"/>
        </w:rPr>
        <w:t>于</w:t>
      </w:r>
      <w:r>
        <w:rPr>
          <w:rFonts w:hint="eastAsia" w:eastAsia="仿宋_GB2312"/>
          <w:b/>
          <w:sz w:val="32"/>
          <w:szCs w:val="32"/>
          <w:highlight w:val="none"/>
          <w:shd w:val="clear" w:color="auto" w:fill="FFFFFF"/>
          <w:lang w:val="en-US" w:eastAsia="zh-CN"/>
        </w:rPr>
        <w:t>4月12日</w:t>
      </w:r>
      <w:r>
        <w:rPr>
          <w:rFonts w:hint="default" w:ascii="Times New Roman" w:hAnsi="Times New Roman" w:eastAsia="仿宋_GB2312" w:cs="Times New Roman"/>
          <w:b/>
          <w:bCs/>
          <w:sz w:val="32"/>
          <w:szCs w:val="32"/>
          <w:highlight w:val="none"/>
          <w:shd w:val="clear" w:color="auto" w:fill="FFFFFF"/>
        </w:rPr>
        <w:t>1</w:t>
      </w:r>
      <w:r>
        <w:rPr>
          <w:rFonts w:hint="eastAsia" w:eastAsia="仿宋_GB2312" w:cs="Times New Roman"/>
          <w:b/>
          <w:bCs/>
          <w:sz w:val="32"/>
          <w:szCs w:val="32"/>
          <w:highlight w:val="none"/>
          <w:shd w:val="clear" w:color="auto" w:fill="FFFFFF"/>
          <w:lang w:val="en-US" w:eastAsia="zh-CN"/>
        </w:rPr>
        <w:t>4</w:t>
      </w:r>
      <w:r>
        <w:rPr>
          <w:rFonts w:hint="default" w:ascii="Times New Roman" w:hAnsi="Times New Roman" w:eastAsia="仿宋_GB2312" w:cs="Times New Roman"/>
          <w:b/>
          <w:bCs/>
          <w:sz w:val="32"/>
          <w:szCs w:val="32"/>
          <w:highlight w:val="none"/>
          <w:shd w:val="clear" w:color="auto" w:fill="FFFFFF"/>
        </w:rPr>
        <w:t>:</w:t>
      </w:r>
      <w:r>
        <w:rPr>
          <w:rFonts w:hint="eastAsia" w:eastAsia="仿宋_GB2312" w:cs="Times New Roman"/>
          <w:b/>
          <w:bCs/>
          <w:sz w:val="32"/>
          <w:szCs w:val="32"/>
          <w:highlight w:val="none"/>
          <w:shd w:val="clear" w:color="auto" w:fill="FFFFFF"/>
          <w:lang w:val="en-US" w:eastAsia="zh-CN"/>
        </w:rPr>
        <w:t>3</w:t>
      </w:r>
      <w:r>
        <w:rPr>
          <w:rFonts w:hint="default" w:ascii="Times New Roman" w:hAnsi="Times New Roman" w:eastAsia="仿宋_GB2312" w:cs="Times New Roman"/>
          <w:b/>
          <w:bCs/>
          <w:sz w:val="32"/>
          <w:szCs w:val="32"/>
          <w:highlight w:val="none"/>
          <w:shd w:val="clear" w:color="auto" w:fill="FFFFFF"/>
        </w:rPr>
        <w:t>0</w:t>
      </w:r>
      <w:r>
        <w:rPr>
          <w:rFonts w:hint="eastAsia" w:ascii="仿宋_GB2312" w:hAnsi="宋体" w:eastAsia="仿宋_GB2312" w:cs="宋体"/>
          <w:color w:val="000000"/>
          <w:kern w:val="0"/>
          <w:sz w:val="32"/>
          <w:szCs w:val="32"/>
          <w:highlight w:val="none"/>
        </w:rPr>
        <w:t>进行</w:t>
      </w:r>
      <w:r>
        <w:rPr>
          <w:rFonts w:hint="eastAsia" w:ascii="仿宋_GB2312" w:hAnsi="宋体" w:eastAsia="仿宋_GB2312" w:cs="宋体"/>
          <w:color w:val="000000"/>
          <w:kern w:val="0"/>
          <w:sz w:val="32"/>
          <w:szCs w:val="32"/>
          <w:highlight w:val="none"/>
          <w:lang w:eastAsia="zh-CN"/>
        </w:rPr>
        <w:t>，地点为</w:t>
      </w:r>
      <w:r>
        <w:rPr>
          <w:rFonts w:hint="eastAsia" w:eastAsia="仿宋_GB2312"/>
          <w:sz w:val="32"/>
          <w:szCs w:val="32"/>
          <w:shd w:val="clear" w:color="auto" w:fill="FFFFFF"/>
        </w:rPr>
        <w:t>重庆市邮政管理局</w:t>
      </w:r>
      <w:r>
        <w:rPr>
          <w:rFonts w:hint="eastAsia" w:ascii="仿宋_GB2312" w:hAnsi="宋体" w:eastAsia="仿宋_GB2312" w:cs="宋体"/>
          <w:color w:val="000000"/>
          <w:kern w:val="0"/>
          <w:sz w:val="32"/>
          <w:szCs w:val="32"/>
          <w:lang w:eastAsia="zh-CN"/>
        </w:rPr>
        <w:t>（</w:t>
      </w:r>
      <w:r>
        <w:rPr>
          <w:rFonts w:hint="eastAsia" w:eastAsia="仿宋_GB2312"/>
          <w:sz w:val="32"/>
          <w:szCs w:val="32"/>
          <w:shd w:val="clear" w:color="auto" w:fill="FFFFFF"/>
        </w:rPr>
        <w:t>重庆市渝北区新牌坊二路40号</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请考生</w:t>
      </w:r>
      <w:r>
        <w:rPr>
          <w:rFonts w:hint="eastAsia" w:ascii="仿宋_GB2312" w:hAnsi="宋体" w:eastAsia="仿宋_GB2312" w:cs="宋体"/>
          <w:color w:val="000000"/>
          <w:kern w:val="0"/>
          <w:sz w:val="32"/>
          <w:szCs w:val="32"/>
          <w:highlight w:val="none"/>
          <w:lang w:eastAsia="zh-CN"/>
        </w:rPr>
        <w:t>携带</w:t>
      </w:r>
      <w:r>
        <w:rPr>
          <w:rFonts w:hint="eastAsia" w:ascii="仿宋_GB2312" w:hAnsi="宋体" w:eastAsia="仿宋_GB2312" w:cs="宋体"/>
          <w:color w:val="000000"/>
          <w:kern w:val="0"/>
          <w:sz w:val="32"/>
          <w:szCs w:val="32"/>
          <w:highlight w:val="none"/>
        </w:rPr>
        <w:t>前期所提交材料的原件和复印件</w:t>
      </w:r>
      <w:r>
        <w:rPr>
          <w:rFonts w:hint="eastAsia" w:ascii="仿宋_GB2312" w:hAnsi="宋体" w:eastAsia="仿宋_GB2312" w:cs="宋体"/>
          <w:color w:val="000000"/>
          <w:kern w:val="0"/>
          <w:sz w:val="32"/>
          <w:szCs w:val="32"/>
          <w:highlight w:val="none"/>
          <w:lang w:eastAsia="zh-CN"/>
        </w:rPr>
        <w:t>供现场审查</w:t>
      </w:r>
      <w:r>
        <w:rPr>
          <w:rFonts w:hint="eastAsia" w:ascii="仿宋_GB2312" w:hAnsi="宋体" w:eastAsia="仿宋_GB2312" w:cs="宋体"/>
          <w:color w:val="000000"/>
          <w:kern w:val="0"/>
          <w:sz w:val="32"/>
          <w:szCs w:val="32"/>
          <w:highlight w:val="none"/>
        </w:rPr>
        <w:t>。</w:t>
      </w:r>
      <w:r>
        <w:rPr>
          <w:rFonts w:hint="eastAsia" w:eastAsia="仿宋_GB2312"/>
          <w:sz w:val="32"/>
          <w:szCs w:val="32"/>
          <w:highlight w:val="none"/>
        </w:rPr>
        <w:t>逾期未进行资格复审的，视为自动放弃面试资格。</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3"/>
        <w:textAlignment w:val="auto"/>
        <w:outlineLvl w:val="9"/>
        <w:rPr>
          <w:rFonts w:eastAsia="黑体"/>
          <w:sz w:val="32"/>
          <w:szCs w:val="32"/>
          <w:shd w:val="clear" w:color="auto" w:fill="FFFFFF"/>
        </w:rPr>
      </w:pPr>
      <w:r>
        <w:rPr>
          <w:rFonts w:hint="eastAsia" w:eastAsia="黑体"/>
          <w:sz w:val="32"/>
          <w:szCs w:val="32"/>
          <w:shd w:val="clear" w:color="auto" w:fill="FFFFFF"/>
        </w:rPr>
        <w:t>五、面试安排</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3"/>
        <w:textAlignment w:val="auto"/>
        <w:outlineLvl w:val="9"/>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3</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val="en-US" w:eastAsia="zh-CN"/>
        </w:rPr>
        <w:t>8</w:t>
      </w:r>
      <w:r>
        <w:rPr>
          <w:rFonts w:eastAsia="仿宋_GB2312"/>
          <w:b/>
          <w:sz w:val="32"/>
          <w:szCs w:val="32"/>
          <w:shd w:val="clear" w:color="auto" w:fill="FFFFFF"/>
        </w:rPr>
        <w:t>:</w:t>
      </w:r>
      <w:r>
        <w:rPr>
          <w:rFonts w:hint="eastAsia" w:eastAsia="仿宋_GB2312"/>
          <w:b/>
          <w:sz w:val="32"/>
          <w:szCs w:val="32"/>
          <w:shd w:val="clear" w:color="auto" w:fill="FFFFFF"/>
          <w:lang w:val="en-US" w:eastAsia="zh-CN"/>
        </w:rPr>
        <w:t>00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重庆市邮政管理局</w:t>
      </w:r>
      <w:r>
        <w:rPr>
          <w:rFonts w:hint="eastAsia" w:eastAsia="仿宋_GB2312"/>
          <w:sz w:val="32"/>
          <w:szCs w:val="32"/>
          <w:shd w:val="clear" w:color="auto" w:fill="FFFFFF"/>
          <w:lang w:eastAsia="zh-CN"/>
        </w:rPr>
        <w:t>四楼、</w:t>
      </w:r>
      <w:r>
        <w:rPr>
          <w:rFonts w:hint="eastAsia" w:eastAsia="仿宋_GB2312"/>
          <w:sz w:val="32"/>
          <w:szCs w:val="32"/>
          <w:shd w:val="clear" w:color="auto" w:fill="FFFFFF"/>
        </w:rPr>
        <w:t>五楼</w:t>
      </w:r>
      <w:r>
        <w:rPr>
          <w:rFonts w:eastAsia="仿宋_GB2312"/>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r>
        <w:rPr>
          <w:rFonts w:eastAsia="仿宋_GB2312"/>
          <w:sz w:val="32"/>
          <w:szCs w:val="32"/>
          <w:shd w:val="clear" w:color="auto" w:fill="FFFFFF"/>
        </w:rPr>
        <w:t>地址：</w:t>
      </w:r>
      <w:r>
        <w:rPr>
          <w:rFonts w:hint="eastAsia" w:eastAsia="仿宋_GB2312"/>
          <w:sz w:val="32"/>
          <w:szCs w:val="32"/>
          <w:shd w:val="clear" w:color="auto" w:fill="FFFFFF"/>
        </w:rPr>
        <w:t>重庆市渝北区新牌坊二路40号</w:t>
      </w:r>
      <w:r>
        <w:rPr>
          <w:rFonts w:eastAsia="仿宋_GB2312"/>
          <w:sz w:val="32"/>
          <w:szCs w:val="32"/>
          <w:shd w:val="clear" w:color="auto" w:fill="FFFFFF"/>
        </w:rPr>
        <w:t>。</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hint="eastAsia" w:eastAsia="仿宋_GB2312"/>
          <w:bCs/>
          <w:kern w:val="0"/>
          <w:sz w:val="32"/>
          <w:szCs w:val="32"/>
          <w:shd w:val="clear" w:color="auto" w:fill="FFFFFF"/>
        </w:rPr>
      </w:pPr>
      <w:r>
        <w:rPr>
          <w:rFonts w:hint="eastAsia" w:eastAsia="仿宋_GB2312"/>
          <w:sz w:val="32"/>
          <w:szCs w:val="32"/>
          <w:shd w:val="clear" w:color="auto" w:fill="FFFFFF"/>
        </w:rPr>
        <w:t>交通路线：</w:t>
      </w:r>
      <w:r>
        <w:rPr>
          <w:rFonts w:hint="eastAsia" w:eastAsia="仿宋_GB2312"/>
          <w:sz w:val="32"/>
          <w:szCs w:val="32"/>
        </w:rPr>
        <w:t>1. 乘坐轨道交通3号线在嘉州路站下车（2口出），步行时间约15分钟；2. 乘坐</w:t>
      </w:r>
      <w:r>
        <w:rPr>
          <w:rFonts w:eastAsia="仿宋_GB2312"/>
          <w:bCs/>
          <w:kern w:val="0"/>
          <w:sz w:val="32"/>
          <w:szCs w:val="32"/>
          <w:shd w:val="clear" w:color="auto" w:fill="FFFFFF"/>
        </w:rPr>
        <w:t>133、149、151、465、809、0811、842、851、886</w:t>
      </w:r>
      <w:r>
        <w:rPr>
          <w:rFonts w:hint="eastAsia" w:eastAsia="仿宋_GB2312"/>
          <w:bCs/>
          <w:kern w:val="0"/>
          <w:sz w:val="32"/>
          <w:szCs w:val="32"/>
          <w:shd w:val="clear" w:color="auto" w:fill="FFFFFF"/>
        </w:rPr>
        <w:t>等路线</w:t>
      </w:r>
      <w:r>
        <w:rPr>
          <w:rFonts w:eastAsia="仿宋_GB2312"/>
          <w:bCs/>
          <w:kern w:val="0"/>
          <w:sz w:val="32"/>
          <w:szCs w:val="32"/>
          <w:shd w:val="clear" w:color="auto" w:fill="FFFFFF"/>
        </w:rPr>
        <w:t>公交车至新牌坊西站下车，步行时间约5分钟</w:t>
      </w:r>
      <w:r>
        <w:rPr>
          <w:rFonts w:hint="eastAsia" w:eastAsia="仿宋_GB2312"/>
          <w:bCs/>
          <w:kern w:val="0"/>
          <w:sz w:val="32"/>
          <w:szCs w:val="32"/>
          <w:shd w:val="clear" w:color="auto" w:fill="FFFFFF"/>
        </w:rPr>
        <w:t>。</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黑体"/>
          <w:sz w:val="32"/>
          <w:szCs w:val="32"/>
        </w:rPr>
      </w:pPr>
      <w:r>
        <w:rPr>
          <w:rFonts w:hint="eastAsia" w:eastAsia="黑体"/>
          <w:sz w:val="32"/>
          <w:szCs w:val="32"/>
        </w:rPr>
        <w:t>六、体检和考察</w:t>
      </w:r>
    </w:p>
    <w:p>
      <w:pPr>
        <w:keepNext w:val="0"/>
        <w:keepLines w:val="0"/>
        <w:pageBreakBefore w:val="0"/>
        <w:kinsoku/>
        <w:wordWrap/>
        <w:overflowPunct/>
        <w:topLinePunct w:val="0"/>
        <w:autoSpaceDE/>
        <w:bidi w:val="0"/>
        <w:adjustRightInd/>
        <w:snapToGrid w:val="0"/>
        <w:spacing w:line="560" w:lineRule="exact"/>
        <w:ind w:left="0" w:leftChars="0" w:right="0" w:rightChars="0" w:firstLine="614" w:firstLineChars="192"/>
        <w:textAlignment w:val="auto"/>
        <w:outlineLvl w:val="9"/>
        <w:rPr>
          <w:rFonts w:ascii="楷体_GB2312" w:eastAsia="楷体_GB2312"/>
          <w:sz w:val="32"/>
          <w:szCs w:val="32"/>
        </w:rPr>
      </w:pPr>
      <w:r>
        <w:rPr>
          <w:rFonts w:hint="eastAsia" w:ascii="楷体_GB2312" w:eastAsia="楷体_GB2312"/>
          <w:sz w:val="32"/>
          <w:szCs w:val="32"/>
        </w:rPr>
        <w:t>（一）综合成绩计算方式</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综合成绩 =（笔试总成绩÷2）×50% + 面试成绩×50%</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ascii="楷体_GB2312" w:eastAsia="楷体_GB2312"/>
          <w:sz w:val="32"/>
          <w:szCs w:val="32"/>
        </w:rPr>
      </w:pPr>
      <w:r>
        <w:rPr>
          <w:rFonts w:hint="eastAsia" w:ascii="楷体_GB2312" w:eastAsia="楷体_GB2312"/>
          <w:sz w:val="32"/>
          <w:szCs w:val="32"/>
        </w:rPr>
        <w:t>（二）体检和考察人选的确定</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参加面试人数与录用计划数比例达到</w:t>
      </w:r>
      <w:r>
        <w:rPr>
          <w:rFonts w:hint="eastAsia" w:eastAsia="仿宋_GB2312"/>
          <w:sz w:val="32"/>
          <w:szCs w:val="32"/>
          <w:highlight w:val="none"/>
        </w:rPr>
        <w:t>3:1</w:t>
      </w:r>
      <w:r>
        <w:rPr>
          <w:rFonts w:hint="eastAsia" w:eastAsia="仿宋_GB2312"/>
          <w:sz w:val="32"/>
          <w:szCs w:val="32"/>
        </w:rPr>
        <w:t>及以上的，面试后应按综合成绩从高到低的顺序</w:t>
      </w:r>
      <w:r>
        <w:rPr>
          <w:rFonts w:hint="eastAsia" w:eastAsia="黑体"/>
          <w:sz w:val="32"/>
          <w:szCs w:val="32"/>
          <w:highlight w:val="none"/>
          <w:u w:val="none"/>
        </w:rPr>
        <w:t>1:1</w:t>
      </w:r>
      <w:r>
        <w:rPr>
          <w:rFonts w:hint="eastAsia" w:eastAsia="仿宋_GB2312"/>
          <w:sz w:val="32"/>
          <w:szCs w:val="32"/>
        </w:rPr>
        <w:t>确定体检和考察人选；比例低于</w:t>
      </w:r>
      <w:r>
        <w:rPr>
          <w:rFonts w:hint="eastAsia" w:eastAsia="仿宋_GB2312"/>
          <w:sz w:val="32"/>
          <w:szCs w:val="32"/>
          <w:highlight w:val="none"/>
        </w:rPr>
        <w:t>3:1</w:t>
      </w:r>
      <w:r>
        <w:rPr>
          <w:rFonts w:hint="eastAsia" w:eastAsia="仿宋_GB2312"/>
          <w:sz w:val="32"/>
          <w:szCs w:val="32"/>
        </w:rPr>
        <w:t>的，</w:t>
      </w:r>
      <w:r>
        <w:rPr>
          <w:rFonts w:hint="eastAsia" w:eastAsia="仿宋_GB2312"/>
          <w:sz w:val="32"/>
          <w:szCs w:val="32"/>
          <w:highlight w:val="none"/>
        </w:rPr>
        <w:t>考生面试成绩应达</w:t>
      </w:r>
      <w:r>
        <w:rPr>
          <w:rFonts w:hint="eastAsia" w:eastAsia="仿宋_GB2312"/>
          <w:sz w:val="32"/>
          <w:szCs w:val="32"/>
        </w:rPr>
        <w:t>到</w:t>
      </w:r>
      <w:r>
        <w:rPr>
          <w:rFonts w:hint="eastAsia" w:eastAsia="仿宋_GB2312"/>
          <w:sz w:val="32"/>
          <w:szCs w:val="32"/>
          <w:lang w:val="en-US" w:eastAsia="zh-CN"/>
        </w:rPr>
        <w:t>70</w:t>
      </w:r>
      <w:r>
        <w:rPr>
          <w:rFonts w:hint="eastAsia" w:eastAsia="仿宋_GB2312"/>
          <w:sz w:val="32"/>
          <w:szCs w:val="32"/>
        </w:rPr>
        <w:t>分的面试合格分数线，方可进入体检和考察。</w:t>
      </w:r>
      <w:r>
        <w:rPr>
          <w:rFonts w:hint="eastAsia" w:eastAsia="仿宋_GB2312"/>
          <w:sz w:val="32"/>
          <w:szCs w:val="32"/>
          <w:highlight w:val="none"/>
        </w:rPr>
        <w:t>体检时间另行通知。</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黑体"/>
          <w:sz w:val="32"/>
          <w:szCs w:val="32"/>
        </w:rPr>
      </w:pPr>
      <w:r>
        <w:rPr>
          <w:rFonts w:hint="eastAsia" w:eastAsia="黑体"/>
          <w:sz w:val="32"/>
          <w:szCs w:val="32"/>
        </w:rPr>
        <w:t>七、注意事项</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请考生提前安排好行程并随时保持手机联络畅通。</w:t>
      </w: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hint="eastAsia" w:eastAsia="仿宋_GB2312"/>
          <w:sz w:val="32"/>
          <w:szCs w:val="32"/>
          <w:highlight w:val="none"/>
          <w:shd w:val="clear" w:color="auto" w:fill="FFFFFF"/>
        </w:rPr>
      </w:pPr>
      <w:r>
        <w:rPr>
          <w:rFonts w:hint="eastAsia" w:eastAsia="仿宋_GB2312"/>
          <w:sz w:val="32"/>
          <w:szCs w:val="32"/>
        </w:rPr>
        <w:t>联系方式：023-86886916</w:t>
      </w:r>
      <w:r>
        <w:rPr>
          <w:rFonts w:hint="eastAsia" w:eastAsia="仿宋_GB2312"/>
          <w:sz w:val="32"/>
          <w:szCs w:val="32"/>
          <w:lang w:eastAsia="zh-CN"/>
        </w:rPr>
        <w:t>、</w:t>
      </w:r>
      <w:r>
        <w:rPr>
          <w:rFonts w:hint="eastAsia" w:eastAsia="仿宋_GB2312"/>
          <w:sz w:val="32"/>
          <w:szCs w:val="32"/>
          <w:highlight w:val="none"/>
          <w:lang w:val="en-US" w:eastAsia="zh-CN"/>
        </w:rPr>
        <w:t>023-86886907</w:t>
      </w:r>
      <w:r>
        <w:rPr>
          <w:rFonts w:hint="eastAsia" w:eastAsia="仿宋_GB2312"/>
          <w:sz w:val="32"/>
          <w:szCs w:val="32"/>
          <w:highlight w:val="none"/>
          <w:shd w:val="clear" w:color="auto" w:fill="FFFFFF"/>
        </w:rPr>
        <w:t>（传真）</w:t>
      </w:r>
      <w:r>
        <w:rPr>
          <w:rFonts w:hint="eastAsia" w:eastAsia="仿宋_GB2312"/>
          <w:sz w:val="32"/>
          <w:szCs w:val="32"/>
          <w:highlight w:val="none"/>
          <w:shd w:val="clear" w:color="auto" w:fill="FFFFFF"/>
          <w:lang w:eastAsia="zh-CN"/>
        </w:rPr>
        <w:t>。</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sz w:val="32"/>
          <w:szCs w:val="32"/>
          <w:shd w:val="clear" w:color="auto" w:fill="FFFFFF"/>
        </w:rPr>
      </w:pPr>
      <w:r>
        <w:rPr>
          <w:rFonts w:hint="eastAsia" w:eastAsia="仿宋_GB2312"/>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pacing w:line="560" w:lineRule="exact"/>
        <w:ind w:left="0" w:leftChars="0" w:right="0" w:rightChars="0" w:firstLine="640"/>
        <w:textAlignment w:val="auto"/>
        <w:outlineLvl w:val="9"/>
        <w:rPr>
          <w:rFonts w:eastAsia="仿宋_GB2312"/>
          <w:sz w:val="32"/>
          <w:szCs w:val="32"/>
          <w:shd w:val="clear" w:color="auto" w:fill="FFFFFF"/>
        </w:rPr>
      </w:pPr>
    </w:p>
    <w:p>
      <w:pPr>
        <w:keepNext w:val="0"/>
        <w:keepLines w:val="0"/>
        <w:pageBreakBefore w:val="0"/>
        <w:kinsoku/>
        <w:wordWrap/>
        <w:overflowPunct/>
        <w:topLinePunct w:val="0"/>
        <w:autoSpaceDE/>
        <w:bidi w:val="0"/>
        <w:adjustRightInd/>
        <w:spacing w:line="560" w:lineRule="exact"/>
        <w:ind w:left="0" w:leftChars="0" w:right="0" w:rightChars="0" w:firstLine="640" w:firstLineChars="200"/>
        <w:textAlignment w:val="auto"/>
        <w:outlineLvl w:val="9"/>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keepNext w:val="0"/>
        <w:keepLines w:val="0"/>
        <w:pageBreakBefore w:val="0"/>
        <w:kinsoku/>
        <w:wordWrap/>
        <w:overflowPunct/>
        <w:topLinePunct w:val="0"/>
        <w:autoSpaceDE/>
        <w:bidi w:val="0"/>
        <w:adjustRightInd/>
        <w:spacing w:line="560" w:lineRule="exact"/>
        <w:ind w:left="0" w:leftChars="0" w:right="0" w:rightChars="0" w:firstLine="1600" w:firstLineChars="500"/>
        <w:textAlignment w:val="auto"/>
        <w:outlineLvl w:val="9"/>
        <w:rPr>
          <w:rFonts w:eastAsia="仿宋_GB2312"/>
          <w:sz w:val="32"/>
        </w:rPr>
      </w:pPr>
      <w:r>
        <w:rPr>
          <w:rFonts w:eastAsia="仿宋_GB2312"/>
          <w:sz w:val="32"/>
        </w:rPr>
        <w:t xml:space="preserve">2. </w:t>
      </w:r>
      <w:r>
        <w:rPr>
          <w:rFonts w:hint="eastAsia" w:eastAsia="仿宋_GB2312"/>
          <w:sz w:val="32"/>
        </w:rPr>
        <w:t>放弃面试资格声明（样式）</w:t>
      </w:r>
    </w:p>
    <w:p>
      <w:pPr>
        <w:keepNext w:val="0"/>
        <w:keepLines w:val="0"/>
        <w:pageBreakBefore w:val="0"/>
        <w:kinsoku/>
        <w:wordWrap/>
        <w:overflowPunct/>
        <w:topLinePunct w:val="0"/>
        <w:autoSpaceDE/>
        <w:bidi w:val="0"/>
        <w:adjustRightInd/>
        <w:spacing w:line="560" w:lineRule="exact"/>
        <w:ind w:left="0" w:leftChars="0" w:right="0" w:rightChars="0" w:firstLine="1600" w:firstLineChars="500"/>
        <w:textAlignment w:val="auto"/>
        <w:outlineLvl w:val="9"/>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keepNext w:val="0"/>
        <w:keepLines w:val="0"/>
        <w:pageBreakBefore w:val="0"/>
        <w:kinsoku/>
        <w:wordWrap/>
        <w:overflowPunct/>
        <w:topLinePunct w:val="0"/>
        <w:autoSpaceDE/>
        <w:bidi w:val="0"/>
        <w:adjustRightInd/>
        <w:spacing w:line="560" w:lineRule="exact"/>
        <w:ind w:left="0" w:leftChars="0" w:right="0" w:rightChars="0" w:firstLine="1600" w:firstLineChars="500"/>
        <w:textAlignment w:val="auto"/>
        <w:outlineLvl w:val="9"/>
        <w:rPr>
          <w:rFonts w:eastAsia="仿宋_GB2312"/>
          <w:sz w:val="32"/>
        </w:rPr>
      </w:pPr>
      <w:r>
        <w:rPr>
          <w:rFonts w:hint="eastAsia" w:eastAsia="仿宋_GB2312"/>
          <w:sz w:val="32"/>
          <w:lang w:val="en-US" w:eastAsia="zh-CN"/>
        </w:rPr>
        <w:t>4</w:t>
      </w:r>
      <w:r>
        <w:rPr>
          <w:rFonts w:hint="eastAsia" w:eastAsia="仿宋_GB2312"/>
          <w:sz w:val="32"/>
        </w:rPr>
        <w:t xml:space="preserve">. 报名推荐表（应届毕业生用）                     </w:t>
      </w:r>
    </w:p>
    <w:p>
      <w:pPr>
        <w:keepNext w:val="0"/>
        <w:keepLines w:val="0"/>
        <w:pageBreakBefore w:val="0"/>
        <w:kinsoku/>
        <w:wordWrap/>
        <w:overflowPunct/>
        <w:topLinePunct w:val="0"/>
        <w:autoSpaceDE/>
        <w:bidi w:val="0"/>
        <w:adjustRightInd/>
        <w:spacing w:line="560" w:lineRule="exact"/>
        <w:ind w:left="0" w:leftChars="0" w:right="0" w:rightChars="0" w:firstLine="1600" w:firstLineChars="500"/>
        <w:textAlignment w:val="auto"/>
        <w:outlineLvl w:val="9"/>
        <w:rPr>
          <w:rFonts w:eastAsia="仿宋_GB2312"/>
          <w:sz w:val="32"/>
        </w:rPr>
      </w:pPr>
      <w:r>
        <w:rPr>
          <w:rFonts w:hint="eastAsia" w:eastAsia="仿宋_GB2312"/>
          <w:sz w:val="32"/>
          <w:lang w:val="en-US" w:eastAsia="zh-CN"/>
        </w:rPr>
        <w:t>5</w:t>
      </w:r>
      <w:r>
        <w:rPr>
          <w:rFonts w:hint="eastAsia" w:eastAsia="仿宋_GB2312"/>
          <w:sz w:val="32"/>
        </w:rPr>
        <w:t>.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800" w:firstLineChars="1500"/>
        <w:rPr>
          <w:sz w:val="32"/>
          <w:szCs w:val="32"/>
          <w:shd w:val="clear" w:color="auto" w:fill="FFFFFF"/>
        </w:rPr>
      </w:pPr>
      <w:r>
        <w:rPr>
          <w:rFonts w:hint="eastAsia" w:eastAsia="仿宋_GB2312"/>
          <w:sz w:val="32"/>
          <w:szCs w:val="32"/>
          <w:shd w:val="clear" w:color="auto" w:fill="FFFFFF"/>
          <w:lang w:eastAsia="zh-CN"/>
        </w:rPr>
        <w:t>重庆市</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31</w:t>
      </w:r>
      <w:bookmarkStart w:id="1" w:name="_GoBack"/>
      <w:bookmarkEnd w:id="1"/>
      <w:r>
        <w:rPr>
          <w:rFonts w:hint="eastAsia" w:eastAsia="仿宋_GB2312"/>
          <w:sz w:val="32"/>
          <w:szCs w:val="32"/>
          <w:shd w:val="clear" w:color="auto" w:fill="FFFFFF"/>
        </w:rPr>
        <w:t>日</w:t>
      </w:r>
    </w:p>
    <w:p>
      <w:pPr>
        <w:spacing w:line="580" w:lineRule="exact"/>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eastAsia" w:ascii="仿宋_GB2312" w:hAnsi="宋体" w:eastAsia="仿宋_GB2312"/>
          <w:bCs/>
          <w:spacing w:val="8"/>
          <w:sz w:val="32"/>
          <w:szCs w:val="32"/>
          <w:lang w:eastAsia="zh-CN"/>
        </w:rPr>
        <w:t>说</w:t>
      </w:r>
      <w:r>
        <w:rPr>
          <w:rFonts w:hint="eastAsia" w:ascii="仿宋_GB2312" w:hAnsi="宋体" w:eastAsia="仿宋_GB2312"/>
          <w:bCs/>
          <w:spacing w:val="8"/>
          <w:sz w:val="32"/>
          <w:szCs w:val="32"/>
        </w:rPr>
        <w:t>明。</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91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hint="eastAsia" w:ascii="宋体"/>
              </w:rPr>
            </w:pPr>
            <w:r>
              <w:rPr>
                <w:rFonts w:hint="eastAsia" w:ascii="宋体"/>
              </w:rPr>
              <w:t>姓名</w:t>
            </w:r>
          </w:p>
        </w:tc>
        <w:tc>
          <w:tcPr>
            <w:tcW w:w="1440" w:type="dxa"/>
            <w:vAlign w:val="center"/>
          </w:tcPr>
          <w:p>
            <w:pPr>
              <w:jc w:val="center"/>
              <w:rPr>
                <w:rFonts w:hint="eastAsia" w:ascii="宋体"/>
              </w:rPr>
            </w:pPr>
          </w:p>
        </w:tc>
        <w:tc>
          <w:tcPr>
            <w:tcW w:w="720" w:type="dxa"/>
            <w:vAlign w:val="center"/>
          </w:tcPr>
          <w:p>
            <w:pPr>
              <w:jc w:val="center"/>
              <w:rPr>
                <w:rFonts w:hint="eastAsia" w:ascii="宋体"/>
              </w:rPr>
            </w:pPr>
            <w:r>
              <w:rPr>
                <w:rFonts w:hint="eastAsia" w:ascii="宋体"/>
              </w:rPr>
              <w:t>性别</w:t>
            </w:r>
          </w:p>
        </w:tc>
        <w:tc>
          <w:tcPr>
            <w:tcW w:w="720" w:type="dxa"/>
            <w:vAlign w:val="center"/>
          </w:tcPr>
          <w:p>
            <w:pPr>
              <w:rPr>
                <w:rFonts w:hint="eastAsia" w:ascii="宋体"/>
              </w:rPr>
            </w:pPr>
          </w:p>
        </w:tc>
        <w:tc>
          <w:tcPr>
            <w:tcW w:w="720" w:type="dxa"/>
            <w:vAlign w:val="center"/>
          </w:tcPr>
          <w:p>
            <w:pPr>
              <w:jc w:val="center"/>
              <w:rPr>
                <w:rFonts w:hint="eastAsia" w:ascii="宋体"/>
              </w:rPr>
            </w:pPr>
            <w:r>
              <w:rPr>
                <w:rFonts w:hint="eastAsia" w:ascii="宋体"/>
              </w:rPr>
              <w:t>民族</w:t>
            </w:r>
          </w:p>
        </w:tc>
        <w:tc>
          <w:tcPr>
            <w:tcW w:w="900" w:type="dxa"/>
            <w:gridSpan w:val="2"/>
            <w:vAlign w:val="center"/>
          </w:tcPr>
          <w:p>
            <w:pPr>
              <w:rPr>
                <w:rFonts w:hint="eastAsia" w:ascii="宋体"/>
              </w:rPr>
            </w:pPr>
          </w:p>
        </w:tc>
        <w:tc>
          <w:tcPr>
            <w:tcW w:w="1260" w:type="dxa"/>
            <w:vAlign w:val="center"/>
          </w:tcPr>
          <w:p>
            <w:pPr>
              <w:jc w:val="center"/>
              <w:rPr>
                <w:rFonts w:hint="eastAsia" w:ascii="宋体"/>
              </w:rPr>
            </w:pPr>
            <w:r>
              <w:rPr>
                <w:rFonts w:hint="eastAsia" w:ascii="宋体"/>
              </w:rPr>
              <w:t>出生年月</w:t>
            </w:r>
          </w:p>
        </w:tc>
        <w:tc>
          <w:tcPr>
            <w:tcW w:w="1080" w:type="dxa"/>
            <w:vAlign w:val="top"/>
          </w:tcPr>
          <w:p>
            <w:pPr>
              <w:rPr>
                <w:rFonts w:hint="eastAsia" w:ascii="宋体"/>
              </w:rPr>
            </w:pPr>
          </w:p>
        </w:tc>
        <w:tc>
          <w:tcPr>
            <w:tcW w:w="1620" w:type="dxa"/>
            <w:vMerge w:val="restart"/>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rPr>
            </w:pPr>
            <w:r>
              <w:rPr>
                <w:rFonts w:hint="eastAsia" w:ascii="宋体"/>
              </w:rPr>
              <w:t>籍贯</w:t>
            </w:r>
          </w:p>
        </w:tc>
        <w:tc>
          <w:tcPr>
            <w:tcW w:w="1440" w:type="dxa"/>
            <w:vAlign w:val="center"/>
          </w:tcPr>
          <w:p>
            <w:pPr>
              <w:jc w:val="center"/>
              <w:rPr>
                <w:rFonts w:hint="eastAsia" w:ascii="宋体"/>
              </w:rPr>
            </w:pPr>
          </w:p>
        </w:tc>
        <w:tc>
          <w:tcPr>
            <w:tcW w:w="720" w:type="dxa"/>
            <w:vAlign w:val="center"/>
          </w:tcPr>
          <w:p>
            <w:pPr>
              <w:jc w:val="center"/>
              <w:rPr>
                <w:rFonts w:hint="eastAsia" w:ascii="宋体"/>
              </w:rPr>
            </w:pPr>
            <w:r>
              <w:rPr>
                <w:rFonts w:hint="eastAsia" w:ascii="宋体"/>
              </w:rPr>
              <w:t>生源</w:t>
            </w:r>
          </w:p>
        </w:tc>
        <w:tc>
          <w:tcPr>
            <w:tcW w:w="720" w:type="dxa"/>
            <w:vAlign w:val="center"/>
          </w:tcPr>
          <w:p>
            <w:pPr>
              <w:jc w:val="center"/>
              <w:rPr>
                <w:rFonts w:hint="eastAsia" w:ascii="宋体"/>
              </w:rPr>
            </w:pPr>
          </w:p>
        </w:tc>
        <w:tc>
          <w:tcPr>
            <w:tcW w:w="720" w:type="dxa"/>
            <w:vAlign w:val="center"/>
          </w:tcPr>
          <w:p>
            <w:pPr>
              <w:jc w:val="center"/>
              <w:rPr>
                <w:rFonts w:hint="eastAsia" w:ascii="宋体"/>
              </w:rPr>
            </w:pPr>
            <w:r>
              <w:rPr>
                <w:rFonts w:hint="eastAsia" w:ascii="宋体"/>
              </w:rPr>
              <w:t>婚否</w:t>
            </w:r>
          </w:p>
        </w:tc>
        <w:tc>
          <w:tcPr>
            <w:tcW w:w="900" w:type="dxa"/>
            <w:gridSpan w:val="2"/>
            <w:vAlign w:val="center"/>
          </w:tcPr>
          <w:p>
            <w:pPr>
              <w:jc w:val="center"/>
              <w:rPr>
                <w:rFonts w:hint="eastAsia" w:ascii="宋体"/>
              </w:rPr>
            </w:pPr>
          </w:p>
        </w:tc>
        <w:tc>
          <w:tcPr>
            <w:tcW w:w="1260" w:type="dxa"/>
            <w:vAlign w:val="center"/>
          </w:tcPr>
          <w:p>
            <w:pPr>
              <w:jc w:val="center"/>
              <w:rPr>
                <w:rFonts w:hint="eastAsia" w:ascii="宋体"/>
              </w:rPr>
            </w:pPr>
            <w:r>
              <w:rPr>
                <w:rFonts w:hint="eastAsia" w:ascii="宋体"/>
              </w:rPr>
              <w:t>政治面貌</w:t>
            </w:r>
          </w:p>
        </w:tc>
        <w:tc>
          <w:tcPr>
            <w:tcW w:w="1080" w:type="dxa"/>
            <w:vAlign w:val="top"/>
          </w:tcPr>
          <w:p>
            <w:pP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vAlign w:val="center"/>
          </w:tcPr>
          <w:p>
            <w:pPr>
              <w:jc w:val="center"/>
              <w:rPr>
                <w:rFonts w:hint="eastAsia" w:ascii="宋体"/>
              </w:rPr>
            </w:pPr>
            <w:r>
              <w:rPr>
                <w:rFonts w:hint="eastAsia" w:ascii="宋体"/>
              </w:rPr>
              <w:t>所学专业及学位</w:t>
            </w:r>
          </w:p>
        </w:tc>
        <w:tc>
          <w:tcPr>
            <w:tcW w:w="5400" w:type="dxa"/>
            <w:gridSpan w:val="7"/>
            <w:vAlign w:val="top"/>
          </w:tcPr>
          <w:p>
            <w:pPr>
              <w:jc w:val="cente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vAlign w:val="center"/>
          </w:tcPr>
          <w:p>
            <w:pPr>
              <w:jc w:val="center"/>
              <w:rPr>
                <w:rFonts w:hint="eastAsia" w:ascii="宋体"/>
              </w:rPr>
            </w:pPr>
            <w:r>
              <w:rPr>
                <w:rFonts w:hint="eastAsia" w:ascii="宋体"/>
              </w:rPr>
              <w:t>爱好和特长</w:t>
            </w:r>
          </w:p>
        </w:tc>
        <w:tc>
          <w:tcPr>
            <w:tcW w:w="5400" w:type="dxa"/>
            <w:gridSpan w:val="7"/>
            <w:vAlign w:val="top"/>
          </w:tcPr>
          <w:p>
            <w:pPr>
              <w:jc w:val="cente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vAlign w:val="center"/>
          </w:tcPr>
          <w:p>
            <w:pPr>
              <w:jc w:val="center"/>
              <w:rPr>
                <w:rFonts w:hint="eastAsia" w:ascii="宋体"/>
              </w:rPr>
            </w:pPr>
            <w:r>
              <w:rPr>
                <w:rFonts w:hint="eastAsia" w:ascii="宋体"/>
              </w:rPr>
              <w:t>在校曾任何种职务</w:t>
            </w:r>
          </w:p>
        </w:tc>
        <w:tc>
          <w:tcPr>
            <w:tcW w:w="5400" w:type="dxa"/>
            <w:gridSpan w:val="7"/>
            <w:vAlign w:val="top"/>
          </w:tcPr>
          <w:p>
            <w:pPr>
              <w:jc w:val="cente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vAlign w:val="top"/>
          </w:tcPr>
          <w:p>
            <w:pPr>
              <w:jc w:val="center"/>
              <w:rPr>
                <w:rFonts w:hint="eastAsia" w:ascii="宋体"/>
              </w:rPr>
            </w:pPr>
          </w:p>
        </w:tc>
        <w:tc>
          <w:tcPr>
            <w:tcW w:w="795" w:type="dxa"/>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rFonts w:hint="eastAsia"/>
          <w:b/>
          <w:sz w:val="18"/>
        </w:rPr>
      </w:pPr>
      <w:r>
        <w:rPr>
          <w:rFonts w:hint="eastAsia"/>
          <w:b/>
          <w:sz w:val="18"/>
        </w:rPr>
        <w:t>(背面)</w:t>
      </w:r>
    </w:p>
    <w:tbl>
      <w:tblPr>
        <w:tblStyle w:val="7"/>
        <w:tblW w:w="954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vAlign w:val="center"/>
          </w:tcPr>
          <w:p>
            <w:pPr>
              <w:jc w:val="center"/>
              <w:rPr>
                <w:rFonts w:hint="eastAsia"/>
              </w:rPr>
            </w:pPr>
            <w:r>
              <w:rPr>
                <w:rFonts w:hint="eastAsia"/>
              </w:rPr>
              <w:t>第一学年学习成绩</w:t>
            </w:r>
          </w:p>
        </w:tc>
        <w:tc>
          <w:tcPr>
            <w:tcW w:w="3240" w:type="dxa"/>
            <w:gridSpan w:val="3"/>
            <w:vAlign w:val="center"/>
          </w:tcPr>
          <w:p>
            <w:pPr>
              <w:jc w:val="center"/>
              <w:rPr>
                <w:rFonts w:hint="eastAsia"/>
              </w:rPr>
            </w:pPr>
            <w:r>
              <w:rPr>
                <w:rFonts w:hint="eastAsia"/>
              </w:rPr>
              <w:t>第二学年学习成绩</w:t>
            </w:r>
          </w:p>
        </w:tc>
        <w:tc>
          <w:tcPr>
            <w:tcW w:w="3240" w:type="dxa"/>
            <w:gridSpan w:val="3"/>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vAlign w:val="center"/>
          </w:tcPr>
          <w:p>
            <w:pPr>
              <w:jc w:val="center"/>
              <w:rPr>
                <w:rFonts w:hint="eastAsia"/>
              </w:rPr>
            </w:pPr>
            <w:r>
              <w:rPr>
                <w:rFonts w:hint="eastAsia"/>
              </w:rPr>
              <w:t>课程名称</w:t>
            </w:r>
          </w:p>
        </w:tc>
        <w:tc>
          <w:tcPr>
            <w:tcW w:w="900" w:type="dxa"/>
            <w:vAlign w:val="center"/>
          </w:tcPr>
          <w:p>
            <w:pPr>
              <w:jc w:val="center"/>
              <w:rPr>
                <w:rFonts w:hint="eastAsia"/>
              </w:rPr>
            </w:pPr>
            <w:r>
              <w:rPr>
                <w:rFonts w:hint="eastAsia"/>
              </w:rPr>
              <w:t>上学期</w:t>
            </w:r>
          </w:p>
        </w:tc>
        <w:tc>
          <w:tcPr>
            <w:tcW w:w="900" w:type="dxa"/>
            <w:vAlign w:val="center"/>
          </w:tcPr>
          <w:p>
            <w:pPr>
              <w:jc w:val="center"/>
              <w:rPr>
                <w:rFonts w:hint="eastAsia"/>
              </w:rPr>
            </w:pPr>
            <w:r>
              <w:rPr>
                <w:rFonts w:hint="eastAsia"/>
              </w:rPr>
              <w:t>下学期</w:t>
            </w:r>
          </w:p>
        </w:tc>
        <w:tc>
          <w:tcPr>
            <w:tcW w:w="1440" w:type="dxa"/>
            <w:vAlign w:val="center"/>
          </w:tcPr>
          <w:p>
            <w:pPr>
              <w:jc w:val="center"/>
              <w:rPr>
                <w:rFonts w:hint="eastAsia"/>
              </w:rPr>
            </w:pPr>
            <w:r>
              <w:rPr>
                <w:rFonts w:hint="eastAsia"/>
              </w:rPr>
              <w:t>课程名称</w:t>
            </w:r>
          </w:p>
        </w:tc>
        <w:tc>
          <w:tcPr>
            <w:tcW w:w="900" w:type="dxa"/>
            <w:vAlign w:val="center"/>
          </w:tcPr>
          <w:p>
            <w:pPr>
              <w:jc w:val="center"/>
              <w:rPr>
                <w:rFonts w:hint="eastAsia"/>
              </w:rPr>
            </w:pPr>
            <w:r>
              <w:rPr>
                <w:rFonts w:hint="eastAsia"/>
              </w:rPr>
              <w:t>上学期</w:t>
            </w:r>
          </w:p>
        </w:tc>
        <w:tc>
          <w:tcPr>
            <w:tcW w:w="900" w:type="dxa"/>
            <w:vAlign w:val="center"/>
          </w:tcPr>
          <w:p>
            <w:pPr>
              <w:jc w:val="center"/>
              <w:rPr>
                <w:rFonts w:hint="eastAsia"/>
              </w:rPr>
            </w:pPr>
            <w:r>
              <w:rPr>
                <w:rFonts w:hint="eastAsia"/>
              </w:rPr>
              <w:t>下学期</w:t>
            </w:r>
          </w:p>
        </w:tc>
        <w:tc>
          <w:tcPr>
            <w:tcW w:w="1440" w:type="dxa"/>
            <w:vAlign w:val="center"/>
          </w:tcPr>
          <w:p>
            <w:pPr>
              <w:jc w:val="center"/>
              <w:rPr>
                <w:rFonts w:hint="eastAsia"/>
              </w:rPr>
            </w:pPr>
            <w:r>
              <w:rPr>
                <w:rFonts w:hint="eastAsia"/>
              </w:rPr>
              <w:t>课程名称</w:t>
            </w:r>
          </w:p>
        </w:tc>
        <w:tc>
          <w:tcPr>
            <w:tcW w:w="900" w:type="dxa"/>
            <w:vAlign w:val="center"/>
          </w:tcPr>
          <w:p>
            <w:pPr>
              <w:jc w:val="center"/>
              <w:rPr>
                <w:rFonts w:hint="eastAsia"/>
              </w:rPr>
            </w:pPr>
            <w:r>
              <w:rPr>
                <w:rFonts w:hint="eastAsia"/>
              </w:rPr>
              <w:t>上学期</w:t>
            </w:r>
          </w:p>
        </w:tc>
        <w:tc>
          <w:tcPr>
            <w:tcW w:w="900" w:type="dxa"/>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hint="eastAsia" w:ascii="宋体"/>
              </w:rPr>
            </w:pPr>
            <w:r>
              <w:rPr>
                <w:rFonts w:hint="eastAsia" w:ascii="宋体"/>
              </w:rPr>
              <w:t>姓名</w:t>
            </w:r>
          </w:p>
        </w:tc>
        <w:tc>
          <w:tcPr>
            <w:tcW w:w="1629" w:type="dxa"/>
            <w:vAlign w:val="center"/>
          </w:tcPr>
          <w:p>
            <w:pPr>
              <w:jc w:val="center"/>
              <w:rPr>
                <w:rFonts w:hint="eastAsia" w:ascii="宋体"/>
              </w:rPr>
            </w:pPr>
          </w:p>
        </w:tc>
        <w:tc>
          <w:tcPr>
            <w:tcW w:w="709" w:type="dxa"/>
            <w:vAlign w:val="center"/>
          </w:tcPr>
          <w:p>
            <w:pPr>
              <w:jc w:val="center"/>
              <w:rPr>
                <w:rFonts w:hint="eastAsia" w:ascii="宋体"/>
              </w:rPr>
            </w:pPr>
            <w:r>
              <w:rPr>
                <w:rFonts w:hint="eastAsia" w:ascii="宋体"/>
              </w:rPr>
              <w:t>性别</w:t>
            </w:r>
          </w:p>
        </w:tc>
        <w:tc>
          <w:tcPr>
            <w:tcW w:w="708" w:type="dxa"/>
            <w:vAlign w:val="center"/>
          </w:tcPr>
          <w:p>
            <w:pPr>
              <w:rPr>
                <w:rFonts w:hint="eastAsia" w:ascii="宋体"/>
              </w:rPr>
            </w:pPr>
          </w:p>
        </w:tc>
        <w:tc>
          <w:tcPr>
            <w:tcW w:w="851" w:type="dxa"/>
            <w:vAlign w:val="center"/>
          </w:tcPr>
          <w:p>
            <w:pPr>
              <w:jc w:val="center"/>
              <w:rPr>
                <w:rFonts w:hint="eastAsia" w:ascii="宋体"/>
              </w:rPr>
            </w:pPr>
            <w:r>
              <w:rPr>
                <w:rFonts w:hint="eastAsia" w:ascii="宋体"/>
              </w:rPr>
              <w:t>民族</w:t>
            </w:r>
          </w:p>
        </w:tc>
        <w:tc>
          <w:tcPr>
            <w:tcW w:w="709" w:type="dxa"/>
            <w:vAlign w:val="center"/>
          </w:tcPr>
          <w:p>
            <w:pPr>
              <w:rPr>
                <w:rFonts w:hint="eastAsia" w:ascii="宋体"/>
              </w:rPr>
            </w:pPr>
          </w:p>
        </w:tc>
        <w:tc>
          <w:tcPr>
            <w:tcW w:w="1275" w:type="dxa"/>
            <w:vAlign w:val="center"/>
          </w:tcPr>
          <w:p>
            <w:pPr>
              <w:jc w:val="center"/>
              <w:rPr>
                <w:rFonts w:hint="eastAsia" w:ascii="宋体"/>
              </w:rPr>
            </w:pPr>
            <w:r>
              <w:rPr>
                <w:rFonts w:hint="eastAsia" w:ascii="宋体"/>
              </w:rPr>
              <w:t>出生年月</w:t>
            </w:r>
          </w:p>
        </w:tc>
        <w:tc>
          <w:tcPr>
            <w:tcW w:w="959" w:type="dxa"/>
            <w:vAlign w:val="top"/>
          </w:tcPr>
          <w:p>
            <w:pPr>
              <w:rPr>
                <w:rFonts w:hint="eastAsia" w:ascii="宋体"/>
              </w:rPr>
            </w:pPr>
          </w:p>
        </w:tc>
        <w:tc>
          <w:tcPr>
            <w:tcW w:w="1623" w:type="dxa"/>
            <w:vMerge w:val="restart"/>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rPr>
            </w:pPr>
            <w:r>
              <w:rPr>
                <w:rFonts w:hint="eastAsia" w:ascii="宋体"/>
              </w:rPr>
              <w:t>籍贯</w:t>
            </w:r>
          </w:p>
        </w:tc>
        <w:tc>
          <w:tcPr>
            <w:tcW w:w="1629" w:type="dxa"/>
            <w:vAlign w:val="center"/>
          </w:tcPr>
          <w:p>
            <w:pPr>
              <w:jc w:val="center"/>
              <w:rPr>
                <w:rFonts w:hint="eastAsia" w:ascii="宋体"/>
              </w:rPr>
            </w:pPr>
          </w:p>
        </w:tc>
        <w:tc>
          <w:tcPr>
            <w:tcW w:w="709" w:type="dxa"/>
            <w:vAlign w:val="center"/>
          </w:tcPr>
          <w:p>
            <w:pPr>
              <w:jc w:val="center"/>
              <w:rPr>
                <w:rFonts w:hint="eastAsia" w:ascii="宋体"/>
                <w:highlight w:val="yellow"/>
              </w:rPr>
            </w:pPr>
            <w:r>
              <w:rPr>
                <w:rFonts w:hint="eastAsia" w:ascii="宋体"/>
              </w:rPr>
              <w:t>婚否</w:t>
            </w:r>
          </w:p>
        </w:tc>
        <w:tc>
          <w:tcPr>
            <w:tcW w:w="708" w:type="dxa"/>
            <w:vAlign w:val="center"/>
          </w:tcPr>
          <w:p>
            <w:pPr>
              <w:jc w:val="center"/>
              <w:rPr>
                <w:rFonts w:hint="eastAsia" w:ascii="宋体"/>
                <w:highlight w:val="yellow"/>
              </w:rPr>
            </w:pPr>
          </w:p>
        </w:tc>
        <w:tc>
          <w:tcPr>
            <w:tcW w:w="851" w:type="dxa"/>
            <w:vAlign w:val="center"/>
          </w:tcPr>
          <w:p>
            <w:pPr>
              <w:jc w:val="center"/>
              <w:rPr>
                <w:rFonts w:hint="eastAsia" w:ascii="宋体"/>
              </w:rPr>
            </w:pPr>
            <w:r>
              <w:rPr>
                <w:rFonts w:hint="eastAsia" w:ascii="宋体"/>
              </w:rPr>
              <w:t>学历</w:t>
            </w:r>
          </w:p>
        </w:tc>
        <w:tc>
          <w:tcPr>
            <w:tcW w:w="709" w:type="dxa"/>
            <w:vAlign w:val="center"/>
          </w:tcPr>
          <w:p>
            <w:pPr>
              <w:jc w:val="center"/>
              <w:rPr>
                <w:rFonts w:hint="eastAsia" w:ascii="宋体"/>
              </w:rPr>
            </w:pPr>
          </w:p>
        </w:tc>
        <w:tc>
          <w:tcPr>
            <w:tcW w:w="1275" w:type="dxa"/>
            <w:vAlign w:val="center"/>
          </w:tcPr>
          <w:p>
            <w:pPr>
              <w:jc w:val="center"/>
              <w:rPr>
                <w:rFonts w:hint="eastAsia" w:ascii="宋体"/>
              </w:rPr>
            </w:pPr>
            <w:r>
              <w:rPr>
                <w:rFonts w:hint="eastAsia" w:ascii="宋体"/>
              </w:rPr>
              <w:t>政治面貌</w:t>
            </w:r>
          </w:p>
        </w:tc>
        <w:tc>
          <w:tcPr>
            <w:tcW w:w="959" w:type="dxa"/>
            <w:vAlign w:val="top"/>
          </w:tcPr>
          <w:p>
            <w:pPr>
              <w:rPr>
                <w:rFonts w:hint="eastAsia" w:ascii="宋体"/>
              </w:rPr>
            </w:pPr>
          </w:p>
        </w:tc>
        <w:tc>
          <w:tcPr>
            <w:tcW w:w="1623"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rPr>
            </w:pPr>
            <w:r>
              <w:rPr>
                <w:rFonts w:hint="eastAsia" w:ascii="宋体"/>
              </w:rPr>
              <w:t>毕业院校</w:t>
            </w:r>
          </w:p>
        </w:tc>
        <w:tc>
          <w:tcPr>
            <w:tcW w:w="5211" w:type="dxa"/>
            <w:gridSpan w:val="6"/>
            <w:vAlign w:val="top"/>
          </w:tcPr>
          <w:p>
            <w:pPr>
              <w:jc w:val="center"/>
              <w:rPr>
                <w:rFonts w:hint="eastAsia" w:ascii="宋体"/>
              </w:rPr>
            </w:pPr>
          </w:p>
        </w:tc>
        <w:tc>
          <w:tcPr>
            <w:tcW w:w="1623"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rPr>
            </w:pPr>
            <w:r>
              <w:rPr>
                <w:rFonts w:hint="eastAsia" w:ascii="宋体"/>
              </w:rPr>
              <w:t>所学专业及学位</w:t>
            </w:r>
          </w:p>
        </w:tc>
        <w:tc>
          <w:tcPr>
            <w:tcW w:w="5211" w:type="dxa"/>
            <w:gridSpan w:val="6"/>
            <w:vAlign w:val="top"/>
          </w:tcPr>
          <w:p>
            <w:pPr>
              <w:jc w:val="center"/>
              <w:rPr>
                <w:rFonts w:hint="eastAsia" w:ascii="宋体"/>
              </w:rPr>
            </w:pPr>
          </w:p>
        </w:tc>
        <w:tc>
          <w:tcPr>
            <w:tcW w:w="1623"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rPr>
            </w:pPr>
            <w:r>
              <w:rPr>
                <w:rFonts w:hint="eastAsia" w:ascii="宋体"/>
              </w:rPr>
              <w:t>在现单位担任职务</w:t>
            </w:r>
          </w:p>
        </w:tc>
        <w:tc>
          <w:tcPr>
            <w:tcW w:w="6834" w:type="dxa"/>
            <w:gridSpan w:val="7"/>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rPr>
            </w:pPr>
            <w:r>
              <w:rPr>
                <w:rFonts w:hint="eastAsia" w:ascii="宋体"/>
              </w:rPr>
              <w:t>在现单位工作起止时间</w:t>
            </w:r>
          </w:p>
        </w:tc>
        <w:tc>
          <w:tcPr>
            <w:tcW w:w="6834" w:type="dxa"/>
            <w:gridSpan w:val="7"/>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rPr>
            </w:pPr>
            <w:r>
              <w:rPr>
                <w:rFonts w:hint="eastAsia" w:ascii="宋体"/>
              </w:rPr>
              <w:t>档案存放地点</w:t>
            </w:r>
          </w:p>
        </w:tc>
        <w:tc>
          <w:tcPr>
            <w:tcW w:w="6834" w:type="dxa"/>
            <w:gridSpan w:val="7"/>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rPr>
            </w:pPr>
            <w:r>
              <w:rPr>
                <w:rFonts w:hint="eastAsia" w:ascii="宋体"/>
              </w:rPr>
              <w:t>户籍地址</w:t>
            </w:r>
          </w:p>
        </w:tc>
        <w:tc>
          <w:tcPr>
            <w:tcW w:w="6834" w:type="dxa"/>
            <w:gridSpan w:val="7"/>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4CB63C6"/>
    <w:rsid w:val="070F49A2"/>
    <w:rsid w:val="07E43A81"/>
    <w:rsid w:val="09201445"/>
    <w:rsid w:val="0B5C2DB3"/>
    <w:rsid w:val="1186384C"/>
    <w:rsid w:val="15496682"/>
    <w:rsid w:val="16697BD2"/>
    <w:rsid w:val="198432E8"/>
    <w:rsid w:val="1B4F4EDD"/>
    <w:rsid w:val="1BD93C21"/>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700286B"/>
    <w:rsid w:val="38631313"/>
    <w:rsid w:val="38A72D01"/>
    <w:rsid w:val="3A5369BF"/>
    <w:rsid w:val="3A900623"/>
    <w:rsid w:val="3AA70248"/>
    <w:rsid w:val="3ABD23EC"/>
    <w:rsid w:val="3EE21837"/>
    <w:rsid w:val="3FFB48E3"/>
    <w:rsid w:val="419A3FAE"/>
    <w:rsid w:val="41DF121F"/>
    <w:rsid w:val="45267D82"/>
    <w:rsid w:val="46A55C75"/>
    <w:rsid w:val="47ED3A0E"/>
    <w:rsid w:val="48B91E5D"/>
    <w:rsid w:val="4A7D0844"/>
    <w:rsid w:val="4B162FC1"/>
    <w:rsid w:val="4EC933D2"/>
    <w:rsid w:val="4F2B4370"/>
    <w:rsid w:val="4F6F5245"/>
    <w:rsid w:val="50E2667D"/>
    <w:rsid w:val="51E31065"/>
    <w:rsid w:val="5217023B"/>
    <w:rsid w:val="559D2106"/>
    <w:rsid w:val="57E035B9"/>
    <w:rsid w:val="591C553F"/>
    <w:rsid w:val="5A93334D"/>
    <w:rsid w:val="5AFB30F7"/>
    <w:rsid w:val="5BE76CD7"/>
    <w:rsid w:val="5C0A0595"/>
    <w:rsid w:val="5CDAC471"/>
    <w:rsid w:val="5CFFD049"/>
    <w:rsid w:val="5FCF6D95"/>
    <w:rsid w:val="61E5A809"/>
    <w:rsid w:val="6277079A"/>
    <w:rsid w:val="63DFD546"/>
    <w:rsid w:val="64AF38BD"/>
    <w:rsid w:val="66A9277E"/>
    <w:rsid w:val="67EE932A"/>
    <w:rsid w:val="687142E8"/>
    <w:rsid w:val="69F3315F"/>
    <w:rsid w:val="6CB23063"/>
    <w:rsid w:val="6CED1053"/>
    <w:rsid w:val="6E3BB695"/>
    <w:rsid w:val="6F416B95"/>
    <w:rsid w:val="6FFB9181"/>
    <w:rsid w:val="73391019"/>
    <w:rsid w:val="760E5F3E"/>
    <w:rsid w:val="77A7DE3E"/>
    <w:rsid w:val="78B6041B"/>
    <w:rsid w:val="79D85F74"/>
    <w:rsid w:val="79DC4C0D"/>
    <w:rsid w:val="7A3C3E08"/>
    <w:rsid w:val="7AB855E2"/>
    <w:rsid w:val="7AC65BFC"/>
    <w:rsid w:val="7AF5F0F5"/>
    <w:rsid w:val="7BDC32D6"/>
    <w:rsid w:val="7C5F2298"/>
    <w:rsid w:val="7D54BFF0"/>
    <w:rsid w:val="7D761C62"/>
    <w:rsid w:val="7F5A08F0"/>
    <w:rsid w:val="7F6FFEBA"/>
    <w:rsid w:val="7FB70E47"/>
    <w:rsid w:val="7FEF5E17"/>
    <w:rsid w:val="7FEF8023"/>
    <w:rsid w:val="953FAAA0"/>
    <w:rsid w:val="9FFEED8D"/>
    <w:rsid w:val="B5FA336C"/>
    <w:rsid w:val="BF6FC12B"/>
    <w:rsid w:val="C9FDEBF9"/>
    <w:rsid w:val="CDFE09AF"/>
    <w:rsid w:val="DFCC4A95"/>
    <w:rsid w:val="DFE62291"/>
    <w:rsid w:val="EBFEEEEE"/>
    <w:rsid w:val="EFCCB693"/>
    <w:rsid w:val="EFF76B27"/>
    <w:rsid w:val="FBBB7A24"/>
    <w:rsid w:val="FBCDAB12"/>
    <w:rsid w:val="FE77D2BD"/>
    <w:rsid w:val="FEBB0BE3"/>
    <w:rsid w:val="FEFFE2A1"/>
    <w:rsid w:val="FF3A8D5A"/>
    <w:rsid w:val="FF7F2E8F"/>
    <w:rsid w:val="FFDDBBFC"/>
    <w:rsid w:val="FFE93069"/>
    <w:rsid w:val="FFFE107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customStyle="1"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2021-02-12T18:50:00Z</dcterms:created>
  <dc:creator>微软中国</dc:creator>
  <cp:lastModifiedBy>kylin</cp:lastModifiedBy>
  <cp:lastPrinted>2023-03-24T19:36:00Z</cp:lastPrinted>
  <dcterms:modified xsi:type="dcterms:W3CDTF">2023-03-30T18:34:12Z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