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color w:val="auto"/>
          <w:spacing w:val="-4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pacing w:val="-4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-4"/>
          <w:sz w:val="32"/>
          <w:szCs w:val="32"/>
          <w:lang w:val="en-US" w:eastAsia="zh-CN"/>
        </w:rPr>
        <w:t>12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80" w:lineRule="exact"/>
        <w:jc w:val="both"/>
        <w:textAlignment w:val="auto"/>
        <w:rPr>
          <w:rFonts w:hint="default" w:ascii="方正小标宋简体" w:hAnsi="Dotum" w:eastAsia="方正小标宋简体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80" w:lineRule="exact"/>
        <w:jc w:val="center"/>
        <w:textAlignment w:val="auto"/>
        <w:rPr>
          <w:rFonts w:ascii="方正小标宋简体" w:hAnsi="Dotum" w:eastAsia="方正小标宋简体"/>
          <w:bCs/>
          <w:sz w:val="44"/>
          <w:szCs w:val="44"/>
        </w:rPr>
      </w:pPr>
      <w:r>
        <w:rPr>
          <w:rFonts w:hint="eastAsia" w:ascii="方正小标宋简体" w:hAnsi="Dotum" w:eastAsia="方正小标宋简体"/>
          <w:bCs/>
          <w:sz w:val="44"/>
          <w:szCs w:val="44"/>
        </w:rPr>
        <w:t>国家粮食和物资储备局上海局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80" w:lineRule="exact"/>
        <w:jc w:val="center"/>
        <w:textAlignment w:val="auto"/>
        <w:rPr>
          <w:rFonts w:ascii="方正小标宋简体" w:hAnsi="Dotum" w:eastAsia="方正小标宋简体"/>
          <w:bCs/>
          <w:sz w:val="44"/>
          <w:szCs w:val="44"/>
        </w:rPr>
      </w:pPr>
      <w:r>
        <w:rPr>
          <w:rFonts w:ascii="方正小标宋简体" w:hAnsi="Dotum" w:eastAsia="方正小标宋简体"/>
          <w:bCs/>
          <w:sz w:val="44"/>
          <w:szCs w:val="44"/>
        </w:rPr>
        <w:t>202</w:t>
      </w:r>
      <w:r>
        <w:rPr>
          <w:rFonts w:hint="eastAsia" w:ascii="方正小标宋简体" w:hAnsi="Dotum" w:eastAsia="方正小标宋简体"/>
          <w:bCs/>
          <w:sz w:val="44"/>
          <w:szCs w:val="44"/>
          <w:lang w:val="en-US" w:eastAsia="zh-CN"/>
        </w:rPr>
        <w:t>3</w:t>
      </w:r>
      <w:r>
        <w:rPr>
          <w:rFonts w:hint="eastAsia" w:ascii="方正小标宋简体" w:hAnsi="Dotum" w:eastAsia="方正小标宋简体"/>
          <w:bCs/>
          <w:sz w:val="44"/>
          <w:szCs w:val="44"/>
        </w:rPr>
        <w:t>年度</w:t>
      </w:r>
      <w:r>
        <w:rPr>
          <w:rFonts w:hint="eastAsia" w:ascii="方正小标宋简体" w:hAnsi="Dotum" w:eastAsia="方正小标宋简体"/>
          <w:bCs/>
          <w:sz w:val="44"/>
          <w:szCs w:val="44"/>
          <w:lang w:eastAsia="zh-CN"/>
        </w:rPr>
        <w:t>考试录用公务员递补人员面试公告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80" w:lineRule="exact"/>
        <w:ind w:firstLine="616" w:firstLineChars="200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80" w:lineRule="exact"/>
        <w:ind w:firstLine="616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因</w:t>
      </w:r>
      <w:r>
        <w:rPr>
          <w:rFonts w:hint="eastAsia" w:ascii="仿宋_GB2312" w:eastAsia="仿宋_GB2312"/>
          <w:sz w:val="32"/>
          <w:szCs w:val="32"/>
        </w:rPr>
        <w:t>部分考生</w:t>
      </w:r>
      <w:r>
        <w:rPr>
          <w:rFonts w:hint="eastAsia" w:ascii="仿宋_GB2312" w:eastAsia="仿宋_GB2312"/>
          <w:sz w:val="32"/>
          <w:szCs w:val="32"/>
          <w:lang w:eastAsia="zh-CN"/>
        </w:rPr>
        <w:t>自愿</w:t>
      </w:r>
      <w:r>
        <w:rPr>
          <w:rFonts w:hint="eastAsia" w:ascii="仿宋_GB2312" w:eastAsia="仿宋_GB2312"/>
          <w:sz w:val="32"/>
          <w:szCs w:val="32"/>
        </w:rPr>
        <w:t>放弃面试资格，</w:t>
      </w:r>
      <w:r>
        <w:rPr>
          <w:rFonts w:hint="eastAsia" w:ascii="仿宋_GB2312" w:hAnsi="仿宋_GB2312" w:eastAsia="仿宋_GB2312"/>
          <w:sz w:val="32"/>
          <w:szCs w:val="32"/>
          <w:shd w:val="clear" w:color="auto" w:fill="FFFFFF"/>
        </w:rPr>
        <w:t>根据公务员</w:t>
      </w:r>
      <w:r>
        <w:rPr>
          <w:rFonts w:hint="eastAsia" w:ascii="仿宋_GB2312" w:hAnsi="仿宋_GB2312" w:eastAsia="仿宋_GB2312"/>
          <w:sz w:val="32"/>
          <w:szCs w:val="32"/>
          <w:shd w:val="clear" w:color="auto" w:fill="FFFFFF"/>
          <w:lang w:eastAsia="zh-CN"/>
        </w:rPr>
        <w:t>录用</w:t>
      </w:r>
      <w:r>
        <w:rPr>
          <w:rFonts w:hint="eastAsia" w:ascii="仿宋_GB2312" w:hAnsi="仿宋_GB2312" w:eastAsia="仿宋_GB2312"/>
          <w:sz w:val="32"/>
          <w:szCs w:val="32"/>
          <w:shd w:val="clear" w:color="auto" w:fill="FFFFFF"/>
        </w:rPr>
        <w:t>工作有关规定，</w:t>
      </w:r>
      <w:r>
        <w:rPr>
          <w:rFonts w:hint="eastAsia" w:ascii="仿宋_GB2312" w:eastAsia="仿宋_GB2312"/>
          <w:sz w:val="32"/>
          <w:szCs w:val="32"/>
        </w:rPr>
        <w:t>在公共科目笔试合格的考生中，按照笔试成绩从高到低的顺序，递补以下考生为面试人选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（同一职位考生按准考证号排序）</w:t>
      </w:r>
      <w:r>
        <w:rPr>
          <w:rFonts w:hint="eastAsia" w:ascii="仿宋_GB2312" w:eastAsia="仿宋_GB2312"/>
          <w:sz w:val="32"/>
          <w:szCs w:val="32"/>
        </w:rPr>
        <w:t>：</w:t>
      </w:r>
    </w:p>
    <w:tbl>
      <w:tblPr>
        <w:tblStyle w:val="3"/>
        <w:tblW w:w="87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134"/>
        <w:gridCol w:w="1134"/>
        <w:gridCol w:w="2062"/>
        <w:gridCol w:w="1417"/>
        <w:gridCol w:w="7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职位名称及代码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递补人员最低分数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2062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准考证号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面试时间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2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战略物资和能源监管处一级主任科员及以下职位（300110124002）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117.8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张庆凯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1601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282401119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日</w:t>
            </w:r>
          </w:p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上午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王显柒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160153031000619</w:t>
            </w: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递补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</w:rPr>
        <w:t>请以上考生按照</w:t>
      </w:r>
      <w:r>
        <w:rPr>
          <w:rFonts w:hint="eastAsia" w:ascii="仿宋_GB2312" w:eastAsia="仿宋_GB2312"/>
          <w:sz w:val="32"/>
          <w:szCs w:val="32"/>
          <w:highlight w:val="none"/>
        </w:rPr>
        <w:t>《国家粮食和物资储备局上海局</w:t>
      </w:r>
      <w:r>
        <w:rPr>
          <w:rFonts w:ascii="仿宋_GB2312" w:eastAsia="仿宋_GB2312"/>
          <w:sz w:val="32"/>
          <w:szCs w:val="32"/>
          <w:highlight w:val="none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年度考试录用公务员面试公告》的要求，</w:t>
      </w:r>
      <w:r>
        <w:rPr>
          <w:rFonts w:hint="eastAsia" w:ascii="仿宋_GB2312" w:eastAsia="仿宋_GB2312"/>
          <w:color w:val="auto"/>
          <w:sz w:val="32"/>
          <w:szCs w:val="32"/>
        </w:rPr>
        <w:t>于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color w:val="auto"/>
          <w:sz w:val="32"/>
          <w:szCs w:val="32"/>
        </w:rPr>
        <w:t>时前确认并报送相关材料，按时参加面试。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联系电话：</w:t>
      </w:r>
      <w:r>
        <w:rPr>
          <w:rFonts w:ascii="仿宋_GB2312" w:eastAsia="仿宋_GB2312"/>
          <w:sz w:val="32"/>
          <w:szCs w:val="32"/>
          <w:highlight w:val="none"/>
        </w:rPr>
        <w:t>021-32500591</w:t>
      </w:r>
      <w:r>
        <w:rPr>
          <w:rFonts w:hint="eastAsia" w:ascii="仿宋_GB2312" w:eastAsia="仿宋_GB2312"/>
          <w:sz w:val="32"/>
          <w:szCs w:val="32"/>
          <w:highlight w:val="none"/>
        </w:rPr>
        <w:t>、</w:t>
      </w:r>
      <w:r>
        <w:rPr>
          <w:rFonts w:ascii="仿宋_GB2312" w:eastAsia="仿宋_GB2312"/>
          <w:sz w:val="32"/>
          <w:szCs w:val="32"/>
          <w:highlight w:val="none"/>
        </w:rPr>
        <w:t>32526841</w:t>
      </w:r>
      <w:r>
        <w:rPr>
          <w:rFonts w:hint="eastAsia" w:ascii="仿宋_GB2312" w:eastAsia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ascii="黑体" w:eastAsia="黑体"/>
          <w:b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ascii="黑体" w:eastAsia="黑体"/>
          <w:b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　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国家粮食和物资储备局上海局</w:t>
      </w:r>
      <w:r>
        <w:rPr>
          <w:rFonts w:hint="eastAsia" w:ascii="仿宋_GB2312"/>
          <w:sz w:val="32"/>
          <w:szCs w:val="32"/>
          <w:highlight w:val="non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</w:pPr>
      <w:r>
        <w:rPr>
          <w:rFonts w:ascii="仿宋_GB2312" w:eastAsia="仿宋_GB2312"/>
          <w:sz w:val="32"/>
          <w:szCs w:val="32"/>
        </w:rPr>
        <w:t xml:space="preserve">   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/>
          <w:sz w:val="32"/>
          <w:szCs w:val="32"/>
          <w:lang w:val="en" w:eastAsia="zh-CN"/>
        </w:rPr>
        <w:t xml:space="preserve">  </w:t>
      </w: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日</w:t>
      </w:r>
    </w:p>
    <w:p/>
    <w:sectPr>
      <w:footerReference r:id="rId5" w:type="default"/>
      <w:footerReference r:id="rId6" w:type="even"/>
      <w:pgSz w:w="11906" w:h="16838"/>
      <w:pgMar w:top="2098" w:right="1531" w:bottom="1531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otum">
    <w:altName w:val="宋体"/>
    <w:panose1 w:val="020B0600000101010101"/>
    <w:charset w:val="00"/>
    <w:family w:val="swiss"/>
    <w:pitch w:val="default"/>
    <w:sig w:usb0="00000000" w:usb1="00000000" w:usb2="00000030" w:usb3="00000000" w:csb0="0008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宋体"/>
        <w:sz w:val="28"/>
        <w:szCs w:val="28"/>
      </w:rPr>
    </w:pP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- 4 -</w:t>
    </w:r>
    <w:r>
      <w:rPr>
        <w:rStyle w:val="5"/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76824"/>
    <w:rsid w:val="19CF7C53"/>
    <w:rsid w:val="4E9D9594"/>
    <w:rsid w:val="7ED7DA89"/>
    <w:rsid w:val="7F74B917"/>
    <w:rsid w:val="7FF76824"/>
    <w:rsid w:val="BB5C1047"/>
    <w:rsid w:val="F9FBCA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character" w:styleId="5">
    <w:name w:val="page number"/>
    <w:basedOn w:val="4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352</Characters>
  <Lines>0</Lines>
  <Paragraphs>0</Paragraphs>
  <TotalTime>0</TotalTime>
  <ScaleCrop>false</ScaleCrop>
  <LinksUpToDate>false</LinksUpToDate>
  <CharactersWithSpaces>395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2023-04-01T03:53:00Z</dcterms:created>
  <dc:creator>guss1</dc:creator>
  <cp:lastModifiedBy>Administrator</cp:lastModifiedBy>
  <dcterms:modified xsi:type="dcterms:W3CDTF">2023-04-06T02:31:33Z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9D5A4429FF234A7B809067300D66E646_13</vt:lpwstr>
  </property>
</Properties>
</file>