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 w:val="0"/>
        <w:spacing w:line="560" w:lineRule="exact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hint="eastAsia" w:ascii="方正小标宋_GBK" w:eastAsia="方正小标宋_GBK"/>
          <w:bCs/>
          <w:sz w:val="44"/>
          <w:szCs w:val="44"/>
        </w:rPr>
        <w:t>招聘岗位详情表</w:t>
      </w:r>
    </w:p>
    <w:tbl>
      <w:tblPr>
        <w:tblStyle w:val="5"/>
        <w:tblpPr w:leftFromText="180" w:rightFromText="180" w:vertAnchor="text" w:horzAnchor="page" w:tblpX="1876" w:tblpY="538"/>
        <w:tblOverlap w:val="never"/>
        <w:tblW w:w="1381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1238"/>
        <w:gridCol w:w="736"/>
        <w:gridCol w:w="1134"/>
        <w:gridCol w:w="1559"/>
        <w:gridCol w:w="2268"/>
        <w:gridCol w:w="1952"/>
        <w:gridCol w:w="2301"/>
        <w:gridCol w:w="137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tblHeader/>
        </w:trPr>
        <w:tc>
          <w:tcPr>
            <w:tcW w:w="1253" w:type="dxa"/>
            <w:vMerge w:val="restart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1238" w:type="dxa"/>
            <w:vMerge w:val="restart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招聘人数</w:t>
            </w:r>
          </w:p>
        </w:tc>
        <w:tc>
          <w:tcPr>
            <w:tcW w:w="7649" w:type="dxa"/>
            <w:gridSpan w:val="5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资格条件</w:t>
            </w:r>
          </w:p>
        </w:tc>
        <w:tc>
          <w:tcPr>
            <w:tcW w:w="3675" w:type="dxa"/>
            <w:gridSpan w:val="2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8"/>
                <w:szCs w:val="28"/>
              </w:rPr>
              <w:t>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tblHeader/>
        </w:trPr>
        <w:tc>
          <w:tcPr>
            <w:tcW w:w="125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23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ind w:left="-99" w:leftChars="-47" w:right="-99" w:rightChars="-47"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工作要求</w:t>
            </w:r>
          </w:p>
        </w:tc>
        <w:tc>
          <w:tcPr>
            <w:tcW w:w="1952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其它条件</w:t>
            </w:r>
          </w:p>
        </w:tc>
        <w:tc>
          <w:tcPr>
            <w:tcW w:w="2301" w:type="dxa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8"/>
                <w:szCs w:val="28"/>
              </w:rPr>
              <w:t>职位描述</w:t>
            </w:r>
          </w:p>
        </w:tc>
        <w:tc>
          <w:tcPr>
            <w:tcW w:w="1374" w:type="dxa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8"/>
                <w:szCs w:val="28"/>
              </w:rPr>
              <w:t>测试要求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</w:trPr>
        <w:tc>
          <w:tcPr>
            <w:tcW w:w="1253" w:type="dxa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后勤管理助理</w:t>
            </w:r>
          </w:p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3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本科及以上学历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30至45岁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1.有一定的文案功底，会常用的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/>
              </w:rPr>
              <w:t>财务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办公软件；</w:t>
            </w:r>
          </w:p>
          <w:p>
            <w:pPr>
              <w:widowControl/>
              <w:spacing w:line="30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2.有</w:t>
            </w:r>
            <w:r>
              <w:rPr>
                <w:rFonts w:hint="eastAsia" w:eastAsia="方正仿宋_GBK"/>
                <w:color w:val="000000"/>
                <w:kern w:val="0"/>
                <w:sz w:val="24"/>
                <w:lang w:eastAsia="zh-CN"/>
              </w:rPr>
              <w:t>相关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后勤</w:t>
            </w:r>
            <w:r>
              <w:rPr>
                <w:rFonts w:eastAsia="方正仿宋_GBK"/>
                <w:color w:val="000000"/>
                <w:kern w:val="0"/>
                <w:sz w:val="24"/>
              </w:rPr>
              <w:t>管理工作经验；</w:t>
            </w:r>
          </w:p>
          <w:p>
            <w:pPr>
              <w:widowControl/>
              <w:spacing w:line="30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3.身体健康强壮，能吃苦耐劳、爱岗敬业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。</w:t>
            </w:r>
          </w:p>
        </w:tc>
        <w:tc>
          <w:tcPr>
            <w:tcW w:w="1952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有教师资格证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优先</w:t>
            </w:r>
          </w:p>
        </w:tc>
        <w:tc>
          <w:tcPr>
            <w:tcW w:w="2301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固定资产管理，项目申报管理，校园环境维护，设备设施维护维修，校园安全管理及其它后勤杂务，轮值夜班。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/>
              </w:rPr>
              <w:t>参加学校课后服务，学生社团活动，必要时要代课。</w:t>
            </w:r>
          </w:p>
        </w:tc>
        <w:tc>
          <w:tcPr>
            <w:tcW w:w="137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面试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1253" w:type="dxa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后勤服务人员</w:t>
            </w:r>
          </w:p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3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高中及以上学历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50岁及以下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1.身体健康强壮，能吃苦耐劳、爱岗敬业；</w:t>
            </w:r>
          </w:p>
          <w:p>
            <w:pPr>
              <w:widowControl/>
              <w:spacing w:line="30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2.清楚水、电、气工作原理，可处理相关维修工作；</w:t>
            </w:r>
          </w:p>
          <w:p>
            <w:pPr>
              <w:widowControl/>
              <w:spacing w:line="30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3</w:t>
            </w:r>
            <w:r>
              <w:rPr>
                <w:rFonts w:eastAsia="方正仿宋_GBK"/>
                <w:color w:val="000000"/>
                <w:kern w:val="0"/>
                <w:sz w:val="24"/>
              </w:rPr>
              <w:t>.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有电工证。</w:t>
            </w:r>
          </w:p>
        </w:tc>
        <w:tc>
          <w:tcPr>
            <w:tcW w:w="1952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hint="eastAsia"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有</w:t>
            </w:r>
            <w:r>
              <w:rPr>
                <w:rFonts w:hint="eastAsia" w:eastAsia="方正仿宋_GBK"/>
                <w:color w:val="000000"/>
                <w:kern w:val="0"/>
                <w:sz w:val="24"/>
                <w:lang w:eastAsia="zh-CN"/>
              </w:rPr>
              <w:t>消防管理维护</w:t>
            </w:r>
            <w:r>
              <w:rPr>
                <w:rFonts w:eastAsia="方正仿宋_GBK"/>
                <w:color w:val="000000"/>
                <w:kern w:val="0"/>
                <w:sz w:val="24"/>
              </w:rPr>
              <w:t>相关工作经验优先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。</w:t>
            </w:r>
          </w:p>
          <w:p>
            <w:pPr>
              <w:widowControl/>
              <w:spacing w:line="300" w:lineRule="exac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2301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水、电、气等设备设施维护维修，消防安全管理及其它后勤杂务，轮值夜班。</w:t>
            </w:r>
          </w:p>
        </w:tc>
        <w:tc>
          <w:tcPr>
            <w:tcW w:w="137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面试</w:t>
            </w:r>
          </w:p>
        </w:tc>
      </w:tr>
    </w:tbl>
    <w:p>
      <w:pPr>
        <w:pStyle w:val="4"/>
        <w:widowControl w:val="0"/>
        <w:spacing w:line="560" w:lineRule="exact"/>
        <w:jc w:val="center"/>
        <w:rPr>
          <w:rFonts w:ascii="方正小标宋_GBK" w:eastAsia="方正小标宋_GBK"/>
          <w:bCs/>
          <w:sz w:val="44"/>
          <w:szCs w:val="44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8813002-C197-47E8-A5DD-31B1F2ABF6AF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1E26449-EFD4-4990-9414-F087C4DD045B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7B06B61-6038-42F4-8611-982698BB886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2E0B29A7-1B9E-4E4A-8C9B-3FDCC2944E4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3397C7D-3F4D-480C-8EA7-7AF72E75BE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YzJlM2YxY2ViODMzZTU1YTA0ODdhNzA0M2U5MjUifQ=="/>
  </w:docVars>
  <w:rsids>
    <w:rsidRoot w:val="5A096D86"/>
    <w:rsid w:val="000F00A7"/>
    <w:rsid w:val="000F4E99"/>
    <w:rsid w:val="00126737"/>
    <w:rsid w:val="00152619"/>
    <w:rsid w:val="00180836"/>
    <w:rsid w:val="002238A8"/>
    <w:rsid w:val="0031646E"/>
    <w:rsid w:val="003245C2"/>
    <w:rsid w:val="00363719"/>
    <w:rsid w:val="00443550"/>
    <w:rsid w:val="004B1E32"/>
    <w:rsid w:val="004E3EF6"/>
    <w:rsid w:val="00595924"/>
    <w:rsid w:val="005A1FFC"/>
    <w:rsid w:val="00616E04"/>
    <w:rsid w:val="006643AA"/>
    <w:rsid w:val="006E4BF3"/>
    <w:rsid w:val="007231B0"/>
    <w:rsid w:val="00777D66"/>
    <w:rsid w:val="00867CFB"/>
    <w:rsid w:val="008E036D"/>
    <w:rsid w:val="008E1FA6"/>
    <w:rsid w:val="009655EB"/>
    <w:rsid w:val="00966607"/>
    <w:rsid w:val="00981FF4"/>
    <w:rsid w:val="00A03A05"/>
    <w:rsid w:val="00BB4201"/>
    <w:rsid w:val="00BF5FF6"/>
    <w:rsid w:val="00C67694"/>
    <w:rsid w:val="00C844E7"/>
    <w:rsid w:val="00CE7B72"/>
    <w:rsid w:val="00D537B5"/>
    <w:rsid w:val="00DA5911"/>
    <w:rsid w:val="00E97B80"/>
    <w:rsid w:val="0BD47955"/>
    <w:rsid w:val="0E794CFD"/>
    <w:rsid w:val="18FA4943"/>
    <w:rsid w:val="1BBD1AAB"/>
    <w:rsid w:val="387D43CC"/>
    <w:rsid w:val="3C4542ED"/>
    <w:rsid w:val="4A27432B"/>
    <w:rsid w:val="5A096D86"/>
    <w:rsid w:val="68225487"/>
    <w:rsid w:val="6ABC6023"/>
    <w:rsid w:val="6F665984"/>
    <w:rsid w:val="6FA55254"/>
    <w:rsid w:val="70AE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305</Characters>
  <Lines>2</Lines>
  <Paragraphs>1</Paragraphs>
  <TotalTime>47</TotalTime>
  <ScaleCrop>false</ScaleCrop>
  <LinksUpToDate>false</LinksUpToDate>
  <CharactersWithSpaces>305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2023-04-12T07:07:00Z</dcterms:created>
  <dc:creator>Administrator</dc:creator>
  <cp:lastModifiedBy>爱—永恒</cp:lastModifiedBy>
  <cp:lastPrinted>2023-05-10T01:24:02Z</cp:lastPrinted>
  <dcterms:modified xsi:type="dcterms:W3CDTF">2023-05-10T01:34:30Z</dcterms:modified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C137E43712704B4DBEE2A83BE6DCD3FC_13</vt:lpwstr>
  </property>
</Properties>
</file>